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1C" w:rsidRPr="00D045A7" w:rsidRDefault="00C87A1C" w:rsidP="00C87A1C">
      <w:pPr>
        <w:tabs>
          <w:tab w:val="left" w:pos="360"/>
        </w:tabs>
        <w:jc w:val="center"/>
        <w:outlineLvl w:val="6"/>
        <w:rPr>
          <w:rFonts w:eastAsia="Lucida Sans Unicode" w:cs="Tahoma"/>
          <w:sz w:val="28"/>
          <w:szCs w:val="20"/>
          <w:lang w:val="lv-LV"/>
        </w:rPr>
      </w:pPr>
      <w:r w:rsidRPr="00D045A7">
        <w:rPr>
          <w:noProof/>
          <w:sz w:val="20"/>
          <w:szCs w:val="20"/>
          <w:lang w:val="lv-LV" w:eastAsia="lv-LV"/>
        </w:rPr>
        <w:drawing>
          <wp:inline distT="0" distB="0" distL="0" distR="0" wp14:anchorId="245EBF23" wp14:editId="61D760BA">
            <wp:extent cx="466725" cy="571500"/>
            <wp:effectExtent l="0" t="0" r="9525" b="0"/>
            <wp:docPr id="2" name="Picture 2"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C87A1C" w:rsidRPr="00D045A7" w:rsidRDefault="00C87A1C" w:rsidP="00C87A1C">
      <w:pPr>
        <w:keepNext/>
        <w:widowControl w:val="0"/>
        <w:tabs>
          <w:tab w:val="left" w:pos="360"/>
        </w:tabs>
        <w:suppressAutoHyphens/>
        <w:jc w:val="center"/>
        <w:outlineLvl w:val="6"/>
        <w:rPr>
          <w:rFonts w:eastAsia="Lucida Sans Unicode" w:cs="Tahoma"/>
          <w:lang w:val="lv-LV"/>
        </w:rPr>
      </w:pPr>
      <w:r w:rsidRPr="00D045A7">
        <w:rPr>
          <w:rFonts w:eastAsia="Lucida Sans Unicode" w:cs="Tahoma"/>
          <w:lang w:val="lv-LV"/>
        </w:rPr>
        <w:t>JĒKABPILS PILSĒTAS PAŠVALDĪBA</w:t>
      </w:r>
    </w:p>
    <w:p w:rsidR="00C87A1C" w:rsidRPr="00D045A7" w:rsidRDefault="00C87A1C" w:rsidP="00C87A1C">
      <w:pPr>
        <w:widowControl w:val="0"/>
        <w:tabs>
          <w:tab w:val="right" w:pos="9000"/>
        </w:tabs>
        <w:suppressAutoHyphens/>
        <w:jc w:val="center"/>
        <w:rPr>
          <w:rFonts w:eastAsia="Lucida Sans Unicode" w:cs="Tahoma"/>
          <w:sz w:val="20"/>
          <w:szCs w:val="20"/>
          <w:lang w:val="lv-LV"/>
        </w:rPr>
      </w:pPr>
      <w:r w:rsidRPr="00D045A7">
        <w:rPr>
          <w:rFonts w:eastAsia="Lucida Sans Unicode" w:cs="Tahoma"/>
          <w:sz w:val="20"/>
          <w:szCs w:val="20"/>
          <w:lang w:val="lv-LV"/>
        </w:rPr>
        <w:t>IEPIRKUMA KOMISIJA</w:t>
      </w:r>
    </w:p>
    <w:p w:rsidR="00C87A1C" w:rsidRPr="00D045A7" w:rsidRDefault="00C87A1C" w:rsidP="00C87A1C">
      <w:pPr>
        <w:widowControl w:val="0"/>
        <w:tabs>
          <w:tab w:val="right" w:pos="9000"/>
        </w:tabs>
        <w:suppressAutoHyphens/>
        <w:jc w:val="center"/>
        <w:rPr>
          <w:rFonts w:eastAsia="Lucida Sans Unicode" w:cs="Tahoma"/>
          <w:sz w:val="20"/>
          <w:szCs w:val="20"/>
          <w:lang w:val="lv-LV"/>
        </w:rPr>
      </w:pPr>
      <w:r w:rsidRPr="00D045A7">
        <w:rPr>
          <w:rFonts w:eastAsia="Lucida Sans Unicode" w:cs="Tahoma"/>
          <w:sz w:val="20"/>
          <w:szCs w:val="20"/>
          <w:lang w:val="lv-LV"/>
        </w:rPr>
        <w:t>Reģistrācijas Nr.90000024205</w:t>
      </w:r>
    </w:p>
    <w:p w:rsidR="00C87A1C" w:rsidRPr="00D045A7" w:rsidRDefault="00C87A1C" w:rsidP="00C87A1C">
      <w:pPr>
        <w:keepNext/>
        <w:widowControl w:val="0"/>
        <w:pBdr>
          <w:bottom w:val="single" w:sz="12" w:space="0" w:color="auto"/>
        </w:pBdr>
        <w:suppressAutoHyphens/>
        <w:jc w:val="center"/>
        <w:outlineLvl w:val="5"/>
        <w:rPr>
          <w:rFonts w:eastAsia="Lucida Sans Unicode" w:cs="Tahoma"/>
          <w:bCs/>
          <w:color w:val="000000"/>
          <w:sz w:val="20"/>
          <w:szCs w:val="20"/>
          <w:lang w:val="lv-LV" w:eastAsia="ar-SA"/>
        </w:rPr>
      </w:pPr>
      <w:r w:rsidRPr="00D045A7">
        <w:rPr>
          <w:rFonts w:eastAsia="Lucida Sans Unicode" w:cs="Tahoma"/>
          <w:bCs/>
          <w:color w:val="000000"/>
          <w:sz w:val="20"/>
          <w:szCs w:val="20"/>
          <w:lang w:val="lv-LV" w:eastAsia="ar-SA"/>
        </w:rPr>
        <w:t>Brīvības iela 120, Jēkabpils, LV – 5201</w:t>
      </w:r>
    </w:p>
    <w:p w:rsidR="00C87A1C" w:rsidRPr="00D045A7" w:rsidRDefault="00C87A1C" w:rsidP="00C87A1C">
      <w:pPr>
        <w:keepNext/>
        <w:widowControl w:val="0"/>
        <w:pBdr>
          <w:bottom w:val="single" w:sz="12" w:space="0" w:color="auto"/>
        </w:pBdr>
        <w:suppressAutoHyphens/>
        <w:jc w:val="center"/>
        <w:outlineLvl w:val="5"/>
        <w:rPr>
          <w:rFonts w:eastAsia="Lucida Sans Unicode" w:cs="Tahoma"/>
          <w:bCs/>
          <w:color w:val="000000"/>
          <w:sz w:val="20"/>
          <w:szCs w:val="20"/>
          <w:lang w:val="lv-LV" w:eastAsia="ar-SA"/>
        </w:rPr>
      </w:pPr>
      <w:r w:rsidRPr="00D045A7">
        <w:rPr>
          <w:rFonts w:eastAsia="Lucida Sans Unicode" w:cs="Tahoma"/>
          <w:bCs/>
          <w:color w:val="000000"/>
          <w:sz w:val="20"/>
          <w:szCs w:val="20"/>
          <w:lang w:val="lv-LV" w:eastAsia="ar-SA"/>
        </w:rPr>
        <w:t>Tālrunis 65236777, fakss 65207304,</w:t>
      </w:r>
      <w:r w:rsidRPr="00D045A7">
        <w:rPr>
          <w:rFonts w:eastAsia="Lucida Sans Unicode"/>
          <w:bCs/>
          <w:color w:val="000000"/>
          <w:sz w:val="20"/>
          <w:szCs w:val="20"/>
          <w:lang w:val="lv-LV" w:eastAsia="ar-SA"/>
        </w:rPr>
        <w:t xml:space="preserve"> </w:t>
      </w:r>
      <w:r w:rsidRPr="00D045A7">
        <w:rPr>
          <w:rFonts w:eastAsia="Lucida Sans Unicode" w:cs="Tahoma"/>
          <w:bCs/>
          <w:color w:val="000000"/>
          <w:sz w:val="20"/>
          <w:szCs w:val="20"/>
          <w:lang w:val="lv-LV" w:eastAsia="ar-SA"/>
        </w:rPr>
        <w:t xml:space="preserve">elektroniskais pasts </w:t>
      </w:r>
      <w:r w:rsidRPr="00D045A7">
        <w:rPr>
          <w:rFonts w:eastAsia="Lucida Sans Unicode" w:cs="Tahoma"/>
          <w:color w:val="000000"/>
          <w:sz w:val="20"/>
          <w:szCs w:val="20"/>
          <w:lang w:val="lv-LV" w:eastAsia="ar-SA"/>
        </w:rPr>
        <w:t>vpa@jekabpils.lv</w:t>
      </w:r>
    </w:p>
    <w:p w:rsidR="00C87A1C" w:rsidRPr="00D045A7" w:rsidRDefault="00C87A1C" w:rsidP="00C87A1C">
      <w:pPr>
        <w:widowControl w:val="0"/>
        <w:suppressAutoHyphens/>
        <w:jc w:val="center"/>
        <w:rPr>
          <w:b/>
          <w:iCs/>
          <w:lang w:val="lv-LV"/>
        </w:rPr>
      </w:pPr>
      <w:r w:rsidRPr="00D045A7">
        <w:rPr>
          <w:rFonts w:eastAsia="Lucida Sans Unicode"/>
          <w:szCs w:val="20"/>
          <w:lang w:val="lv-LV"/>
        </w:rPr>
        <w:t>Jēkabpilī</w:t>
      </w:r>
    </w:p>
    <w:p w:rsidR="00C87A1C" w:rsidRPr="00D045A7" w:rsidRDefault="00C87A1C" w:rsidP="00C87A1C">
      <w:pPr>
        <w:pStyle w:val="Heading1"/>
        <w:jc w:val="center"/>
        <w:rPr>
          <w:b w:val="0"/>
          <w:iCs/>
          <w:sz w:val="32"/>
          <w:szCs w:val="32"/>
        </w:rPr>
      </w:pPr>
      <w:r w:rsidRPr="00D045A7">
        <w:rPr>
          <w:b w:val="0"/>
          <w:iCs/>
          <w:sz w:val="32"/>
          <w:szCs w:val="32"/>
        </w:rPr>
        <w:t>IEPIRKUMA PROCEDŪRAS</w:t>
      </w:r>
    </w:p>
    <w:p w:rsidR="00C87A1C" w:rsidRPr="00D045A7" w:rsidRDefault="00C87A1C" w:rsidP="00C87A1C">
      <w:pPr>
        <w:pStyle w:val="Heading1"/>
        <w:jc w:val="center"/>
        <w:rPr>
          <w:b w:val="0"/>
          <w:bCs/>
          <w:iCs/>
        </w:rPr>
      </w:pPr>
    </w:p>
    <w:p w:rsidR="00C87A1C" w:rsidRPr="00D045A7" w:rsidRDefault="00ED7838" w:rsidP="00C87A1C">
      <w:pPr>
        <w:pStyle w:val="Heading1"/>
        <w:jc w:val="center"/>
        <w:rPr>
          <w:color w:val="000000"/>
        </w:rPr>
      </w:pPr>
      <w:r w:rsidRPr="00D045A7">
        <w:rPr>
          <w:i/>
        </w:rPr>
        <w:t>“Objektu "Rīgas ielas posma no Daugavpils ielas līdz pilsētas robežai atjaunošana", "</w:t>
      </w:r>
      <w:proofErr w:type="spellStart"/>
      <w:r w:rsidRPr="00D045A7">
        <w:rPr>
          <w:i/>
        </w:rPr>
        <w:t>Aldaunas</w:t>
      </w:r>
      <w:proofErr w:type="spellEnd"/>
      <w:r w:rsidRPr="00D045A7">
        <w:rPr>
          <w:i/>
        </w:rPr>
        <w:t xml:space="preserve"> ielas atjaunošana" un "Palejas ielas pārbūve", Jēkabpilī, būvprojekta izstrāde un autoruzraudzības veikšana”,</w:t>
      </w:r>
      <w:r w:rsidRPr="00D045A7">
        <w:rPr>
          <w:color w:val="000000"/>
        </w:rPr>
        <w:t xml:space="preserve"> </w:t>
      </w:r>
      <w:r w:rsidR="00C87A1C" w:rsidRPr="00D045A7">
        <w:rPr>
          <w:i/>
          <w:color w:val="000000"/>
        </w:rPr>
        <w:t>Identifikācijas Nr. JPP 2018/</w:t>
      </w:r>
      <w:r w:rsidRPr="00D045A7">
        <w:rPr>
          <w:i/>
          <w:color w:val="000000"/>
        </w:rPr>
        <w:t>41</w:t>
      </w:r>
      <w:r w:rsidR="00C87A1C" w:rsidRPr="00D045A7">
        <w:rPr>
          <w:color w:val="000000"/>
        </w:rPr>
        <w:t xml:space="preserve"> </w:t>
      </w:r>
    </w:p>
    <w:p w:rsidR="00C87A1C" w:rsidRPr="00D045A7" w:rsidRDefault="00ED7838" w:rsidP="00052ED7">
      <w:pPr>
        <w:jc w:val="center"/>
        <w:rPr>
          <w:u w:val="single"/>
          <w:lang w:val="lv-LV"/>
        </w:rPr>
      </w:pPr>
      <w:r w:rsidRPr="00D045A7">
        <w:rPr>
          <w:u w:val="single"/>
          <w:lang w:val="lv-LV"/>
        </w:rPr>
        <w:t>1.daļa</w:t>
      </w:r>
    </w:p>
    <w:p w:rsidR="00C87A1C" w:rsidRPr="00D045A7" w:rsidRDefault="00C87A1C" w:rsidP="00C87A1C">
      <w:pPr>
        <w:pStyle w:val="Heading4"/>
        <w:rPr>
          <w:b w:val="0"/>
          <w:bCs/>
          <w:iCs/>
          <w:sz w:val="32"/>
          <w:szCs w:val="32"/>
        </w:rPr>
      </w:pPr>
      <w:r w:rsidRPr="00D045A7">
        <w:rPr>
          <w:b w:val="0"/>
          <w:bCs/>
          <w:iCs/>
          <w:sz w:val="32"/>
          <w:szCs w:val="32"/>
        </w:rPr>
        <w:t>Z I Ņ O J U M S</w:t>
      </w:r>
    </w:p>
    <w:p w:rsidR="00C87A1C" w:rsidRPr="00D045A7" w:rsidRDefault="00C87A1C" w:rsidP="00C87A1C">
      <w:pPr>
        <w:pStyle w:val="Heading2"/>
        <w:ind w:right="140"/>
        <w:jc w:val="both"/>
        <w:rPr>
          <w:b w:val="0"/>
        </w:rPr>
      </w:pPr>
      <w:r w:rsidRPr="00D045A7">
        <w:rPr>
          <w:b w:val="0"/>
        </w:rPr>
        <w:t>201</w:t>
      </w:r>
      <w:r w:rsidR="00ED7838" w:rsidRPr="00D045A7">
        <w:rPr>
          <w:b w:val="0"/>
        </w:rPr>
        <w:t>8.gada 28</w:t>
      </w:r>
      <w:r w:rsidRPr="00D045A7">
        <w:rPr>
          <w:b w:val="0"/>
        </w:rPr>
        <w:t>.</w:t>
      </w:r>
      <w:r w:rsidR="00ED7838" w:rsidRPr="00D045A7">
        <w:rPr>
          <w:b w:val="0"/>
        </w:rPr>
        <w:t>jūnijā</w:t>
      </w:r>
    </w:p>
    <w:p w:rsidR="00C87A1C" w:rsidRPr="00D045A7" w:rsidRDefault="00C87A1C" w:rsidP="00C87A1C">
      <w:pPr>
        <w:pStyle w:val="Heading2"/>
        <w:ind w:right="140"/>
        <w:jc w:val="both"/>
        <w:rPr>
          <w:b w:val="0"/>
          <w:iCs/>
        </w:rPr>
      </w:pPr>
      <w:r w:rsidRPr="00D045A7">
        <w:rPr>
          <w:b w:val="0"/>
        </w:rPr>
        <w:t xml:space="preserve">                                                                                                     </w:t>
      </w:r>
      <w:r w:rsidRPr="00D045A7">
        <w:rPr>
          <w:b w:val="0"/>
        </w:rPr>
        <w:tab/>
      </w:r>
      <w:r w:rsidRPr="00D045A7">
        <w:rPr>
          <w:b w:val="0"/>
        </w:rPr>
        <w:tab/>
        <w:t xml:space="preserve">      </w:t>
      </w:r>
    </w:p>
    <w:p w:rsidR="00C87A1C" w:rsidRPr="00D045A7" w:rsidRDefault="00C87A1C" w:rsidP="00C87A1C">
      <w:pPr>
        <w:pStyle w:val="ListParagraph"/>
        <w:numPr>
          <w:ilvl w:val="0"/>
          <w:numId w:val="1"/>
        </w:numPr>
        <w:ind w:right="-2"/>
        <w:jc w:val="both"/>
        <w:rPr>
          <w:lang w:val="lv-LV"/>
        </w:rPr>
      </w:pPr>
      <w:r w:rsidRPr="00D045A7">
        <w:rPr>
          <w:b/>
          <w:lang w:val="lv-LV"/>
        </w:rPr>
        <w:t>Pasūtītāja nosaukums un adrese, reģistrācijas numurs</w:t>
      </w:r>
      <w:r w:rsidRPr="00D045A7">
        <w:rPr>
          <w:lang w:val="lv-LV"/>
        </w:rPr>
        <w:t xml:space="preserve"> – Jēkabpils pilsētas pašvaldība, reģistrācijas Nr. 90000024205, Brīvības iela 120, Jēkabpils, LV-5201. </w:t>
      </w:r>
    </w:p>
    <w:p w:rsidR="00C87A1C" w:rsidRPr="00D045A7" w:rsidRDefault="00C87A1C" w:rsidP="008069B5">
      <w:pPr>
        <w:pStyle w:val="ListParagraph"/>
        <w:numPr>
          <w:ilvl w:val="0"/>
          <w:numId w:val="1"/>
        </w:numPr>
        <w:jc w:val="both"/>
        <w:rPr>
          <w:lang w:val="lv-LV"/>
        </w:rPr>
      </w:pPr>
      <w:r w:rsidRPr="00D045A7">
        <w:rPr>
          <w:b/>
          <w:bCs/>
          <w:lang w:val="lv-LV"/>
        </w:rPr>
        <w:t xml:space="preserve">Iepirkuma procedūras veids, iepirkuma priekšmets, iepirkuma identifikācijas numurs </w:t>
      </w:r>
      <w:r w:rsidRPr="00D045A7">
        <w:rPr>
          <w:lang w:val="lv-LV"/>
        </w:rPr>
        <w:t>– Atklāts konkurss</w:t>
      </w:r>
      <w:r w:rsidR="00ED7838" w:rsidRPr="00D045A7">
        <w:rPr>
          <w:i/>
          <w:lang w:val="lv-LV"/>
        </w:rPr>
        <w:t xml:space="preserve"> “</w:t>
      </w:r>
      <w:r w:rsidR="00ED7838" w:rsidRPr="00D045A7">
        <w:rPr>
          <w:i/>
          <w:lang w:val="lv-LV"/>
        </w:rPr>
        <w:t>Objektu "Rīgas ielas posma no Daugavpils ielas līdz pilsētas robežai atjaunošana", "</w:t>
      </w:r>
      <w:proofErr w:type="spellStart"/>
      <w:r w:rsidR="00ED7838" w:rsidRPr="00D045A7">
        <w:rPr>
          <w:i/>
          <w:lang w:val="lv-LV"/>
        </w:rPr>
        <w:t>Aldaunas</w:t>
      </w:r>
      <w:proofErr w:type="spellEnd"/>
      <w:r w:rsidR="00ED7838" w:rsidRPr="00D045A7">
        <w:rPr>
          <w:i/>
          <w:lang w:val="lv-LV"/>
        </w:rPr>
        <w:t xml:space="preserve"> ielas atjaunošana" un "Palejas ielas pārbūve", Jēkabpilī, būvprojekta izstrāde un autoruzraudzības veikšana”</w:t>
      </w:r>
      <w:r w:rsidRPr="00D045A7">
        <w:rPr>
          <w:color w:val="000000"/>
          <w:lang w:val="lv-LV"/>
        </w:rPr>
        <w:t>, Identifikācijas Nr. JPP 2018/</w:t>
      </w:r>
      <w:r w:rsidR="00ED7838" w:rsidRPr="00D045A7">
        <w:rPr>
          <w:color w:val="000000"/>
          <w:lang w:val="lv-LV"/>
        </w:rPr>
        <w:t>41</w:t>
      </w:r>
      <w:r w:rsidRPr="00D045A7">
        <w:rPr>
          <w:lang w:val="lv-LV"/>
        </w:rPr>
        <w:t>.</w:t>
      </w:r>
    </w:p>
    <w:p w:rsidR="004A78CD" w:rsidRPr="00D045A7" w:rsidRDefault="004A78CD" w:rsidP="004A78CD">
      <w:pPr>
        <w:pStyle w:val="Apakpunkts"/>
        <w:numPr>
          <w:ilvl w:val="1"/>
          <w:numId w:val="1"/>
        </w:numPr>
        <w:jc w:val="both"/>
        <w:rPr>
          <w:rFonts w:ascii="Times New Roman" w:hAnsi="Times New Roman"/>
          <w:b w:val="0"/>
          <w:sz w:val="24"/>
        </w:rPr>
      </w:pPr>
      <w:r w:rsidRPr="00D045A7">
        <w:rPr>
          <w:rFonts w:ascii="Times New Roman" w:hAnsi="Times New Roman"/>
          <w:b w:val="0"/>
          <w:sz w:val="24"/>
        </w:rPr>
        <w:t>Iepirkuma priekšmets ir sadalīts</w:t>
      </w:r>
      <w:r w:rsidRPr="00D045A7">
        <w:rPr>
          <w:rFonts w:ascii="Times New Roman" w:hAnsi="Times New Roman"/>
          <w:b w:val="0"/>
          <w:i/>
          <w:iCs/>
          <w:sz w:val="24"/>
        </w:rPr>
        <w:t xml:space="preserve"> </w:t>
      </w:r>
      <w:r w:rsidRPr="00D045A7">
        <w:rPr>
          <w:rFonts w:ascii="Times New Roman" w:hAnsi="Times New Roman"/>
          <w:b w:val="0"/>
          <w:iCs/>
          <w:sz w:val="24"/>
        </w:rPr>
        <w:t>3 (trīs)</w:t>
      </w:r>
      <w:r w:rsidRPr="00D045A7">
        <w:rPr>
          <w:rFonts w:ascii="Times New Roman" w:hAnsi="Times New Roman"/>
          <w:b w:val="0"/>
          <w:i/>
          <w:iCs/>
          <w:sz w:val="24"/>
        </w:rPr>
        <w:t xml:space="preserve"> </w:t>
      </w:r>
      <w:r w:rsidRPr="00D045A7">
        <w:rPr>
          <w:rFonts w:ascii="Times New Roman" w:hAnsi="Times New Roman"/>
          <w:b w:val="0"/>
          <w:sz w:val="24"/>
        </w:rPr>
        <w:t>daļās jeb līgumos.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938"/>
      </w:tblGrid>
      <w:tr w:rsidR="004A78CD" w:rsidRPr="00D045A7" w:rsidTr="004A78CD">
        <w:trPr>
          <w:trHeight w:val="420"/>
        </w:trPr>
        <w:tc>
          <w:tcPr>
            <w:tcW w:w="709" w:type="dxa"/>
            <w:shd w:val="clear" w:color="auto" w:fill="BFBFBF"/>
          </w:tcPr>
          <w:p w:rsidR="004A78CD" w:rsidRPr="00D045A7" w:rsidRDefault="004A78CD" w:rsidP="004A78CD">
            <w:pPr>
              <w:jc w:val="center"/>
              <w:rPr>
                <w:b/>
                <w:i/>
                <w:sz w:val="18"/>
                <w:szCs w:val="18"/>
                <w:lang w:val="lv-LV"/>
              </w:rPr>
            </w:pPr>
            <w:r w:rsidRPr="00D045A7">
              <w:rPr>
                <w:b/>
                <w:i/>
                <w:sz w:val="18"/>
                <w:szCs w:val="18"/>
                <w:lang w:val="lv-LV"/>
              </w:rPr>
              <w:t>Daļas Nr.</w:t>
            </w:r>
          </w:p>
        </w:tc>
        <w:tc>
          <w:tcPr>
            <w:tcW w:w="7938" w:type="dxa"/>
            <w:shd w:val="clear" w:color="auto" w:fill="BFBFBF"/>
            <w:vAlign w:val="center"/>
          </w:tcPr>
          <w:p w:rsidR="004A78CD" w:rsidRPr="00D045A7" w:rsidRDefault="004A78CD" w:rsidP="00FE42F6">
            <w:pPr>
              <w:jc w:val="center"/>
              <w:rPr>
                <w:b/>
                <w:i/>
                <w:sz w:val="18"/>
                <w:szCs w:val="18"/>
                <w:lang w:val="lv-LV"/>
              </w:rPr>
            </w:pPr>
            <w:r w:rsidRPr="00D045A7">
              <w:rPr>
                <w:b/>
                <w:i/>
                <w:sz w:val="18"/>
                <w:szCs w:val="18"/>
                <w:lang w:val="lv-LV"/>
              </w:rPr>
              <w:t>Iepirkuma priekšmeta daļa</w:t>
            </w:r>
          </w:p>
        </w:tc>
      </w:tr>
      <w:tr w:rsidR="004A78CD" w:rsidRPr="00D045A7" w:rsidTr="004A78CD">
        <w:trPr>
          <w:trHeight w:val="216"/>
        </w:trPr>
        <w:tc>
          <w:tcPr>
            <w:tcW w:w="709" w:type="dxa"/>
          </w:tcPr>
          <w:p w:rsidR="004A78CD" w:rsidRPr="00D045A7" w:rsidRDefault="004A78CD" w:rsidP="004A78CD">
            <w:pPr>
              <w:numPr>
                <w:ilvl w:val="0"/>
                <w:numId w:val="8"/>
              </w:numPr>
              <w:tabs>
                <w:tab w:val="left" w:pos="3470"/>
              </w:tabs>
              <w:jc w:val="center"/>
              <w:rPr>
                <w:i/>
                <w:sz w:val="18"/>
                <w:szCs w:val="18"/>
                <w:lang w:val="lv-LV"/>
              </w:rPr>
            </w:pPr>
          </w:p>
        </w:tc>
        <w:tc>
          <w:tcPr>
            <w:tcW w:w="7938" w:type="dxa"/>
          </w:tcPr>
          <w:p w:rsidR="004A78CD" w:rsidRPr="00D045A7" w:rsidRDefault="004A78CD" w:rsidP="004A78CD">
            <w:pPr>
              <w:rPr>
                <w:bCs/>
                <w:iCs/>
                <w:sz w:val="18"/>
                <w:szCs w:val="18"/>
                <w:lang w:val="lv-LV"/>
              </w:rPr>
            </w:pPr>
            <w:r w:rsidRPr="00D045A7">
              <w:rPr>
                <w:i/>
                <w:sz w:val="18"/>
                <w:szCs w:val="18"/>
                <w:lang w:val="lv-LV"/>
              </w:rPr>
              <w:t>Rīgas ielas posma no Daugavpils ielas līdz pilsētas robežai atjaunošana, Jēkabpilī</w:t>
            </w:r>
            <w:r w:rsidRPr="00D045A7">
              <w:rPr>
                <w:sz w:val="18"/>
                <w:szCs w:val="18"/>
                <w:lang w:val="lv-LV"/>
              </w:rPr>
              <w:t xml:space="preserve"> </w:t>
            </w:r>
          </w:p>
        </w:tc>
      </w:tr>
      <w:tr w:rsidR="004A78CD" w:rsidRPr="00D045A7" w:rsidTr="004A78CD">
        <w:trPr>
          <w:trHeight w:val="174"/>
        </w:trPr>
        <w:tc>
          <w:tcPr>
            <w:tcW w:w="709" w:type="dxa"/>
            <w:tcBorders>
              <w:top w:val="single" w:sz="4" w:space="0" w:color="auto"/>
              <w:left w:val="single" w:sz="4" w:space="0" w:color="auto"/>
              <w:bottom w:val="single" w:sz="4" w:space="0" w:color="auto"/>
              <w:right w:val="single" w:sz="4" w:space="0" w:color="auto"/>
            </w:tcBorders>
          </w:tcPr>
          <w:p w:rsidR="004A78CD" w:rsidRPr="00D045A7" w:rsidRDefault="004A78CD" w:rsidP="004A78CD">
            <w:pPr>
              <w:numPr>
                <w:ilvl w:val="0"/>
                <w:numId w:val="8"/>
              </w:numPr>
              <w:jc w:val="center"/>
              <w:rPr>
                <w:i/>
                <w:sz w:val="18"/>
                <w:szCs w:val="18"/>
                <w:lang w:val="lv-LV"/>
              </w:rPr>
            </w:pPr>
          </w:p>
        </w:tc>
        <w:tc>
          <w:tcPr>
            <w:tcW w:w="7938" w:type="dxa"/>
            <w:tcBorders>
              <w:top w:val="single" w:sz="4" w:space="0" w:color="auto"/>
              <w:left w:val="single" w:sz="4" w:space="0" w:color="auto"/>
              <w:bottom w:val="single" w:sz="4" w:space="0" w:color="auto"/>
              <w:right w:val="single" w:sz="4" w:space="0" w:color="auto"/>
            </w:tcBorders>
          </w:tcPr>
          <w:p w:rsidR="004A78CD" w:rsidRPr="00D045A7" w:rsidRDefault="004A78CD" w:rsidP="004A78CD">
            <w:pPr>
              <w:rPr>
                <w:bCs/>
                <w:iCs/>
                <w:sz w:val="18"/>
                <w:szCs w:val="18"/>
                <w:lang w:val="lv-LV"/>
              </w:rPr>
            </w:pPr>
            <w:proofErr w:type="spellStart"/>
            <w:r w:rsidRPr="00D045A7">
              <w:rPr>
                <w:i/>
                <w:sz w:val="18"/>
                <w:szCs w:val="18"/>
                <w:lang w:val="lv-LV"/>
              </w:rPr>
              <w:t>Aldaunas</w:t>
            </w:r>
            <w:proofErr w:type="spellEnd"/>
            <w:r w:rsidRPr="00D045A7">
              <w:rPr>
                <w:i/>
                <w:sz w:val="18"/>
                <w:szCs w:val="18"/>
                <w:lang w:val="lv-LV"/>
              </w:rPr>
              <w:t xml:space="preserve"> ielas atjaunošana, Jēkabpilī</w:t>
            </w:r>
            <w:r w:rsidRPr="00D045A7">
              <w:rPr>
                <w:sz w:val="18"/>
                <w:szCs w:val="18"/>
                <w:lang w:val="lv-LV"/>
              </w:rPr>
              <w:t xml:space="preserve"> </w:t>
            </w:r>
          </w:p>
        </w:tc>
      </w:tr>
      <w:tr w:rsidR="004A78CD" w:rsidRPr="00D045A7" w:rsidTr="004A78CD">
        <w:trPr>
          <w:trHeight w:val="124"/>
        </w:trPr>
        <w:tc>
          <w:tcPr>
            <w:tcW w:w="709" w:type="dxa"/>
            <w:tcBorders>
              <w:top w:val="single" w:sz="4" w:space="0" w:color="auto"/>
              <w:left w:val="single" w:sz="4" w:space="0" w:color="auto"/>
              <w:bottom w:val="single" w:sz="4" w:space="0" w:color="auto"/>
              <w:right w:val="single" w:sz="4" w:space="0" w:color="auto"/>
            </w:tcBorders>
          </w:tcPr>
          <w:p w:rsidR="004A78CD" w:rsidRPr="00D045A7" w:rsidRDefault="004A78CD" w:rsidP="004A78CD">
            <w:pPr>
              <w:numPr>
                <w:ilvl w:val="0"/>
                <w:numId w:val="8"/>
              </w:numPr>
              <w:jc w:val="center"/>
              <w:rPr>
                <w:i/>
                <w:sz w:val="18"/>
                <w:szCs w:val="18"/>
                <w:lang w:val="lv-LV"/>
              </w:rPr>
            </w:pPr>
          </w:p>
        </w:tc>
        <w:tc>
          <w:tcPr>
            <w:tcW w:w="7938" w:type="dxa"/>
            <w:tcBorders>
              <w:top w:val="single" w:sz="4" w:space="0" w:color="auto"/>
              <w:left w:val="single" w:sz="4" w:space="0" w:color="auto"/>
              <w:bottom w:val="single" w:sz="4" w:space="0" w:color="auto"/>
              <w:right w:val="single" w:sz="4" w:space="0" w:color="auto"/>
            </w:tcBorders>
          </w:tcPr>
          <w:p w:rsidR="004A78CD" w:rsidRPr="00D045A7" w:rsidRDefault="004A78CD" w:rsidP="004A78CD">
            <w:pPr>
              <w:rPr>
                <w:bCs/>
                <w:iCs/>
                <w:sz w:val="18"/>
                <w:szCs w:val="18"/>
                <w:lang w:val="lv-LV"/>
              </w:rPr>
            </w:pPr>
            <w:r w:rsidRPr="00D045A7">
              <w:rPr>
                <w:i/>
                <w:sz w:val="18"/>
                <w:szCs w:val="18"/>
                <w:lang w:val="lv-LV"/>
              </w:rPr>
              <w:t>Palejas ielas pārbūve, Jēkabpilī</w:t>
            </w:r>
          </w:p>
        </w:tc>
      </w:tr>
    </w:tbl>
    <w:p w:rsidR="00C87A1C" w:rsidRPr="00D045A7" w:rsidRDefault="00C87A1C" w:rsidP="00C87A1C">
      <w:pPr>
        <w:pStyle w:val="ListParagraph"/>
        <w:numPr>
          <w:ilvl w:val="0"/>
          <w:numId w:val="1"/>
        </w:numPr>
        <w:ind w:right="-2"/>
        <w:jc w:val="both"/>
        <w:rPr>
          <w:lang w:val="lv-LV"/>
        </w:rPr>
      </w:pPr>
      <w:r w:rsidRPr="00D045A7">
        <w:rPr>
          <w:b/>
          <w:lang w:val="lv-LV"/>
        </w:rPr>
        <w:t>Datums, kad paziņojums par līgumu publicēts Iepirkumu uzraudzības biroja tīmekļvietnē (</w:t>
      </w:r>
      <w:hyperlink r:id="rId8" w:history="1">
        <w:r w:rsidRPr="00D045A7">
          <w:rPr>
            <w:rStyle w:val="Hyperlink"/>
            <w:lang w:val="lv-LV"/>
          </w:rPr>
          <w:t>www.iub.gov.lv</w:t>
        </w:r>
      </w:hyperlink>
      <w:r w:rsidRPr="00D045A7">
        <w:rPr>
          <w:lang w:val="lv-LV"/>
        </w:rPr>
        <w:t xml:space="preserve">) </w:t>
      </w:r>
      <w:r w:rsidRPr="00D045A7">
        <w:rPr>
          <w:bCs/>
          <w:lang w:val="lv-LV"/>
        </w:rPr>
        <w:t xml:space="preserve">– </w:t>
      </w:r>
      <w:r w:rsidR="00D82FD0" w:rsidRPr="00D045A7">
        <w:rPr>
          <w:bCs/>
          <w:lang w:val="lv-LV"/>
        </w:rPr>
        <w:t>06.06</w:t>
      </w:r>
      <w:r w:rsidRPr="00D045A7">
        <w:rPr>
          <w:bCs/>
          <w:lang w:val="lv-LV"/>
        </w:rPr>
        <w:t>.2018.</w:t>
      </w:r>
    </w:p>
    <w:p w:rsidR="00A20A12" w:rsidRPr="00D045A7" w:rsidRDefault="00C87A1C" w:rsidP="00C87A1C">
      <w:pPr>
        <w:pStyle w:val="ListParagraph"/>
        <w:numPr>
          <w:ilvl w:val="0"/>
          <w:numId w:val="1"/>
        </w:numPr>
        <w:ind w:right="-2"/>
        <w:jc w:val="both"/>
        <w:rPr>
          <w:b/>
          <w:lang w:val="lv-LV"/>
        </w:rPr>
      </w:pPr>
      <w:r w:rsidRPr="00D045A7">
        <w:rPr>
          <w:b/>
          <w:lang w:val="lv-LV"/>
        </w:rPr>
        <w:t xml:space="preserve">Iepirkuma komisijas sastāvs un tās izveidošanas pamatojums: </w:t>
      </w:r>
    </w:p>
    <w:p w:rsidR="00C87A1C" w:rsidRPr="00D045A7" w:rsidRDefault="00C87A1C" w:rsidP="00A20A12">
      <w:pPr>
        <w:pStyle w:val="ListParagraph"/>
        <w:numPr>
          <w:ilvl w:val="1"/>
          <w:numId w:val="1"/>
        </w:numPr>
        <w:ind w:right="-2"/>
        <w:jc w:val="both"/>
        <w:rPr>
          <w:b/>
          <w:lang w:val="lv-LV"/>
        </w:rPr>
      </w:pPr>
      <w:r w:rsidRPr="00D045A7">
        <w:rPr>
          <w:bCs/>
          <w:color w:val="000000"/>
          <w:lang w:val="lv-LV"/>
        </w:rPr>
        <w:t xml:space="preserve">izveidota pamatojoties uz 2017.gada 24.augusta Jēkabpils pilsētas domes sēdes lēmumu Nr.293 (protokols Nr. 22, 10.§) </w:t>
      </w:r>
      <w:r w:rsidRPr="00D045A7">
        <w:rPr>
          <w:lang w:val="lv-LV"/>
        </w:rPr>
        <w:t>šādā sastāvā:</w:t>
      </w:r>
    </w:p>
    <w:p w:rsidR="00C87A1C" w:rsidRPr="00D045A7" w:rsidRDefault="00C87A1C" w:rsidP="00C87A1C">
      <w:pPr>
        <w:pStyle w:val="ListParagraph"/>
        <w:numPr>
          <w:ilvl w:val="0"/>
          <w:numId w:val="2"/>
        </w:numPr>
        <w:jc w:val="both"/>
        <w:rPr>
          <w:lang w:val="lv-LV"/>
        </w:rPr>
      </w:pPr>
      <w:r w:rsidRPr="00D045A7">
        <w:rPr>
          <w:lang w:val="lv-LV"/>
        </w:rPr>
        <w:t>iepirkuma komisijas priekšsēdētāja: Linda Meldrāja;</w:t>
      </w:r>
    </w:p>
    <w:p w:rsidR="00A20A12" w:rsidRPr="00D045A7" w:rsidRDefault="00C87A1C" w:rsidP="00A20A12">
      <w:pPr>
        <w:pStyle w:val="ListParagraph"/>
        <w:numPr>
          <w:ilvl w:val="0"/>
          <w:numId w:val="2"/>
        </w:numPr>
        <w:jc w:val="both"/>
        <w:rPr>
          <w:lang w:val="lv-LV"/>
        </w:rPr>
      </w:pPr>
      <w:r w:rsidRPr="00D045A7">
        <w:rPr>
          <w:lang w:val="lv-LV"/>
        </w:rPr>
        <w:t>iepirkuma komisijas locekļi: Andrejs Kozlovskis, Mirdza Stankevica, Alberts Barkāns.</w:t>
      </w:r>
    </w:p>
    <w:p w:rsidR="00AB7715" w:rsidRPr="00D045A7" w:rsidRDefault="00AB7715" w:rsidP="00AB7715">
      <w:pPr>
        <w:pStyle w:val="ListParagraph"/>
        <w:numPr>
          <w:ilvl w:val="1"/>
          <w:numId w:val="1"/>
        </w:numPr>
        <w:ind w:right="-2"/>
        <w:jc w:val="both"/>
        <w:rPr>
          <w:b/>
          <w:lang w:val="lv-LV"/>
        </w:rPr>
      </w:pPr>
      <w:r w:rsidRPr="00D045A7">
        <w:rPr>
          <w:bCs/>
          <w:color w:val="000000"/>
          <w:lang w:val="lv-LV"/>
        </w:rPr>
        <w:t xml:space="preserve">grozīta </w:t>
      </w:r>
      <w:r w:rsidR="00D56F15" w:rsidRPr="00D045A7">
        <w:rPr>
          <w:bCs/>
          <w:color w:val="000000"/>
          <w:lang w:val="lv-LV"/>
        </w:rPr>
        <w:t>saskaņā ar</w:t>
      </w:r>
      <w:r w:rsidRPr="00D045A7">
        <w:rPr>
          <w:bCs/>
          <w:color w:val="000000"/>
          <w:lang w:val="lv-LV"/>
        </w:rPr>
        <w:t xml:space="preserve"> 2018.gada 21</w:t>
      </w:r>
      <w:r w:rsidRPr="00D045A7">
        <w:rPr>
          <w:bCs/>
          <w:color w:val="000000"/>
          <w:lang w:val="lv-LV"/>
        </w:rPr>
        <w:t>.</w:t>
      </w:r>
      <w:r w:rsidRPr="00D045A7">
        <w:rPr>
          <w:bCs/>
          <w:color w:val="000000"/>
          <w:lang w:val="lv-LV"/>
        </w:rPr>
        <w:t>jūnija</w:t>
      </w:r>
      <w:r w:rsidRPr="00D045A7">
        <w:rPr>
          <w:bCs/>
          <w:color w:val="000000"/>
          <w:lang w:val="lv-LV"/>
        </w:rPr>
        <w:t xml:space="preserve"> Jēkabpils pi</w:t>
      </w:r>
      <w:r w:rsidR="00D56F15" w:rsidRPr="00D045A7">
        <w:rPr>
          <w:bCs/>
          <w:color w:val="000000"/>
          <w:lang w:val="lv-LV"/>
        </w:rPr>
        <w:t xml:space="preserve">lsētas domes sēdes lēmumu Nr.278 </w:t>
      </w:r>
      <w:r w:rsidRPr="00D045A7">
        <w:rPr>
          <w:bCs/>
          <w:color w:val="000000"/>
          <w:lang w:val="lv-LV"/>
        </w:rPr>
        <w:t xml:space="preserve">(protokols Nr. </w:t>
      </w:r>
      <w:r w:rsidR="00D56F15" w:rsidRPr="00D045A7">
        <w:rPr>
          <w:bCs/>
          <w:color w:val="000000"/>
          <w:lang w:val="lv-LV"/>
        </w:rPr>
        <w:t>15, 23</w:t>
      </w:r>
      <w:r w:rsidRPr="00D045A7">
        <w:rPr>
          <w:bCs/>
          <w:color w:val="000000"/>
          <w:lang w:val="lv-LV"/>
        </w:rPr>
        <w:t xml:space="preserve">.§) </w:t>
      </w:r>
      <w:r w:rsidRPr="00D045A7">
        <w:rPr>
          <w:lang w:val="lv-LV"/>
        </w:rPr>
        <w:t>šādā sastāvā:</w:t>
      </w:r>
    </w:p>
    <w:p w:rsidR="00AB7715" w:rsidRPr="00D045A7" w:rsidRDefault="00AB7715" w:rsidP="00AB7715">
      <w:pPr>
        <w:pStyle w:val="ListParagraph"/>
        <w:numPr>
          <w:ilvl w:val="0"/>
          <w:numId w:val="2"/>
        </w:numPr>
        <w:jc w:val="both"/>
        <w:rPr>
          <w:lang w:val="lv-LV"/>
        </w:rPr>
      </w:pPr>
      <w:r w:rsidRPr="00D045A7">
        <w:rPr>
          <w:lang w:val="lv-LV"/>
        </w:rPr>
        <w:t>iepirkuma komisijas priekšsēdētāja: Linda Meldrāja;</w:t>
      </w:r>
    </w:p>
    <w:p w:rsidR="00A20A12" w:rsidRPr="00D045A7" w:rsidRDefault="00AB7715" w:rsidP="00D56F15">
      <w:pPr>
        <w:pStyle w:val="ListParagraph"/>
        <w:numPr>
          <w:ilvl w:val="0"/>
          <w:numId w:val="2"/>
        </w:numPr>
        <w:jc w:val="both"/>
        <w:rPr>
          <w:lang w:val="lv-LV"/>
        </w:rPr>
      </w:pPr>
      <w:r w:rsidRPr="00D045A7">
        <w:rPr>
          <w:lang w:val="lv-LV"/>
        </w:rPr>
        <w:t xml:space="preserve">iepirkuma komisijas locekļi: Andrejs Kozlovskis, Mirdza Stankevica, </w:t>
      </w:r>
      <w:r w:rsidR="00D56F15" w:rsidRPr="00D045A7">
        <w:rPr>
          <w:lang w:val="lv-LV"/>
        </w:rPr>
        <w:t>Uldis Bērziņš</w:t>
      </w:r>
      <w:r w:rsidRPr="00D045A7">
        <w:rPr>
          <w:lang w:val="lv-LV"/>
        </w:rPr>
        <w:t>.</w:t>
      </w:r>
    </w:p>
    <w:p w:rsidR="00C87A1C" w:rsidRPr="00D045A7" w:rsidRDefault="00C87A1C" w:rsidP="00C87A1C">
      <w:pPr>
        <w:pStyle w:val="ListParagraph"/>
        <w:numPr>
          <w:ilvl w:val="0"/>
          <w:numId w:val="1"/>
        </w:numPr>
        <w:ind w:right="-2"/>
        <w:jc w:val="both"/>
        <w:rPr>
          <w:b/>
          <w:lang w:val="lv-LV"/>
        </w:rPr>
      </w:pPr>
      <w:r w:rsidRPr="00D045A7">
        <w:rPr>
          <w:b/>
          <w:lang w:val="lv-LV"/>
        </w:rPr>
        <w:t xml:space="preserve">Iepirkuma procedūras dokumentu sagatavotāji: </w:t>
      </w:r>
    </w:p>
    <w:p w:rsidR="00C87A1C" w:rsidRPr="00D045A7" w:rsidRDefault="008D45FE" w:rsidP="00C87A1C">
      <w:pPr>
        <w:pStyle w:val="ListParagraph"/>
        <w:numPr>
          <w:ilvl w:val="0"/>
          <w:numId w:val="2"/>
        </w:numPr>
        <w:ind w:right="-2"/>
        <w:jc w:val="both"/>
        <w:rPr>
          <w:lang w:val="lv-LV"/>
        </w:rPr>
      </w:pPr>
      <w:r w:rsidRPr="00D045A7">
        <w:rPr>
          <w:lang w:val="lv-LV"/>
        </w:rPr>
        <w:t>Ceļu būvinženieris Edgars Dobelis.</w:t>
      </w:r>
    </w:p>
    <w:p w:rsidR="00C87A1C" w:rsidRPr="00D045A7" w:rsidRDefault="00C87A1C" w:rsidP="00C87A1C">
      <w:pPr>
        <w:pStyle w:val="ListParagraph"/>
        <w:numPr>
          <w:ilvl w:val="0"/>
          <w:numId w:val="1"/>
        </w:numPr>
        <w:ind w:right="-2"/>
        <w:jc w:val="both"/>
        <w:rPr>
          <w:lang w:val="lv-LV"/>
        </w:rPr>
      </w:pPr>
      <w:r w:rsidRPr="00D045A7">
        <w:rPr>
          <w:b/>
          <w:lang w:val="lv-LV"/>
        </w:rPr>
        <w:t>Piedāvājumu iesniegšanas termiņš –</w:t>
      </w:r>
      <w:r w:rsidR="009D311D" w:rsidRPr="00D045A7">
        <w:rPr>
          <w:bCs/>
          <w:lang w:val="lv-LV"/>
        </w:rPr>
        <w:t xml:space="preserve"> līdz 2018.gada 22</w:t>
      </w:r>
      <w:r w:rsidRPr="00D045A7">
        <w:rPr>
          <w:bCs/>
          <w:lang w:val="lv-LV"/>
        </w:rPr>
        <w:t>.</w:t>
      </w:r>
      <w:r w:rsidR="009D311D" w:rsidRPr="00D045A7">
        <w:rPr>
          <w:bCs/>
          <w:lang w:val="lv-LV"/>
        </w:rPr>
        <w:t xml:space="preserve">jūnija </w:t>
      </w:r>
      <w:r w:rsidRPr="00D045A7">
        <w:rPr>
          <w:bCs/>
          <w:lang w:val="lv-LV"/>
        </w:rPr>
        <w:t>plkst. 1</w:t>
      </w:r>
      <w:r w:rsidR="009D311D" w:rsidRPr="00D045A7">
        <w:rPr>
          <w:bCs/>
          <w:lang w:val="lv-LV"/>
        </w:rPr>
        <w:t>0</w:t>
      </w:r>
      <w:r w:rsidRPr="00D045A7">
        <w:rPr>
          <w:bCs/>
          <w:lang w:val="lv-LV"/>
        </w:rPr>
        <w:t>.00.</w:t>
      </w:r>
    </w:p>
    <w:p w:rsidR="008069B5" w:rsidRPr="00D045A7" w:rsidRDefault="00C87A1C" w:rsidP="00052ED7">
      <w:pPr>
        <w:pStyle w:val="ListParagraph"/>
        <w:numPr>
          <w:ilvl w:val="0"/>
          <w:numId w:val="1"/>
        </w:numPr>
        <w:ind w:right="-2"/>
        <w:jc w:val="both"/>
        <w:rPr>
          <w:b/>
          <w:lang w:val="lv-LV"/>
        </w:rPr>
      </w:pPr>
      <w:r w:rsidRPr="00D045A7">
        <w:rPr>
          <w:b/>
          <w:lang w:val="lv-LV"/>
        </w:rPr>
        <w:t>Piegādātāju nosaukumi, kuri ir iesnieguši piedāvājumus, kā arī piedāvātās cenas:</w:t>
      </w:r>
    </w:p>
    <w:tbl>
      <w:tblPr>
        <w:tblStyle w:val="TableGrid"/>
        <w:tblW w:w="9356" w:type="dxa"/>
        <w:tblInd w:w="-5" w:type="dxa"/>
        <w:tblLayout w:type="fixed"/>
        <w:tblLook w:val="04A0" w:firstRow="1" w:lastRow="0" w:firstColumn="1" w:lastColumn="0" w:noHBand="0" w:noVBand="1"/>
      </w:tblPr>
      <w:tblGrid>
        <w:gridCol w:w="708"/>
        <w:gridCol w:w="3120"/>
        <w:gridCol w:w="1559"/>
        <w:gridCol w:w="3969"/>
      </w:tblGrid>
      <w:tr w:rsidR="006871B3" w:rsidRPr="00D045A7" w:rsidTr="003C02FB">
        <w:tc>
          <w:tcPr>
            <w:tcW w:w="708" w:type="dxa"/>
            <w:shd w:val="clear" w:color="auto" w:fill="E7E6E6" w:themeFill="background2"/>
          </w:tcPr>
          <w:p w:rsidR="006871B3" w:rsidRPr="00D045A7" w:rsidRDefault="006871B3" w:rsidP="008069B5">
            <w:pPr>
              <w:pStyle w:val="BodyText"/>
              <w:ind w:right="43"/>
              <w:jc w:val="center"/>
              <w:rPr>
                <w:b/>
              </w:rPr>
            </w:pPr>
            <w:r w:rsidRPr="00D045A7">
              <w:rPr>
                <w:b/>
              </w:rPr>
              <w:t>Nr.</w:t>
            </w:r>
          </w:p>
          <w:p w:rsidR="006871B3" w:rsidRPr="00D045A7" w:rsidRDefault="006871B3" w:rsidP="008069B5">
            <w:pPr>
              <w:pStyle w:val="BodyText"/>
              <w:ind w:right="43"/>
              <w:jc w:val="center"/>
              <w:rPr>
                <w:b/>
              </w:rPr>
            </w:pPr>
            <w:r w:rsidRPr="00D045A7">
              <w:rPr>
                <w:b/>
              </w:rPr>
              <w:t>p.k.</w:t>
            </w:r>
          </w:p>
        </w:tc>
        <w:tc>
          <w:tcPr>
            <w:tcW w:w="3120" w:type="dxa"/>
            <w:shd w:val="clear" w:color="auto" w:fill="E7E6E6" w:themeFill="background2"/>
          </w:tcPr>
          <w:p w:rsidR="006871B3" w:rsidRPr="00D045A7" w:rsidRDefault="006871B3" w:rsidP="00FF4DA8">
            <w:pPr>
              <w:ind w:right="-108"/>
              <w:jc w:val="center"/>
              <w:rPr>
                <w:b/>
                <w:lang w:val="lv-LV"/>
              </w:rPr>
            </w:pPr>
            <w:r w:rsidRPr="00D045A7">
              <w:rPr>
                <w:b/>
                <w:lang w:val="lv-LV"/>
              </w:rPr>
              <w:t>Pretendents</w:t>
            </w:r>
          </w:p>
          <w:p w:rsidR="006871B3" w:rsidRPr="00D045A7" w:rsidRDefault="006871B3" w:rsidP="00FF4DA8">
            <w:pPr>
              <w:ind w:right="-108"/>
              <w:jc w:val="center"/>
              <w:rPr>
                <w:lang w:val="lv-LV"/>
              </w:rPr>
            </w:pPr>
            <w:r w:rsidRPr="00D045A7">
              <w:rPr>
                <w:lang w:val="lv-LV"/>
              </w:rPr>
              <w:t xml:space="preserve">(nosaukums, </w:t>
            </w:r>
            <w:proofErr w:type="spellStart"/>
            <w:r w:rsidRPr="00D045A7">
              <w:rPr>
                <w:lang w:val="lv-LV"/>
              </w:rPr>
              <w:t>Reģ</w:t>
            </w:r>
            <w:proofErr w:type="spellEnd"/>
            <w:r w:rsidRPr="00D045A7">
              <w:rPr>
                <w:lang w:val="lv-LV"/>
              </w:rPr>
              <w:t>. Nr., adrese)</w:t>
            </w:r>
          </w:p>
        </w:tc>
        <w:tc>
          <w:tcPr>
            <w:tcW w:w="1559" w:type="dxa"/>
            <w:shd w:val="clear" w:color="auto" w:fill="E7E6E6" w:themeFill="background2"/>
          </w:tcPr>
          <w:p w:rsidR="006871B3" w:rsidRPr="00D045A7" w:rsidRDefault="006871B3" w:rsidP="00FF4DA8">
            <w:pPr>
              <w:ind w:right="-108"/>
              <w:jc w:val="center"/>
              <w:rPr>
                <w:b/>
                <w:lang w:val="lv-LV"/>
              </w:rPr>
            </w:pPr>
            <w:r w:rsidRPr="00D045A7">
              <w:rPr>
                <w:b/>
                <w:lang w:val="lv-LV"/>
              </w:rPr>
              <w:t>Piedāvājuma                  iesniegšanas</w:t>
            </w:r>
          </w:p>
          <w:p w:rsidR="006871B3" w:rsidRPr="00D045A7" w:rsidRDefault="006871B3" w:rsidP="00FF4DA8">
            <w:pPr>
              <w:pStyle w:val="BodyText"/>
              <w:ind w:right="43"/>
              <w:jc w:val="center"/>
              <w:rPr>
                <w:b/>
              </w:rPr>
            </w:pPr>
            <w:r w:rsidRPr="00D045A7">
              <w:rPr>
                <w:b/>
              </w:rPr>
              <w:t>datums un                            laiks</w:t>
            </w:r>
          </w:p>
        </w:tc>
        <w:tc>
          <w:tcPr>
            <w:tcW w:w="3969" w:type="dxa"/>
            <w:shd w:val="clear" w:color="auto" w:fill="E7E6E6" w:themeFill="background2"/>
          </w:tcPr>
          <w:p w:rsidR="003C02FB" w:rsidRPr="00D045A7" w:rsidRDefault="003C02FB" w:rsidP="003C02FB">
            <w:pPr>
              <w:pStyle w:val="BodyText"/>
              <w:ind w:right="-2"/>
              <w:jc w:val="center"/>
              <w:rPr>
                <w:b/>
              </w:rPr>
            </w:pPr>
            <w:r w:rsidRPr="00D045A7">
              <w:rPr>
                <w:b/>
              </w:rPr>
              <w:t xml:space="preserve">Piedāvātā projektēšanas, autoruzraudzības līgumcena, </w:t>
            </w:r>
          </w:p>
          <w:p w:rsidR="006871B3" w:rsidRPr="00D045A7" w:rsidRDefault="003C02FB" w:rsidP="003C02FB">
            <w:pPr>
              <w:ind w:right="-108"/>
              <w:jc w:val="center"/>
              <w:rPr>
                <w:b/>
                <w:bCs/>
                <w:lang w:val="lv-LV"/>
              </w:rPr>
            </w:pPr>
            <w:r w:rsidRPr="00D045A7">
              <w:rPr>
                <w:lang w:val="lv-LV"/>
              </w:rPr>
              <w:t>EUR (bez PVN)</w:t>
            </w:r>
          </w:p>
        </w:tc>
      </w:tr>
      <w:tr w:rsidR="006871B3" w:rsidRPr="00D045A7" w:rsidTr="003C02FB">
        <w:tc>
          <w:tcPr>
            <w:tcW w:w="708" w:type="dxa"/>
          </w:tcPr>
          <w:p w:rsidR="006871B3" w:rsidRPr="00D045A7" w:rsidRDefault="006871B3" w:rsidP="00FF4DA8">
            <w:pPr>
              <w:pStyle w:val="BodyText"/>
              <w:ind w:right="43"/>
              <w:jc w:val="center"/>
            </w:pPr>
          </w:p>
          <w:p w:rsidR="006871B3" w:rsidRPr="00D045A7" w:rsidRDefault="006871B3" w:rsidP="00FF4DA8">
            <w:pPr>
              <w:pStyle w:val="BodyText"/>
              <w:ind w:right="43"/>
              <w:jc w:val="center"/>
            </w:pPr>
            <w:r w:rsidRPr="00D045A7">
              <w:t>1.</w:t>
            </w:r>
          </w:p>
        </w:tc>
        <w:tc>
          <w:tcPr>
            <w:tcW w:w="3120" w:type="dxa"/>
          </w:tcPr>
          <w:p w:rsidR="00AF5132" w:rsidRPr="00D045A7" w:rsidRDefault="00AF5132" w:rsidP="00AF5132">
            <w:pPr>
              <w:jc w:val="center"/>
              <w:rPr>
                <w:b/>
                <w:color w:val="000000" w:themeColor="text1"/>
                <w:lang w:val="lv-LV"/>
              </w:rPr>
            </w:pPr>
            <w:r w:rsidRPr="00AF5132">
              <w:rPr>
                <w:b/>
                <w:color w:val="000000" w:themeColor="text1"/>
                <w:lang w:val="lv-LV"/>
              </w:rPr>
              <w:t>SIA “Firma L4”,</w:t>
            </w:r>
          </w:p>
          <w:p w:rsidR="00AF5132" w:rsidRPr="00D045A7" w:rsidRDefault="00AF5132" w:rsidP="00AF5132">
            <w:pPr>
              <w:jc w:val="center"/>
              <w:rPr>
                <w:b/>
                <w:color w:val="000000" w:themeColor="text1"/>
                <w:lang w:val="lv-LV"/>
              </w:rPr>
            </w:pPr>
            <w:proofErr w:type="spellStart"/>
            <w:r w:rsidRPr="00D045A7">
              <w:rPr>
                <w:bCs/>
                <w:lang w:val="lv-LV"/>
              </w:rPr>
              <w:t>Reģ.Nr</w:t>
            </w:r>
            <w:proofErr w:type="spellEnd"/>
            <w:r w:rsidRPr="00D045A7">
              <w:rPr>
                <w:bCs/>
                <w:lang w:val="lv-LV"/>
              </w:rPr>
              <w:t>. 40003236001</w:t>
            </w:r>
          </w:p>
          <w:p w:rsidR="003C02FB" w:rsidRPr="00D045A7" w:rsidRDefault="00AF5132" w:rsidP="004E7A0A">
            <w:pPr>
              <w:jc w:val="center"/>
              <w:rPr>
                <w:color w:val="000000" w:themeColor="text1"/>
                <w:szCs w:val="22"/>
                <w:lang w:val="lv-LV"/>
              </w:rPr>
            </w:pPr>
            <w:r w:rsidRPr="00AF5132">
              <w:rPr>
                <w:color w:val="000000" w:themeColor="text1"/>
                <w:szCs w:val="22"/>
                <w:lang w:val="lv-LV"/>
              </w:rPr>
              <w:t xml:space="preserve">Jelgavas iela 90, </w:t>
            </w:r>
          </w:p>
          <w:p w:rsidR="006871B3" w:rsidRPr="00D045A7" w:rsidRDefault="00AF5132" w:rsidP="004E7A0A">
            <w:pPr>
              <w:jc w:val="center"/>
              <w:rPr>
                <w:lang w:val="lv-LV"/>
              </w:rPr>
            </w:pPr>
            <w:r w:rsidRPr="00AF5132">
              <w:rPr>
                <w:color w:val="000000" w:themeColor="text1"/>
                <w:szCs w:val="22"/>
                <w:lang w:val="lv-LV"/>
              </w:rPr>
              <w:t>Rīga, LV-1004</w:t>
            </w:r>
          </w:p>
        </w:tc>
        <w:tc>
          <w:tcPr>
            <w:tcW w:w="1559" w:type="dxa"/>
          </w:tcPr>
          <w:p w:rsidR="004E7A0A" w:rsidRPr="00D045A7" w:rsidRDefault="004E7A0A" w:rsidP="003C02FB">
            <w:pPr>
              <w:ind w:right="-108"/>
              <w:jc w:val="center"/>
              <w:rPr>
                <w:lang w:val="lv-LV"/>
              </w:rPr>
            </w:pPr>
            <w:r w:rsidRPr="00D045A7">
              <w:rPr>
                <w:lang w:val="lv-LV"/>
              </w:rPr>
              <w:t>Sistēmā</w:t>
            </w:r>
          </w:p>
          <w:p w:rsidR="006871B3" w:rsidRPr="00D045A7" w:rsidRDefault="004E7A0A" w:rsidP="003C02FB">
            <w:pPr>
              <w:ind w:right="-108"/>
              <w:jc w:val="center"/>
              <w:rPr>
                <w:lang w:val="lv-LV"/>
              </w:rPr>
            </w:pPr>
            <w:r w:rsidRPr="00D045A7">
              <w:rPr>
                <w:lang w:val="lv-LV"/>
              </w:rPr>
              <w:t>21.06</w:t>
            </w:r>
            <w:r w:rsidR="006871B3" w:rsidRPr="00D045A7">
              <w:rPr>
                <w:lang w:val="lv-LV"/>
              </w:rPr>
              <w:t>.2018.</w:t>
            </w:r>
          </w:p>
          <w:p w:rsidR="006871B3" w:rsidRPr="00D045A7" w:rsidRDefault="004E7A0A" w:rsidP="003C02FB">
            <w:pPr>
              <w:ind w:right="-108"/>
              <w:jc w:val="center"/>
              <w:rPr>
                <w:lang w:val="lv-LV"/>
              </w:rPr>
            </w:pPr>
            <w:r w:rsidRPr="00D045A7">
              <w:rPr>
                <w:lang w:val="lv-LV"/>
              </w:rPr>
              <w:t>plkst.17:29</w:t>
            </w:r>
          </w:p>
        </w:tc>
        <w:tc>
          <w:tcPr>
            <w:tcW w:w="3969" w:type="dxa"/>
          </w:tcPr>
          <w:p w:rsidR="003C02FB" w:rsidRPr="00D045A7" w:rsidRDefault="003C02FB" w:rsidP="003C02FB">
            <w:pPr>
              <w:pStyle w:val="BodyText"/>
              <w:ind w:right="-2"/>
              <w:jc w:val="center"/>
              <w:rPr>
                <w:b/>
                <w:color w:val="000000"/>
              </w:rPr>
            </w:pPr>
            <w:r w:rsidRPr="00D045A7">
              <w:rPr>
                <w:b/>
                <w:color w:val="000000"/>
              </w:rPr>
              <w:t xml:space="preserve">EUR </w:t>
            </w:r>
            <w:r w:rsidRPr="00D045A7">
              <w:rPr>
                <w:b/>
                <w:color w:val="000000"/>
              </w:rPr>
              <w:t>19 500</w:t>
            </w:r>
            <w:r w:rsidRPr="00D045A7">
              <w:rPr>
                <w:b/>
                <w:color w:val="000000"/>
              </w:rPr>
              <w:t>,00</w:t>
            </w:r>
          </w:p>
          <w:p w:rsidR="003C02FB" w:rsidRPr="00D045A7" w:rsidRDefault="003C02FB" w:rsidP="003C02FB">
            <w:pPr>
              <w:pStyle w:val="BodyText"/>
              <w:ind w:right="-2"/>
              <w:jc w:val="center"/>
              <w:rPr>
                <w:color w:val="000000"/>
              </w:rPr>
            </w:pPr>
            <w:r w:rsidRPr="00D045A7">
              <w:rPr>
                <w:color w:val="000000"/>
              </w:rPr>
              <w:t>tai skaitā:</w:t>
            </w:r>
          </w:p>
          <w:p w:rsidR="003C02FB" w:rsidRPr="00D045A7" w:rsidRDefault="003C02FB" w:rsidP="003C02FB">
            <w:pPr>
              <w:pStyle w:val="BodyText"/>
              <w:ind w:right="-2"/>
              <w:rPr>
                <w:color w:val="000000"/>
              </w:rPr>
            </w:pPr>
            <w:r w:rsidRPr="00D045A7">
              <w:rPr>
                <w:color w:val="000000"/>
              </w:rPr>
              <w:t>Būv</w:t>
            </w:r>
            <w:r w:rsidRPr="00D045A7">
              <w:rPr>
                <w:color w:val="000000"/>
              </w:rPr>
              <w:t xml:space="preserve">projekta izstrāde </w:t>
            </w:r>
            <w:r w:rsidRPr="00D045A7">
              <w:rPr>
                <w:color w:val="000000"/>
              </w:rPr>
              <w:t>EUR 15 100,00</w:t>
            </w:r>
          </w:p>
          <w:p w:rsidR="006871B3" w:rsidRPr="00D045A7" w:rsidRDefault="003C02FB" w:rsidP="003C02FB">
            <w:pPr>
              <w:pStyle w:val="BodyText"/>
              <w:ind w:right="-2"/>
              <w:rPr>
                <w:bCs/>
              </w:rPr>
            </w:pPr>
            <w:r w:rsidRPr="00D045A7">
              <w:rPr>
                <w:color w:val="000000"/>
              </w:rPr>
              <w:t>A</w:t>
            </w:r>
            <w:r w:rsidRPr="00D045A7">
              <w:rPr>
                <w:color w:val="000000"/>
              </w:rPr>
              <w:t>utoruzraudzība EUR 4400,00</w:t>
            </w:r>
          </w:p>
        </w:tc>
      </w:tr>
      <w:tr w:rsidR="006871B3" w:rsidRPr="00D045A7" w:rsidTr="003C02FB">
        <w:tc>
          <w:tcPr>
            <w:tcW w:w="708" w:type="dxa"/>
          </w:tcPr>
          <w:p w:rsidR="006871B3" w:rsidRPr="00D045A7" w:rsidRDefault="006871B3" w:rsidP="00FF4DA8">
            <w:pPr>
              <w:pStyle w:val="BodyText"/>
              <w:ind w:right="43"/>
              <w:jc w:val="center"/>
            </w:pPr>
          </w:p>
          <w:p w:rsidR="006871B3" w:rsidRPr="00D045A7" w:rsidRDefault="006871B3" w:rsidP="00FF4DA8">
            <w:pPr>
              <w:pStyle w:val="BodyText"/>
              <w:ind w:right="43"/>
              <w:jc w:val="center"/>
            </w:pPr>
            <w:r w:rsidRPr="00D045A7">
              <w:t>2.</w:t>
            </w:r>
          </w:p>
        </w:tc>
        <w:tc>
          <w:tcPr>
            <w:tcW w:w="3120" w:type="dxa"/>
          </w:tcPr>
          <w:p w:rsidR="00AF5132" w:rsidRPr="00D045A7" w:rsidRDefault="00AF5132" w:rsidP="00AF5132">
            <w:pPr>
              <w:jc w:val="center"/>
              <w:rPr>
                <w:b/>
                <w:lang w:val="lv-LV"/>
              </w:rPr>
            </w:pPr>
            <w:r w:rsidRPr="00AF5132">
              <w:rPr>
                <w:b/>
                <w:lang w:val="lv-LV"/>
              </w:rPr>
              <w:t xml:space="preserve">SIA “Projekts EAE”, </w:t>
            </w:r>
          </w:p>
          <w:p w:rsidR="004E7A0A" w:rsidRPr="00D045A7" w:rsidRDefault="004E7A0A" w:rsidP="00AF5132">
            <w:pPr>
              <w:jc w:val="center"/>
              <w:rPr>
                <w:b/>
                <w:lang w:val="lv-LV"/>
              </w:rPr>
            </w:pPr>
            <w:proofErr w:type="spellStart"/>
            <w:r w:rsidRPr="00D045A7">
              <w:rPr>
                <w:bCs/>
                <w:lang w:val="lv-LV"/>
              </w:rPr>
              <w:t>Reģ.Nr</w:t>
            </w:r>
            <w:proofErr w:type="spellEnd"/>
            <w:r w:rsidRPr="00D045A7">
              <w:rPr>
                <w:bCs/>
                <w:lang w:val="lv-LV"/>
              </w:rPr>
              <w:t>.</w:t>
            </w:r>
            <w:r w:rsidRPr="00D045A7">
              <w:rPr>
                <w:bCs/>
                <w:lang w:val="lv-LV"/>
              </w:rPr>
              <w:t xml:space="preserve"> 44103073494</w:t>
            </w:r>
          </w:p>
          <w:p w:rsidR="006871B3" w:rsidRPr="00D045A7" w:rsidRDefault="00AF5132" w:rsidP="00AF5132">
            <w:pPr>
              <w:jc w:val="center"/>
              <w:rPr>
                <w:lang w:val="lv-LV"/>
              </w:rPr>
            </w:pPr>
            <w:proofErr w:type="spellStart"/>
            <w:r w:rsidRPr="00AF5132">
              <w:rPr>
                <w:lang w:val="lv-LV"/>
              </w:rPr>
              <w:t>Medulāji</w:t>
            </w:r>
            <w:proofErr w:type="spellEnd"/>
            <w:r w:rsidRPr="00AF5132">
              <w:rPr>
                <w:lang w:val="lv-LV"/>
              </w:rPr>
              <w:t xml:space="preserve">, </w:t>
            </w:r>
            <w:proofErr w:type="spellStart"/>
            <w:r w:rsidRPr="00AF5132">
              <w:rPr>
                <w:lang w:val="lv-LV"/>
              </w:rPr>
              <w:t>Ziemera</w:t>
            </w:r>
            <w:proofErr w:type="spellEnd"/>
            <w:r w:rsidRPr="00AF5132">
              <w:rPr>
                <w:lang w:val="lv-LV"/>
              </w:rPr>
              <w:t xml:space="preserve"> pagasts, Alūksnes novads, LV-4332</w:t>
            </w:r>
          </w:p>
        </w:tc>
        <w:tc>
          <w:tcPr>
            <w:tcW w:w="1559" w:type="dxa"/>
          </w:tcPr>
          <w:p w:rsidR="004E7A0A" w:rsidRPr="00D045A7" w:rsidRDefault="004E7A0A" w:rsidP="003C02FB">
            <w:pPr>
              <w:ind w:right="-108"/>
              <w:jc w:val="center"/>
              <w:rPr>
                <w:lang w:val="lv-LV"/>
              </w:rPr>
            </w:pPr>
            <w:r w:rsidRPr="00D045A7">
              <w:rPr>
                <w:lang w:val="lv-LV"/>
              </w:rPr>
              <w:t>Sistēmā</w:t>
            </w:r>
          </w:p>
          <w:p w:rsidR="004E7A0A" w:rsidRPr="00D045A7" w:rsidRDefault="004E7A0A" w:rsidP="003C02FB">
            <w:pPr>
              <w:ind w:right="-108"/>
              <w:jc w:val="center"/>
              <w:rPr>
                <w:lang w:val="lv-LV"/>
              </w:rPr>
            </w:pPr>
            <w:r w:rsidRPr="00D045A7">
              <w:rPr>
                <w:lang w:val="lv-LV"/>
              </w:rPr>
              <w:t>22</w:t>
            </w:r>
            <w:r w:rsidRPr="00D045A7">
              <w:rPr>
                <w:lang w:val="lv-LV"/>
              </w:rPr>
              <w:t>.06.2018.</w:t>
            </w:r>
          </w:p>
          <w:p w:rsidR="006871B3" w:rsidRPr="00D045A7" w:rsidRDefault="004E7A0A" w:rsidP="003C02FB">
            <w:pPr>
              <w:ind w:right="-108"/>
              <w:jc w:val="center"/>
              <w:rPr>
                <w:lang w:val="lv-LV"/>
              </w:rPr>
            </w:pPr>
            <w:r w:rsidRPr="00D045A7">
              <w:rPr>
                <w:lang w:val="lv-LV"/>
              </w:rPr>
              <w:t>plkst.09:38</w:t>
            </w:r>
          </w:p>
        </w:tc>
        <w:tc>
          <w:tcPr>
            <w:tcW w:w="3969" w:type="dxa"/>
          </w:tcPr>
          <w:p w:rsidR="003C02FB" w:rsidRPr="00D045A7" w:rsidRDefault="003C02FB" w:rsidP="003C02FB">
            <w:pPr>
              <w:pStyle w:val="BodyText"/>
              <w:ind w:right="-2"/>
              <w:jc w:val="center"/>
              <w:rPr>
                <w:b/>
                <w:color w:val="000000"/>
              </w:rPr>
            </w:pPr>
            <w:r w:rsidRPr="00D045A7">
              <w:rPr>
                <w:b/>
                <w:color w:val="000000"/>
              </w:rPr>
              <w:t xml:space="preserve">EUR </w:t>
            </w:r>
            <w:r w:rsidRPr="00D045A7">
              <w:rPr>
                <w:b/>
                <w:color w:val="000000"/>
              </w:rPr>
              <w:t>21 000</w:t>
            </w:r>
            <w:r w:rsidRPr="00D045A7">
              <w:rPr>
                <w:b/>
                <w:color w:val="000000"/>
              </w:rPr>
              <w:t>,00</w:t>
            </w:r>
          </w:p>
          <w:p w:rsidR="003C02FB" w:rsidRPr="00D045A7" w:rsidRDefault="003C02FB" w:rsidP="003C02FB">
            <w:pPr>
              <w:pStyle w:val="BodyText"/>
              <w:ind w:right="-2"/>
              <w:jc w:val="center"/>
              <w:rPr>
                <w:color w:val="000000"/>
              </w:rPr>
            </w:pPr>
            <w:r w:rsidRPr="00D045A7">
              <w:rPr>
                <w:color w:val="000000"/>
              </w:rPr>
              <w:t>tai skaitā:</w:t>
            </w:r>
          </w:p>
          <w:p w:rsidR="003C02FB" w:rsidRPr="00D045A7" w:rsidRDefault="003C02FB" w:rsidP="003C02FB">
            <w:pPr>
              <w:pStyle w:val="BodyText"/>
              <w:ind w:right="-2"/>
              <w:rPr>
                <w:color w:val="000000"/>
              </w:rPr>
            </w:pPr>
            <w:r w:rsidRPr="00D045A7">
              <w:rPr>
                <w:color w:val="000000"/>
              </w:rPr>
              <w:t xml:space="preserve">Būvprojekta izstrāde </w:t>
            </w:r>
            <w:r w:rsidRPr="00D045A7">
              <w:rPr>
                <w:color w:val="000000"/>
              </w:rPr>
              <w:t>EUR 20 000</w:t>
            </w:r>
            <w:r w:rsidRPr="00D045A7">
              <w:rPr>
                <w:color w:val="000000"/>
              </w:rPr>
              <w:t>,00</w:t>
            </w:r>
          </w:p>
          <w:p w:rsidR="006871B3" w:rsidRPr="00D045A7" w:rsidRDefault="003C02FB" w:rsidP="003C02FB">
            <w:pPr>
              <w:pStyle w:val="BodyText"/>
              <w:ind w:right="-2"/>
              <w:rPr>
                <w:color w:val="000000"/>
              </w:rPr>
            </w:pPr>
            <w:r w:rsidRPr="00D045A7">
              <w:rPr>
                <w:color w:val="000000"/>
              </w:rPr>
              <w:t xml:space="preserve">Autoruzraudzība </w:t>
            </w:r>
            <w:r w:rsidRPr="00D045A7">
              <w:rPr>
                <w:color w:val="000000"/>
              </w:rPr>
              <w:t>EUR 1000</w:t>
            </w:r>
            <w:r w:rsidRPr="00D045A7">
              <w:rPr>
                <w:color w:val="000000"/>
              </w:rPr>
              <w:t>,00</w:t>
            </w:r>
          </w:p>
        </w:tc>
      </w:tr>
    </w:tbl>
    <w:p w:rsidR="006871B3" w:rsidRPr="00D045A7" w:rsidRDefault="006871B3" w:rsidP="006871B3">
      <w:pPr>
        <w:ind w:firstLine="720"/>
        <w:rPr>
          <w:lang w:val="lv-LV"/>
        </w:rPr>
      </w:pPr>
    </w:p>
    <w:p w:rsidR="00C87A1C" w:rsidRPr="00D045A7" w:rsidRDefault="00C87A1C" w:rsidP="00052ED7">
      <w:pPr>
        <w:pStyle w:val="ListParagraph"/>
        <w:numPr>
          <w:ilvl w:val="0"/>
          <w:numId w:val="1"/>
        </w:numPr>
        <w:ind w:right="-2"/>
        <w:jc w:val="both"/>
        <w:rPr>
          <w:lang w:val="lv-LV"/>
        </w:rPr>
      </w:pPr>
      <w:r w:rsidRPr="00D045A7">
        <w:rPr>
          <w:b/>
          <w:lang w:val="lv-LV"/>
        </w:rPr>
        <w:t xml:space="preserve">Piedāvājumu atvēršanas vieta, datums un laiks – </w:t>
      </w:r>
      <w:r w:rsidR="00052ED7" w:rsidRPr="00D045A7">
        <w:rPr>
          <w:lang w:val="lv-LV"/>
        </w:rPr>
        <w:t xml:space="preserve">Elektronisko iepirkumu sistēma </w:t>
      </w:r>
      <w:hyperlink r:id="rId9" w:history="1">
        <w:r w:rsidR="00052ED7" w:rsidRPr="00D045A7">
          <w:rPr>
            <w:rStyle w:val="Hyperlink"/>
            <w:lang w:val="lv-LV"/>
          </w:rPr>
          <w:t>https://www.eis.gov.lv/EKEIS/Supplier/</w:t>
        </w:r>
      </w:hyperlink>
      <w:r w:rsidR="00052ED7" w:rsidRPr="00D045A7">
        <w:rPr>
          <w:lang w:val="lv-LV"/>
        </w:rPr>
        <w:t xml:space="preserve"> </w:t>
      </w:r>
      <w:r w:rsidRPr="00D045A7">
        <w:rPr>
          <w:lang w:val="lv-LV"/>
        </w:rPr>
        <w:t xml:space="preserve">209.kab., </w:t>
      </w:r>
      <w:r w:rsidRPr="00D045A7">
        <w:rPr>
          <w:bCs/>
          <w:lang w:val="lv-LV"/>
        </w:rPr>
        <w:t xml:space="preserve">2018.gada </w:t>
      </w:r>
      <w:r w:rsidR="00052ED7" w:rsidRPr="00D045A7">
        <w:rPr>
          <w:bCs/>
          <w:lang w:val="lv-LV"/>
        </w:rPr>
        <w:t>22</w:t>
      </w:r>
      <w:r w:rsidRPr="00D045A7">
        <w:rPr>
          <w:bCs/>
          <w:lang w:val="lv-LV"/>
        </w:rPr>
        <w:t>.</w:t>
      </w:r>
      <w:r w:rsidR="00052ED7" w:rsidRPr="00D045A7">
        <w:rPr>
          <w:bCs/>
          <w:lang w:val="lv-LV"/>
        </w:rPr>
        <w:t>jūnijs</w:t>
      </w:r>
      <w:r w:rsidRPr="00D045A7">
        <w:rPr>
          <w:bCs/>
          <w:lang w:val="lv-LV"/>
        </w:rPr>
        <w:t xml:space="preserve"> plkst. 1</w:t>
      </w:r>
      <w:r w:rsidR="00052ED7" w:rsidRPr="00D045A7">
        <w:rPr>
          <w:bCs/>
          <w:lang w:val="lv-LV"/>
        </w:rPr>
        <w:t>0</w:t>
      </w:r>
      <w:r w:rsidRPr="00D045A7">
        <w:rPr>
          <w:bCs/>
          <w:lang w:val="lv-LV"/>
        </w:rPr>
        <w:t>.00.</w:t>
      </w:r>
    </w:p>
    <w:p w:rsidR="00C87A1C" w:rsidRPr="00D045A7" w:rsidRDefault="00C87A1C" w:rsidP="002A1A56">
      <w:pPr>
        <w:pStyle w:val="ListParagraph"/>
        <w:numPr>
          <w:ilvl w:val="0"/>
          <w:numId w:val="1"/>
        </w:numPr>
        <w:ind w:right="-2"/>
        <w:jc w:val="both"/>
        <w:rPr>
          <w:b/>
          <w:lang w:val="lv-LV"/>
        </w:rPr>
      </w:pPr>
      <w:r w:rsidRPr="00D045A7">
        <w:rPr>
          <w:b/>
          <w:lang w:val="lv-LV"/>
        </w:rPr>
        <w:t xml:space="preserve">Pretendenta (vai pretendentu) nosaukums, kuram (vai kuriem) piešķirtas iepirkuma līguma slēgšanas tiesības, piedāvātā līgumcena, kā arī piedāvājumu izvērtēšanas kopsavilkums un piedāvājuma izvēles pamatojums: </w:t>
      </w:r>
    </w:p>
    <w:tbl>
      <w:tblPr>
        <w:tblStyle w:val="TableGrid"/>
        <w:tblW w:w="9498" w:type="dxa"/>
        <w:tblInd w:w="-5" w:type="dxa"/>
        <w:tblLayout w:type="fixed"/>
        <w:tblLook w:val="04A0" w:firstRow="1" w:lastRow="0" w:firstColumn="1" w:lastColumn="0" w:noHBand="0" w:noVBand="1"/>
      </w:tblPr>
      <w:tblGrid>
        <w:gridCol w:w="708"/>
        <w:gridCol w:w="3120"/>
        <w:gridCol w:w="1984"/>
        <w:gridCol w:w="3686"/>
      </w:tblGrid>
      <w:tr w:rsidR="00C87A1C" w:rsidRPr="00D045A7" w:rsidTr="00FF4DA8">
        <w:tc>
          <w:tcPr>
            <w:tcW w:w="708" w:type="dxa"/>
            <w:shd w:val="clear" w:color="auto" w:fill="D9D9D9" w:themeFill="background1" w:themeFillShade="D9"/>
          </w:tcPr>
          <w:p w:rsidR="00C87A1C" w:rsidRPr="00D045A7" w:rsidRDefault="00C87A1C" w:rsidP="00FF4DA8">
            <w:pPr>
              <w:tabs>
                <w:tab w:val="left" w:pos="0"/>
              </w:tabs>
              <w:ind w:right="43"/>
              <w:jc w:val="center"/>
              <w:rPr>
                <w:b/>
                <w:lang w:val="lv-LV"/>
              </w:rPr>
            </w:pPr>
          </w:p>
          <w:p w:rsidR="00C87A1C" w:rsidRPr="00D045A7" w:rsidRDefault="00C87A1C" w:rsidP="00FF4DA8">
            <w:pPr>
              <w:tabs>
                <w:tab w:val="left" w:pos="0"/>
              </w:tabs>
              <w:ind w:right="43"/>
              <w:jc w:val="center"/>
              <w:rPr>
                <w:b/>
                <w:lang w:val="lv-LV"/>
              </w:rPr>
            </w:pPr>
            <w:r w:rsidRPr="00D045A7">
              <w:rPr>
                <w:b/>
                <w:lang w:val="lv-LV"/>
              </w:rPr>
              <w:t>Nr.</w:t>
            </w:r>
          </w:p>
          <w:p w:rsidR="00C87A1C" w:rsidRPr="00D045A7" w:rsidRDefault="00C87A1C" w:rsidP="00FF4DA8">
            <w:pPr>
              <w:tabs>
                <w:tab w:val="left" w:pos="0"/>
              </w:tabs>
              <w:ind w:right="43"/>
              <w:jc w:val="center"/>
              <w:rPr>
                <w:b/>
                <w:lang w:val="lv-LV"/>
              </w:rPr>
            </w:pPr>
            <w:r w:rsidRPr="00D045A7">
              <w:rPr>
                <w:b/>
                <w:lang w:val="lv-LV"/>
              </w:rPr>
              <w:t>p.k.</w:t>
            </w:r>
          </w:p>
        </w:tc>
        <w:tc>
          <w:tcPr>
            <w:tcW w:w="3120" w:type="dxa"/>
            <w:shd w:val="clear" w:color="auto" w:fill="D9D9D9" w:themeFill="background1" w:themeFillShade="D9"/>
          </w:tcPr>
          <w:p w:rsidR="00C87A1C" w:rsidRPr="00D045A7" w:rsidRDefault="00C87A1C" w:rsidP="00FF4DA8">
            <w:pPr>
              <w:ind w:right="-108"/>
              <w:jc w:val="center"/>
              <w:rPr>
                <w:b/>
                <w:lang w:val="lv-LV"/>
              </w:rPr>
            </w:pPr>
          </w:p>
          <w:p w:rsidR="00C87A1C" w:rsidRPr="00D045A7" w:rsidRDefault="00C87A1C" w:rsidP="00FF4DA8">
            <w:pPr>
              <w:ind w:right="-108"/>
              <w:jc w:val="center"/>
              <w:rPr>
                <w:b/>
                <w:lang w:val="lv-LV"/>
              </w:rPr>
            </w:pPr>
            <w:r w:rsidRPr="00D045A7">
              <w:rPr>
                <w:b/>
                <w:lang w:val="lv-LV"/>
              </w:rPr>
              <w:t>Pretendenta nosaukums</w:t>
            </w:r>
          </w:p>
          <w:p w:rsidR="00C87A1C" w:rsidRPr="00D045A7" w:rsidRDefault="00C87A1C" w:rsidP="00FF4DA8">
            <w:pPr>
              <w:ind w:right="-108"/>
              <w:rPr>
                <w:b/>
                <w:lang w:val="lv-LV"/>
              </w:rPr>
            </w:pPr>
          </w:p>
        </w:tc>
        <w:tc>
          <w:tcPr>
            <w:tcW w:w="1984" w:type="dxa"/>
            <w:shd w:val="clear" w:color="auto" w:fill="D9D9D9" w:themeFill="background1" w:themeFillShade="D9"/>
          </w:tcPr>
          <w:p w:rsidR="00C87A1C" w:rsidRPr="00D045A7" w:rsidRDefault="00C87A1C" w:rsidP="00FF4DA8">
            <w:pPr>
              <w:ind w:right="-108"/>
              <w:jc w:val="center"/>
              <w:rPr>
                <w:b/>
                <w:bCs/>
                <w:lang w:val="lv-LV"/>
              </w:rPr>
            </w:pPr>
            <w:r w:rsidRPr="00D045A7">
              <w:rPr>
                <w:b/>
                <w:bCs/>
                <w:lang w:val="lv-LV"/>
              </w:rPr>
              <w:t>Piedāvātā</w:t>
            </w:r>
          </w:p>
          <w:p w:rsidR="00C87A1C" w:rsidRPr="00D045A7" w:rsidRDefault="00C87A1C" w:rsidP="00FF4DA8">
            <w:pPr>
              <w:ind w:right="-108"/>
              <w:jc w:val="center"/>
              <w:rPr>
                <w:b/>
                <w:bCs/>
                <w:color w:val="000000"/>
                <w:lang w:val="lv-LV"/>
              </w:rPr>
            </w:pPr>
            <w:r w:rsidRPr="00D045A7">
              <w:rPr>
                <w:b/>
                <w:bCs/>
                <w:color w:val="000000"/>
                <w:lang w:val="lv-LV"/>
              </w:rPr>
              <w:t xml:space="preserve">līgumcena, </w:t>
            </w:r>
          </w:p>
          <w:p w:rsidR="00C87A1C" w:rsidRPr="00D045A7" w:rsidRDefault="00C87A1C" w:rsidP="00FF4DA8">
            <w:pPr>
              <w:ind w:right="-108"/>
              <w:jc w:val="center"/>
              <w:rPr>
                <w:b/>
                <w:bCs/>
                <w:color w:val="000000"/>
                <w:lang w:val="lv-LV"/>
              </w:rPr>
            </w:pPr>
            <w:r w:rsidRPr="00D045A7">
              <w:rPr>
                <w:b/>
                <w:bCs/>
                <w:color w:val="000000"/>
                <w:lang w:val="lv-LV"/>
              </w:rPr>
              <w:t xml:space="preserve">EUR </w:t>
            </w:r>
            <w:r w:rsidRPr="00D045A7">
              <w:rPr>
                <w:b/>
                <w:bCs/>
                <w:color w:val="000000"/>
                <w:sz w:val="20"/>
                <w:szCs w:val="20"/>
                <w:lang w:val="lv-LV"/>
              </w:rPr>
              <w:t>bez PVN</w:t>
            </w:r>
          </w:p>
        </w:tc>
        <w:tc>
          <w:tcPr>
            <w:tcW w:w="3686" w:type="dxa"/>
            <w:shd w:val="clear" w:color="auto" w:fill="D9D9D9" w:themeFill="background1" w:themeFillShade="D9"/>
          </w:tcPr>
          <w:p w:rsidR="00C87A1C" w:rsidRPr="00D045A7" w:rsidRDefault="00C87A1C" w:rsidP="00FF4DA8">
            <w:pPr>
              <w:ind w:right="-108"/>
              <w:jc w:val="center"/>
              <w:rPr>
                <w:b/>
                <w:lang w:val="lv-LV"/>
              </w:rPr>
            </w:pPr>
          </w:p>
          <w:p w:rsidR="00C87A1C" w:rsidRPr="00D045A7" w:rsidRDefault="00C87A1C" w:rsidP="00FF4DA8">
            <w:pPr>
              <w:ind w:right="-108"/>
              <w:jc w:val="center"/>
              <w:rPr>
                <w:b/>
                <w:lang w:val="lv-LV"/>
              </w:rPr>
            </w:pPr>
            <w:r w:rsidRPr="00D045A7">
              <w:rPr>
                <w:b/>
                <w:lang w:val="lv-LV"/>
              </w:rPr>
              <w:t>Piedāvājuma izvēles pamatojums</w:t>
            </w:r>
          </w:p>
        </w:tc>
      </w:tr>
      <w:tr w:rsidR="00C87A1C" w:rsidRPr="00D045A7" w:rsidTr="00FF4DA8">
        <w:tc>
          <w:tcPr>
            <w:tcW w:w="708" w:type="dxa"/>
          </w:tcPr>
          <w:p w:rsidR="00C87A1C" w:rsidRPr="00D045A7" w:rsidRDefault="00C87A1C" w:rsidP="00FF4DA8">
            <w:pPr>
              <w:tabs>
                <w:tab w:val="left" w:pos="0"/>
              </w:tabs>
              <w:ind w:right="43"/>
              <w:jc w:val="center"/>
              <w:rPr>
                <w:lang w:val="lv-LV"/>
              </w:rPr>
            </w:pPr>
          </w:p>
          <w:p w:rsidR="00C87A1C" w:rsidRPr="00D045A7" w:rsidRDefault="00C87A1C" w:rsidP="00FF4DA8">
            <w:pPr>
              <w:tabs>
                <w:tab w:val="left" w:pos="0"/>
              </w:tabs>
              <w:ind w:right="43"/>
              <w:jc w:val="center"/>
              <w:rPr>
                <w:lang w:val="lv-LV"/>
              </w:rPr>
            </w:pPr>
            <w:r w:rsidRPr="00D045A7">
              <w:rPr>
                <w:lang w:val="lv-LV"/>
              </w:rPr>
              <w:t>1.</w:t>
            </w:r>
          </w:p>
        </w:tc>
        <w:tc>
          <w:tcPr>
            <w:tcW w:w="3120" w:type="dxa"/>
          </w:tcPr>
          <w:p w:rsidR="00C87A1C" w:rsidRPr="00D045A7" w:rsidRDefault="00C87A1C" w:rsidP="00FF4DA8">
            <w:pPr>
              <w:ind w:right="-2"/>
              <w:rPr>
                <w:b/>
                <w:bCs/>
                <w:lang w:val="lv-LV"/>
              </w:rPr>
            </w:pPr>
          </w:p>
          <w:p w:rsidR="00C87A1C" w:rsidRPr="00D045A7" w:rsidRDefault="00052ED7" w:rsidP="00052ED7">
            <w:pPr>
              <w:rPr>
                <w:b/>
                <w:color w:val="000000" w:themeColor="text1"/>
                <w:lang w:val="lv-LV"/>
              </w:rPr>
            </w:pPr>
            <w:r w:rsidRPr="00AF5132">
              <w:rPr>
                <w:b/>
                <w:color w:val="000000" w:themeColor="text1"/>
                <w:lang w:val="lv-LV"/>
              </w:rPr>
              <w:t>SIA “Firma L4</w:t>
            </w:r>
            <w:r w:rsidRPr="00D045A7">
              <w:rPr>
                <w:b/>
                <w:color w:val="000000" w:themeColor="text1"/>
                <w:lang w:val="lv-LV"/>
              </w:rPr>
              <w:t>”</w:t>
            </w:r>
          </w:p>
        </w:tc>
        <w:tc>
          <w:tcPr>
            <w:tcW w:w="1984" w:type="dxa"/>
          </w:tcPr>
          <w:p w:rsidR="00C87A1C" w:rsidRPr="00D045A7" w:rsidRDefault="00C87A1C" w:rsidP="00FF4DA8">
            <w:pPr>
              <w:tabs>
                <w:tab w:val="left" w:pos="0"/>
              </w:tabs>
              <w:ind w:right="43"/>
              <w:jc w:val="center"/>
              <w:rPr>
                <w:b/>
                <w:lang w:val="lv-LV"/>
              </w:rPr>
            </w:pPr>
          </w:p>
          <w:p w:rsidR="00052ED7" w:rsidRPr="00D045A7" w:rsidRDefault="00C87A1C" w:rsidP="00052ED7">
            <w:pPr>
              <w:pStyle w:val="BodyText"/>
              <w:ind w:right="-2"/>
              <w:jc w:val="center"/>
              <w:rPr>
                <w:b/>
              </w:rPr>
            </w:pPr>
            <w:r w:rsidRPr="00D045A7">
              <w:rPr>
                <w:b/>
                <w:color w:val="000000"/>
              </w:rPr>
              <w:t xml:space="preserve">1.daļa </w:t>
            </w:r>
            <w:r w:rsidR="002A1A56" w:rsidRPr="00D045A7">
              <w:rPr>
                <w:b/>
                <w:color w:val="000000"/>
              </w:rPr>
              <w:t>–</w:t>
            </w:r>
          </w:p>
          <w:p w:rsidR="00052ED7" w:rsidRPr="00D045A7" w:rsidRDefault="00052ED7" w:rsidP="00052ED7">
            <w:pPr>
              <w:pStyle w:val="BodyText"/>
              <w:ind w:right="-2"/>
              <w:jc w:val="center"/>
              <w:rPr>
                <w:b/>
                <w:color w:val="000000"/>
              </w:rPr>
            </w:pPr>
            <w:r w:rsidRPr="00D045A7">
              <w:rPr>
                <w:b/>
                <w:color w:val="000000"/>
              </w:rPr>
              <w:t>EUR 19 500,00</w:t>
            </w:r>
          </w:p>
          <w:p w:rsidR="00C87A1C" w:rsidRPr="00D045A7" w:rsidRDefault="00C87A1C" w:rsidP="00052ED7">
            <w:pPr>
              <w:jc w:val="center"/>
              <w:rPr>
                <w:lang w:val="lv-LV"/>
              </w:rPr>
            </w:pPr>
          </w:p>
        </w:tc>
        <w:tc>
          <w:tcPr>
            <w:tcW w:w="3686" w:type="dxa"/>
          </w:tcPr>
          <w:p w:rsidR="00C87A1C" w:rsidRPr="00D045A7" w:rsidRDefault="00C87A1C" w:rsidP="00FF4DA8">
            <w:pPr>
              <w:tabs>
                <w:tab w:val="left" w:pos="0"/>
              </w:tabs>
              <w:ind w:right="43"/>
              <w:jc w:val="center"/>
              <w:rPr>
                <w:lang w:val="lv-LV"/>
              </w:rPr>
            </w:pPr>
            <w:r w:rsidRPr="00D045A7">
              <w:rPr>
                <w:lang w:val="lv-LV"/>
              </w:rPr>
              <w:t>Saimnieciski visizdevīgākais piedāvājums, kurš noteikts, ņemot vērā cenu, un, kas atbilst atklātā konkursa nolikuma prasībām</w:t>
            </w:r>
          </w:p>
        </w:tc>
      </w:tr>
    </w:tbl>
    <w:p w:rsidR="00C87A1C" w:rsidRPr="00D045A7" w:rsidRDefault="00C87A1C" w:rsidP="00C87A1C">
      <w:pPr>
        <w:pStyle w:val="ListParagraph"/>
        <w:numPr>
          <w:ilvl w:val="1"/>
          <w:numId w:val="1"/>
        </w:numPr>
        <w:ind w:right="-2"/>
        <w:jc w:val="both"/>
        <w:rPr>
          <w:lang w:val="lv-LV"/>
        </w:rPr>
      </w:pPr>
      <w:r w:rsidRPr="00D045A7">
        <w:rPr>
          <w:b/>
          <w:lang w:val="lv-LV"/>
        </w:rPr>
        <w:t>Piedāvājumu izvērtēšanas kopsavilkums:</w:t>
      </w:r>
      <w:r w:rsidRPr="00D045A7">
        <w:rPr>
          <w:lang w:val="lv-LV"/>
        </w:rPr>
        <w:t xml:space="preserve"> Iepirkuma komisija veica pretendentu  iesniegto piedāvājumu pārbaudi saskaņā ar publiskā iepirkuma nolikuma prasībām secīgi šādos posmos: </w:t>
      </w:r>
    </w:p>
    <w:p w:rsidR="00C87A1C" w:rsidRPr="00D045A7" w:rsidRDefault="00C87A1C" w:rsidP="00C87A1C">
      <w:pPr>
        <w:pStyle w:val="ListParagraph"/>
        <w:numPr>
          <w:ilvl w:val="0"/>
          <w:numId w:val="4"/>
        </w:numPr>
        <w:ind w:left="709" w:right="-2" w:hanging="283"/>
        <w:jc w:val="both"/>
        <w:rPr>
          <w:lang w:val="lv-LV"/>
        </w:rPr>
      </w:pPr>
      <w:r w:rsidRPr="00D045A7">
        <w:rPr>
          <w:lang w:val="lv-LV"/>
        </w:rPr>
        <w:t>Pretendentu iesniegto piedāvājumu atbilstības pārbaude attiecībā uz piedāvājuma noformējumu, pieteikuma dalībai iepirkuma procedūrā</w:t>
      </w:r>
      <w:r w:rsidR="00B831ED" w:rsidRPr="00D045A7">
        <w:rPr>
          <w:lang w:val="lv-LV"/>
        </w:rPr>
        <w:t>, piedāvājuma nodrošinājuma atbilstības pārbaude</w:t>
      </w:r>
      <w:r w:rsidR="00507B41" w:rsidRPr="00D045A7">
        <w:rPr>
          <w:lang w:val="lv-LV"/>
        </w:rPr>
        <w:t xml:space="preserve"> (</w:t>
      </w:r>
      <w:r w:rsidR="00507B41" w:rsidRPr="00D045A7">
        <w:rPr>
          <w:lang w:val="lv-LV"/>
        </w:rPr>
        <w:t xml:space="preserve">Nolikuma </w:t>
      </w:r>
      <w:r w:rsidR="00507B41" w:rsidRPr="00D045A7">
        <w:rPr>
          <w:lang w:val="lv-LV"/>
        </w:rPr>
        <w:t xml:space="preserve">8.punkts, </w:t>
      </w:r>
      <w:r w:rsidR="00507B41" w:rsidRPr="00D045A7">
        <w:rPr>
          <w:lang w:val="lv-LV"/>
        </w:rPr>
        <w:t>1</w:t>
      </w:r>
      <w:r w:rsidR="00507B41" w:rsidRPr="00D045A7">
        <w:rPr>
          <w:lang w:val="lv-LV"/>
        </w:rPr>
        <w:t>8.1.</w:t>
      </w:r>
      <w:r w:rsidR="00507B41" w:rsidRPr="00D045A7">
        <w:rPr>
          <w:lang w:val="lv-LV"/>
        </w:rPr>
        <w:t>punkts</w:t>
      </w:r>
      <w:r w:rsidR="00507B41" w:rsidRPr="00D045A7">
        <w:rPr>
          <w:lang w:val="lv-LV"/>
        </w:rPr>
        <w:t>)</w:t>
      </w:r>
      <w:r w:rsidRPr="00D045A7">
        <w:rPr>
          <w:lang w:val="lv-LV"/>
        </w:rPr>
        <w:t xml:space="preserve">; </w:t>
      </w:r>
    </w:p>
    <w:p w:rsidR="00C87A1C" w:rsidRPr="00D045A7" w:rsidRDefault="00C87A1C" w:rsidP="00C87A1C">
      <w:pPr>
        <w:pStyle w:val="ListParagraph"/>
        <w:numPr>
          <w:ilvl w:val="0"/>
          <w:numId w:val="4"/>
        </w:numPr>
        <w:ind w:left="709" w:right="-2" w:hanging="283"/>
        <w:jc w:val="both"/>
        <w:rPr>
          <w:lang w:val="lv-LV"/>
        </w:rPr>
      </w:pPr>
      <w:r w:rsidRPr="00D045A7">
        <w:rPr>
          <w:lang w:val="lv-LV"/>
        </w:rPr>
        <w:t>Pretendentu iesniegto Tehnisko piedāvājumu atbilstības pārbaude (Nolikuma 1</w:t>
      </w:r>
      <w:r w:rsidR="00507B41" w:rsidRPr="00D045A7">
        <w:rPr>
          <w:lang w:val="lv-LV"/>
        </w:rPr>
        <w:t>0.punkts un 20.1.</w:t>
      </w:r>
      <w:r w:rsidRPr="00D045A7">
        <w:rPr>
          <w:lang w:val="lv-LV"/>
        </w:rPr>
        <w:t>apakšpunkts);</w:t>
      </w:r>
    </w:p>
    <w:p w:rsidR="00C87A1C" w:rsidRPr="00D045A7" w:rsidRDefault="00C87A1C" w:rsidP="00C87A1C">
      <w:pPr>
        <w:pStyle w:val="ListParagraph"/>
        <w:numPr>
          <w:ilvl w:val="0"/>
          <w:numId w:val="4"/>
        </w:numPr>
        <w:ind w:left="709" w:right="-2" w:hanging="283"/>
        <w:jc w:val="both"/>
        <w:rPr>
          <w:lang w:val="lv-LV"/>
        </w:rPr>
      </w:pPr>
      <w:r w:rsidRPr="00D045A7">
        <w:rPr>
          <w:lang w:val="lv-LV"/>
        </w:rPr>
        <w:t xml:space="preserve">Pretendentu iesniegto Finanšu piedāvājumu atbilstības pārbaude (Nolikuma </w:t>
      </w:r>
      <w:r w:rsidR="00507B41" w:rsidRPr="00D045A7">
        <w:rPr>
          <w:lang w:val="lv-LV"/>
        </w:rPr>
        <w:t>8</w:t>
      </w:r>
      <w:r w:rsidR="002A1A56" w:rsidRPr="00D045A7">
        <w:rPr>
          <w:lang w:val="lv-LV"/>
        </w:rPr>
        <w:t>.pielikums</w:t>
      </w:r>
      <w:r w:rsidRPr="00D045A7">
        <w:rPr>
          <w:lang w:val="lv-LV"/>
        </w:rPr>
        <w:t xml:space="preserve">, </w:t>
      </w:r>
      <w:r w:rsidR="00507B41" w:rsidRPr="00D045A7">
        <w:rPr>
          <w:lang w:val="lv-LV"/>
        </w:rPr>
        <w:t>Nolikuma 11., 20.punkts</w:t>
      </w:r>
      <w:r w:rsidRPr="00D045A7">
        <w:rPr>
          <w:lang w:val="lv-LV"/>
        </w:rPr>
        <w:t>);</w:t>
      </w:r>
    </w:p>
    <w:p w:rsidR="00C87A1C" w:rsidRPr="00D045A7" w:rsidRDefault="00C87A1C" w:rsidP="00C87A1C">
      <w:pPr>
        <w:pStyle w:val="ListParagraph"/>
        <w:numPr>
          <w:ilvl w:val="0"/>
          <w:numId w:val="4"/>
        </w:numPr>
        <w:ind w:left="709" w:right="-2" w:hanging="283"/>
        <w:jc w:val="both"/>
        <w:rPr>
          <w:lang w:val="lv-LV"/>
        </w:rPr>
      </w:pPr>
      <w:r w:rsidRPr="00D045A7">
        <w:rPr>
          <w:lang w:val="lv-LV"/>
        </w:rPr>
        <w:t xml:space="preserve">Pretendenta, kuram būtu piešķiramas iepirkuma līguma slēgšanas tiesības, iesniegtā piedāvājuma atbilstības pārbaude attiecībā uz kvalifikācijas prasībām (Nolikuma </w:t>
      </w:r>
      <w:r w:rsidR="00507B41" w:rsidRPr="00D045A7">
        <w:rPr>
          <w:lang w:val="lv-LV"/>
        </w:rPr>
        <w:t>9., 19.punkts</w:t>
      </w:r>
      <w:r w:rsidRPr="00D045A7">
        <w:rPr>
          <w:lang w:val="lv-LV"/>
        </w:rPr>
        <w:t xml:space="preserve">);  </w:t>
      </w:r>
    </w:p>
    <w:p w:rsidR="00C87A1C" w:rsidRPr="00D045A7" w:rsidRDefault="00C87A1C" w:rsidP="00D045A7">
      <w:pPr>
        <w:pStyle w:val="ListParagraph"/>
        <w:numPr>
          <w:ilvl w:val="0"/>
          <w:numId w:val="4"/>
        </w:numPr>
        <w:ind w:left="709" w:right="-2" w:hanging="283"/>
        <w:jc w:val="both"/>
        <w:rPr>
          <w:lang w:val="lv-LV"/>
        </w:rPr>
      </w:pPr>
      <w:r w:rsidRPr="00D045A7">
        <w:rPr>
          <w:lang w:val="lv-LV"/>
        </w:rPr>
        <w:t>Pirms lēmuma par līguma slēgšanu pieņemšanas iepirkuma komisija veic pārbaudi, vai attiecībā uz pretendentu, kuram būtu piešķiramas līguma slēgšanas tiesības, nepastāv Publisko iepirkumu likuma 42.panta pirmās daļas 1., 2., 3., 4., 5., 6., 7., 8.punktā</w:t>
      </w:r>
      <w:r w:rsidR="00D045A7" w:rsidRPr="00D045A7">
        <w:rPr>
          <w:lang w:val="lv-LV"/>
        </w:rPr>
        <w:t xml:space="preserve"> minētie izslēgšanas nosacījumi, un uz p</w:t>
      </w:r>
      <w:r w:rsidR="00D045A7" w:rsidRPr="00D045A7">
        <w:rPr>
          <w:lang w:val="lv-LV"/>
        </w:rPr>
        <w:t xml:space="preserve">retendenta norādīto apakšuzņēmēju, kura sniedzamo pakalpojumu vērtība ir vismaz 10 (desmit) procenti no kopējās līguma vērtības, </w:t>
      </w:r>
      <w:r w:rsidR="00D045A7" w:rsidRPr="00D045A7">
        <w:rPr>
          <w:lang w:val="lv-LV"/>
        </w:rPr>
        <w:t>nepastāv</w:t>
      </w:r>
      <w:r w:rsidR="00D045A7" w:rsidRPr="00D045A7">
        <w:rPr>
          <w:lang w:val="lv-LV"/>
        </w:rPr>
        <w:t xml:space="preserve"> PIL 42.panta pirmās daļas 2., 3., 4.,</w:t>
      </w:r>
      <w:r w:rsidR="00D045A7" w:rsidRPr="00D045A7">
        <w:rPr>
          <w:lang w:val="lv-LV"/>
        </w:rPr>
        <w:t xml:space="preserve"> 5., 6. vai 7.punkta nosacījumi, un uz p</w:t>
      </w:r>
      <w:r w:rsidR="00D045A7" w:rsidRPr="00D045A7">
        <w:rPr>
          <w:lang w:val="lv-LV"/>
        </w:rPr>
        <w:t>retendenta norād</w:t>
      </w:r>
      <w:r w:rsidR="00D045A7" w:rsidRPr="00D045A7">
        <w:rPr>
          <w:lang w:val="lv-LV"/>
        </w:rPr>
        <w:t>īto personu, uz kuras iespējām p</w:t>
      </w:r>
      <w:r w:rsidR="00D045A7" w:rsidRPr="00D045A7">
        <w:rPr>
          <w:lang w:val="lv-LV"/>
        </w:rPr>
        <w:t xml:space="preserve">retendents balstās, lai apliecinātu, ka tā kvalifikācija atbilst paziņojumā par līgumu vai iepirkuma procedūras dokumentos noteiktajām prasībām, </w:t>
      </w:r>
      <w:r w:rsidR="00D045A7" w:rsidRPr="00D045A7">
        <w:rPr>
          <w:lang w:val="lv-LV"/>
        </w:rPr>
        <w:t>nav attiecināmi</w:t>
      </w:r>
      <w:r w:rsidR="00D045A7" w:rsidRPr="00D045A7">
        <w:rPr>
          <w:lang w:val="lv-LV"/>
        </w:rPr>
        <w:t xml:space="preserve"> PIL 42.panta pirmās daļas 1., 2., 3., 4.,</w:t>
      </w:r>
      <w:r w:rsidR="00D045A7" w:rsidRPr="00D045A7">
        <w:rPr>
          <w:lang w:val="lv-LV"/>
        </w:rPr>
        <w:t xml:space="preserve"> 5., 6. vai 7.punkta nosacījumi (Nolikuma 9</w:t>
      </w:r>
      <w:r w:rsidRPr="00D045A7">
        <w:rPr>
          <w:lang w:val="lv-LV"/>
        </w:rPr>
        <w:t>.</w:t>
      </w:r>
      <w:r w:rsidR="00D045A7" w:rsidRPr="00D045A7">
        <w:rPr>
          <w:lang w:val="lv-LV"/>
        </w:rPr>
        <w:t>, 22.</w:t>
      </w:r>
      <w:r w:rsidRPr="00D045A7">
        <w:rPr>
          <w:lang w:val="lv-LV"/>
        </w:rPr>
        <w:t>punkts).</w:t>
      </w:r>
    </w:p>
    <w:p w:rsidR="00D045A7" w:rsidRPr="00D045A7" w:rsidRDefault="00C87A1C" w:rsidP="00D045A7">
      <w:pPr>
        <w:pStyle w:val="ListParagraph"/>
        <w:numPr>
          <w:ilvl w:val="0"/>
          <w:numId w:val="1"/>
        </w:numPr>
        <w:ind w:right="-2"/>
        <w:jc w:val="both"/>
        <w:rPr>
          <w:lang w:val="lv-LV"/>
        </w:rPr>
      </w:pPr>
      <w:r w:rsidRPr="00D045A7">
        <w:rPr>
          <w:b/>
          <w:lang w:val="lv-LV"/>
        </w:rPr>
        <w:t>Informācija</w:t>
      </w:r>
      <w:r w:rsidRPr="00D045A7">
        <w:rPr>
          <w:b/>
          <w:bCs/>
          <w:lang w:val="lv-LV"/>
        </w:rPr>
        <w:t xml:space="preserve"> (ja tā ir zināma) par to iepirkuma līguma vai vispārīgās vienošanās daļu, kuru izraudzītais pretendents plānojis nodot apakšuzņēmējiem, </w:t>
      </w:r>
      <w:r w:rsidR="00D045A7" w:rsidRPr="00D045A7">
        <w:rPr>
          <w:b/>
          <w:bCs/>
          <w:lang w:val="lv-LV"/>
        </w:rPr>
        <w:t>kā arī apakšuzņēmēju nosaukumi:</w:t>
      </w:r>
    </w:p>
    <w:p w:rsidR="00D045A7" w:rsidRPr="00D045A7" w:rsidRDefault="00D045A7" w:rsidP="00D045A7">
      <w:pPr>
        <w:pStyle w:val="ListParagraph"/>
        <w:numPr>
          <w:ilvl w:val="0"/>
          <w:numId w:val="11"/>
        </w:numPr>
        <w:ind w:right="-2"/>
        <w:jc w:val="both"/>
        <w:rPr>
          <w:lang w:val="lv-LV"/>
        </w:rPr>
      </w:pPr>
      <w:r w:rsidRPr="00D045A7">
        <w:rPr>
          <w:color w:val="000000"/>
          <w:lang w:val="lv-LV"/>
        </w:rPr>
        <w:t>SIA “</w:t>
      </w:r>
      <w:proofErr w:type="spellStart"/>
      <w:r w:rsidRPr="00D045A7">
        <w:rPr>
          <w:color w:val="000000"/>
          <w:lang w:val="lv-LV"/>
        </w:rPr>
        <w:t>IxCom</w:t>
      </w:r>
      <w:proofErr w:type="spellEnd"/>
      <w:r w:rsidRPr="00D045A7">
        <w:rPr>
          <w:color w:val="000000"/>
          <w:lang w:val="lv-LV"/>
        </w:rPr>
        <w:t>” – Elektroapgādes, apgaismojuma un vājstrāvu tīkli (veicamā darba daļa 25% no piedāvātās līgumcenas)</w:t>
      </w:r>
      <w:r w:rsidRPr="00D045A7">
        <w:rPr>
          <w:color w:val="000000"/>
          <w:lang w:val="lv-LV"/>
        </w:rPr>
        <w:t>;</w:t>
      </w:r>
    </w:p>
    <w:p w:rsidR="00D045A7" w:rsidRPr="00D045A7" w:rsidRDefault="00D045A7" w:rsidP="00D045A7">
      <w:pPr>
        <w:pStyle w:val="ListParagraph"/>
        <w:numPr>
          <w:ilvl w:val="0"/>
          <w:numId w:val="11"/>
        </w:numPr>
        <w:ind w:right="-2"/>
        <w:jc w:val="both"/>
        <w:rPr>
          <w:lang w:val="lv-LV"/>
        </w:rPr>
      </w:pPr>
      <w:r w:rsidRPr="00D045A7">
        <w:rPr>
          <w:color w:val="000000"/>
          <w:lang w:val="lv-LV"/>
        </w:rPr>
        <w:t>SIA “</w:t>
      </w:r>
      <w:proofErr w:type="spellStart"/>
      <w:r w:rsidRPr="00D045A7">
        <w:rPr>
          <w:color w:val="000000"/>
          <w:lang w:val="lv-LV"/>
        </w:rPr>
        <w:t>Ekolat</w:t>
      </w:r>
      <w:proofErr w:type="spellEnd"/>
      <w:r w:rsidRPr="00D045A7">
        <w:rPr>
          <w:color w:val="000000"/>
          <w:lang w:val="lv-LV"/>
        </w:rPr>
        <w:t>” – ūdensapgādes un kanalizācijas tīkli (veicamā darba daļa 7% no piedāvātās līgumcenas).</w:t>
      </w:r>
    </w:p>
    <w:p w:rsidR="00C87A1C" w:rsidRPr="00D045A7" w:rsidRDefault="00C87A1C" w:rsidP="00C87A1C">
      <w:pPr>
        <w:pStyle w:val="ListParagraph"/>
        <w:numPr>
          <w:ilvl w:val="0"/>
          <w:numId w:val="1"/>
        </w:numPr>
        <w:ind w:right="-2"/>
        <w:jc w:val="both"/>
        <w:rPr>
          <w:b/>
          <w:lang w:val="lv-LV"/>
        </w:rPr>
      </w:pPr>
      <w:r w:rsidRPr="00D045A7">
        <w:rPr>
          <w:b/>
          <w:lang w:val="lv-LV"/>
        </w:rPr>
        <w:t xml:space="preserve">Pamatojums lēmumam par katru noraidīto pretendentu, kā arī par katru iepirkuma procedūras dokumentiem neatbilstošu piedāvājumu: </w:t>
      </w:r>
    </w:p>
    <w:tbl>
      <w:tblPr>
        <w:tblStyle w:val="TableGrid"/>
        <w:tblW w:w="9383" w:type="dxa"/>
        <w:tblInd w:w="-5" w:type="dxa"/>
        <w:tblLayout w:type="fixed"/>
        <w:tblLook w:val="04A0" w:firstRow="1" w:lastRow="0" w:firstColumn="1" w:lastColumn="0" w:noHBand="0" w:noVBand="1"/>
      </w:tblPr>
      <w:tblGrid>
        <w:gridCol w:w="709"/>
        <w:gridCol w:w="2835"/>
        <w:gridCol w:w="5839"/>
      </w:tblGrid>
      <w:tr w:rsidR="00C87A1C" w:rsidRPr="00972E05" w:rsidTr="00FF4DA8">
        <w:tc>
          <w:tcPr>
            <w:tcW w:w="709" w:type="dxa"/>
            <w:shd w:val="clear" w:color="auto" w:fill="D9D9D9" w:themeFill="background1" w:themeFillShade="D9"/>
          </w:tcPr>
          <w:p w:rsidR="00C87A1C" w:rsidRPr="00972E05" w:rsidRDefault="00C87A1C" w:rsidP="00972E05">
            <w:pPr>
              <w:tabs>
                <w:tab w:val="left" w:pos="0"/>
              </w:tabs>
              <w:ind w:right="43"/>
              <w:jc w:val="center"/>
              <w:rPr>
                <w:b/>
                <w:lang w:val="lv-LV"/>
              </w:rPr>
            </w:pPr>
            <w:r w:rsidRPr="00972E05">
              <w:rPr>
                <w:b/>
                <w:lang w:val="lv-LV"/>
              </w:rPr>
              <w:t>Nr.</w:t>
            </w:r>
          </w:p>
          <w:p w:rsidR="00C87A1C" w:rsidRPr="00972E05" w:rsidRDefault="00C87A1C" w:rsidP="00972E05">
            <w:pPr>
              <w:tabs>
                <w:tab w:val="left" w:pos="0"/>
              </w:tabs>
              <w:ind w:right="43"/>
              <w:jc w:val="center"/>
              <w:rPr>
                <w:b/>
                <w:lang w:val="lv-LV"/>
              </w:rPr>
            </w:pPr>
            <w:r w:rsidRPr="00972E05">
              <w:rPr>
                <w:b/>
                <w:lang w:val="lv-LV"/>
              </w:rPr>
              <w:t>p.k.</w:t>
            </w:r>
          </w:p>
        </w:tc>
        <w:tc>
          <w:tcPr>
            <w:tcW w:w="2835" w:type="dxa"/>
            <w:shd w:val="clear" w:color="auto" w:fill="D9D9D9" w:themeFill="background1" w:themeFillShade="D9"/>
          </w:tcPr>
          <w:p w:rsidR="00C87A1C" w:rsidRPr="00972E05" w:rsidRDefault="00C87A1C" w:rsidP="00972E05">
            <w:pPr>
              <w:ind w:right="-108"/>
              <w:jc w:val="center"/>
              <w:rPr>
                <w:b/>
                <w:lang w:val="lv-LV"/>
              </w:rPr>
            </w:pPr>
            <w:r w:rsidRPr="00972E05">
              <w:rPr>
                <w:b/>
                <w:lang w:val="lv-LV"/>
              </w:rPr>
              <w:t>Pretendenta nosaukums</w:t>
            </w:r>
          </w:p>
          <w:p w:rsidR="00C87A1C" w:rsidRPr="00972E05" w:rsidRDefault="00C87A1C" w:rsidP="00972E05">
            <w:pPr>
              <w:ind w:right="-108"/>
              <w:jc w:val="center"/>
              <w:rPr>
                <w:b/>
                <w:lang w:val="lv-LV"/>
              </w:rPr>
            </w:pPr>
          </w:p>
        </w:tc>
        <w:tc>
          <w:tcPr>
            <w:tcW w:w="5839" w:type="dxa"/>
            <w:shd w:val="clear" w:color="auto" w:fill="D9D9D9" w:themeFill="background1" w:themeFillShade="D9"/>
          </w:tcPr>
          <w:p w:rsidR="00C87A1C" w:rsidRPr="00972E05" w:rsidRDefault="00C87A1C" w:rsidP="00972E05">
            <w:pPr>
              <w:ind w:right="-108"/>
              <w:jc w:val="center"/>
              <w:rPr>
                <w:b/>
                <w:bCs/>
                <w:color w:val="000000"/>
                <w:lang w:val="lv-LV"/>
              </w:rPr>
            </w:pPr>
            <w:r w:rsidRPr="00972E05">
              <w:rPr>
                <w:b/>
                <w:bCs/>
                <w:lang w:val="lv-LV"/>
              </w:rPr>
              <w:t>Iepirkuma daļa un noraidīšanas pamatojums</w:t>
            </w:r>
          </w:p>
        </w:tc>
      </w:tr>
      <w:tr w:rsidR="00C87A1C" w:rsidRPr="00D045A7" w:rsidTr="00FF4DA8">
        <w:tc>
          <w:tcPr>
            <w:tcW w:w="709" w:type="dxa"/>
          </w:tcPr>
          <w:p w:rsidR="00C87A1C" w:rsidRPr="00D045A7" w:rsidRDefault="00972E05" w:rsidP="00FF4DA8">
            <w:pPr>
              <w:tabs>
                <w:tab w:val="left" w:pos="0"/>
              </w:tabs>
              <w:ind w:right="43"/>
              <w:jc w:val="center"/>
              <w:rPr>
                <w:lang w:val="lv-LV"/>
              </w:rPr>
            </w:pPr>
            <w:r>
              <w:rPr>
                <w:lang w:val="lv-LV"/>
              </w:rPr>
              <w:lastRenderedPageBreak/>
              <w:t>1</w:t>
            </w:r>
            <w:r w:rsidR="00C87A1C" w:rsidRPr="00D045A7">
              <w:rPr>
                <w:lang w:val="lv-LV"/>
              </w:rPr>
              <w:t>.</w:t>
            </w:r>
          </w:p>
        </w:tc>
        <w:tc>
          <w:tcPr>
            <w:tcW w:w="2835" w:type="dxa"/>
          </w:tcPr>
          <w:p w:rsidR="00C87A1C" w:rsidRPr="00D045A7" w:rsidRDefault="00972E05" w:rsidP="0018077F">
            <w:pPr>
              <w:tabs>
                <w:tab w:val="left" w:pos="0"/>
              </w:tabs>
              <w:ind w:right="43"/>
              <w:jc w:val="center"/>
              <w:rPr>
                <w:b/>
                <w:lang w:val="lv-LV"/>
              </w:rPr>
            </w:pPr>
            <w:r w:rsidRPr="00AF5132">
              <w:rPr>
                <w:b/>
                <w:lang w:val="lv-LV"/>
              </w:rPr>
              <w:t>SIA “Projekts EAE</w:t>
            </w:r>
            <w:r>
              <w:rPr>
                <w:b/>
                <w:lang w:val="lv-LV"/>
              </w:rPr>
              <w:t>”</w:t>
            </w:r>
          </w:p>
        </w:tc>
        <w:tc>
          <w:tcPr>
            <w:tcW w:w="5839" w:type="dxa"/>
          </w:tcPr>
          <w:p w:rsidR="00C87A1C" w:rsidRPr="00D045A7" w:rsidRDefault="00C87A1C" w:rsidP="0018077F">
            <w:pPr>
              <w:ind w:right="-2"/>
              <w:jc w:val="both"/>
              <w:rPr>
                <w:b/>
                <w:lang w:val="lv-LV"/>
              </w:rPr>
            </w:pPr>
            <w:r w:rsidRPr="00D045A7">
              <w:rPr>
                <w:lang w:val="lv-LV"/>
              </w:rPr>
              <w:t>1.</w:t>
            </w:r>
            <w:r w:rsidR="0018077F" w:rsidRPr="00D045A7">
              <w:rPr>
                <w:lang w:val="lv-LV"/>
              </w:rPr>
              <w:t>daļa</w:t>
            </w:r>
            <w:r w:rsidRPr="00D045A7">
              <w:rPr>
                <w:lang w:val="lv-LV"/>
              </w:rPr>
              <w:t xml:space="preserve"> – nav saimnieciski visizdevīgākais piedāvājums, kurš noteikts, ņemot vērā cenu</w:t>
            </w:r>
          </w:p>
        </w:tc>
      </w:tr>
    </w:tbl>
    <w:p w:rsidR="00C87A1C" w:rsidRPr="00D045A7" w:rsidRDefault="00C87A1C" w:rsidP="00C87A1C">
      <w:pPr>
        <w:pStyle w:val="ListParagraph"/>
        <w:numPr>
          <w:ilvl w:val="0"/>
          <w:numId w:val="1"/>
        </w:numPr>
        <w:jc w:val="both"/>
        <w:rPr>
          <w:bCs/>
          <w:lang w:val="lv-LV"/>
        </w:rPr>
      </w:pPr>
      <w:r w:rsidRPr="00D045A7">
        <w:rPr>
          <w:b/>
          <w:bCs/>
          <w:color w:val="000000"/>
          <w:lang w:val="lv-LV"/>
        </w:rPr>
        <w:t>Pamatojums iepirkuma procedūras nepārtraukšanai, ja piedāvājumu iesniedzis tikai viens piegādātājs</w:t>
      </w:r>
      <w:r w:rsidRPr="00D045A7">
        <w:rPr>
          <w:b/>
          <w:bCs/>
          <w:lang w:val="lv-LV"/>
        </w:rPr>
        <w:t xml:space="preserve">: </w:t>
      </w:r>
      <w:r w:rsidRPr="00D045A7">
        <w:rPr>
          <w:bCs/>
          <w:lang w:val="lv-LV"/>
        </w:rPr>
        <w:t xml:space="preserve">saņemti </w:t>
      </w:r>
      <w:r w:rsidR="00972E05">
        <w:rPr>
          <w:bCs/>
          <w:lang w:val="lv-LV"/>
        </w:rPr>
        <w:t>2</w:t>
      </w:r>
      <w:r w:rsidRPr="00D045A7">
        <w:rPr>
          <w:bCs/>
          <w:lang w:val="lv-LV"/>
        </w:rPr>
        <w:t xml:space="preserve"> (</w:t>
      </w:r>
      <w:r w:rsidR="00972E05">
        <w:rPr>
          <w:bCs/>
          <w:lang w:val="lv-LV"/>
        </w:rPr>
        <w:t>divi</w:t>
      </w:r>
      <w:r w:rsidRPr="00D045A7">
        <w:rPr>
          <w:bCs/>
          <w:lang w:val="lv-LV"/>
        </w:rPr>
        <w:t xml:space="preserve">) piedāvājumi. </w:t>
      </w:r>
    </w:p>
    <w:p w:rsidR="00C87A1C" w:rsidRPr="00D045A7" w:rsidRDefault="00C87A1C" w:rsidP="00C87A1C">
      <w:pPr>
        <w:pStyle w:val="ListParagraph"/>
        <w:numPr>
          <w:ilvl w:val="0"/>
          <w:numId w:val="1"/>
        </w:numPr>
        <w:jc w:val="both"/>
        <w:rPr>
          <w:bCs/>
          <w:lang w:val="lv-LV"/>
        </w:rPr>
      </w:pPr>
      <w:r w:rsidRPr="00D045A7">
        <w:rPr>
          <w:b/>
          <w:bCs/>
          <w:lang w:val="lv-LV"/>
        </w:rPr>
        <w:t xml:space="preserve">Lēmuma pamatojums, ja iepirkuma komisija pieņēmusi lēmumu pārtraukt vai izbeigt iepirkuma procedūru: </w:t>
      </w:r>
      <w:r w:rsidRPr="00D045A7">
        <w:rPr>
          <w:bCs/>
          <w:lang w:val="lv-LV"/>
        </w:rPr>
        <w:t xml:space="preserve">nav pārtraukta vai izbeigta iepirkuma procedūra. </w:t>
      </w:r>
    </w:p>
    <w:p w:rsidR="00C87A1C" w:rsidRPr="00D045A7" w:rsidRDefault="00C87A1C" w:rsidP="00C87A1C">
      <w:pPr>
        <w:pStyle w:val="ListParagraph"/>
        <w:numPr>
          <w:ilvl w:val="0"/>
          <w:numId w:val="1"/>
        </w:numPr>
        <w:ind w:right="-2"/>
        <w:jc w:val="both"/>
        <w:rPr>
          <w:lang w:val="lv-LV"/>
        </w:rPr>
      </w:pPr>
      <w:r w:rsidRPr="00D045A7">
        <w:rPr>
          <w:b/>
          <w:lang w:val="lv-LV"/>
        </w:rPr>
        <w:t xml:space="preserve">Piedāvājuma noraidīšanas pamatojums, ja iepirkuma komisija atzinusi piedāvājumu par nepamatoti lētu: </w:t>
      </w:r>
      <w:r w:rsidRPr="00D045A7">
        <w:rPr>
          <w:lang w:val="lv-LV"/>
        </w:rPr>
        <w:t xml:space="preserve">nav atzīts. </w:t>
      </w:r>
    </w:p>
    <w:p w:rsidR="00C87A1C" w:rsidRPr="00D045A7" w:rsidRDefault="00C87A1C" w:rsidP="00C87A1C">
      <w:pPr>
        <w:pStyle w:val="ListParagraph"/>
        <w:numPr>
          <w:ilvl w:val="0"/>
          <w:numId w:val="1"/>
        </w:numPr>
        <w:ind w:right="-2"/>
        <w:jc w:val="both"/>
        <w:rPr>
          <w:lang w:val="lv-LV"/>
        </w:rPr>
      </w:pPr>
      <w:r w:rsidRPr="00D045A7">
        <w:rPr>
          <w:b/>
          <w:lang w:val="lv-LV"/>
        </w:rPr>
        <w:t>Iemesli, kuru dēļ netiek paredzēta elektroniska piedāvājumu iesniegšana, ja pasūtītājam ir pienākums izmantot piedāvājumu saņemšanai elektroniskās informācijas sistēmas</w:t>
      </w:r>
      <w:r w:rsidRPr="00D045A7">
        <w:rPr>
          <w:lang w:val="lv-LV"/>
        </w:rPr>
        <w:t xml:space="preserve"> – </w:t>
      </w:r>
      <w:r w:rsidR="00972E05">
        <w:rPr>
          <w:lang w:val="lv-LV"/>
        </w:rPr>
        <w:t xml:space="preserve">iepirkums veikts, izmantojot Elektronisko iepirkumu sistēmas e-konkursu apakšsistēmu. </w:t>
      </w:r>
      <w:r w:rsidRPr="00D045A7">
        <w:rPr>
          <w:lang w:val="lv-LV"/>
        </w:rPr>
        <w:t xml:space="preserve"> </w:t>
      </w:r>
    </w:p>
    <w:p w:rsidR="00C87A1C" w:rsidRPr="00D045A7" w:rsidRDefault="00C87A1C" w:rsidP="00C87A1C">
      <w:pPr>
        <w:pStyle w:val="ListParagraph"/>
        <w:numPr>
          <w:ilvl w:val="0"/>
          <w:numId w:val="1"/>
        </w:numPr>
        <w:ind w:right="-2"/>
        <w:jc w:val="both"/>
        <w:rPr>
          <w:lang w:val="lv-LV"/>
        </w:rPr>
      </w:pPr>
      <w:r w:rsidRPr="00D045A7">
        <w:rPr>
          <w:b/>
          <w:lang w:val="lv-LV"/>
        </w:rPr>
        <w:t xml:space="preserve">Konstatētie interešu konflikti un pasākumi, kas veikti to novēršanai: </w:t>
      </w:r>
      <w:r w:rsidRPr="00D045A7">
        <w:rPr>
          <w:lang w:val="lv-LV"/>
        </w:rPr>
        <w:t xml:space="preserve">nav konstatēti. </w:t>
      </w:r>
    </w:p>
    <w:p w:rsidR="00C87A1C" w:rsidRPr="00D045A7" w:rsidRDefault="00C87A1C" w:rsidP="00C87A1C">
      <w:pPr>
        <w:pStyle w:val="ListParagraph"/>
        <w:rPr>
          <w:lang w:val="lv-LV"/>
        </w:rPr>
      </w:pPr>
    </w:p>
    <w:p w:rsidR="00C87A1C" w:rsidRPr="00D045A7" w:rsidRDefault="00C87A1C" w:rsidP="00C87A1C">
      <w:pPr>
        <w:ind w:right="-2" w:firstLine="720"/>
        <w:jc w:val="both"/>
        <w:rPr>
          <w:bCs/>
          <w:lang w:val="lv-LV"/>
        </w:rPr>
      </w:pPr>
      <w:r w:rsidRPr="00D045A7">
        <w:rPr>
          <w:lang w:val="lv-LV"/>
        </w:rPr>
        <w:t>Pielikumā:</w:t>
      </w:r>
      <w:r w:rsidRPr="00D045A7">
        <w:rPr>
          <w:bCs/>
          <w:lang w:val="lv-LV"/>
        </w:rPr>
        <w:t xml:space="preserve"> </w:t>
      </w:r>
    </w:p>
    <w:p w:rsidR="00C87A1C" w:rsidRDefault="00C87A1C" w:rsidP="00C87A1C">
      <w:pPr>
        <w:pStyle w:val="BodyText"/>
        <w:widowControl/>
        <w:numPr>
          <w:ilvl w:val="0"/>
          <w:numId w:val="3"/>
        </w:numPr>
        <w:ind w:right="-2"/>
        <w:rPr>
          <w:bCs/>
        </w:rPr>
      </w:pPr>
      <w:r w:rsidRPr="00D045A7">
        <w:rPr>
          <w:bCs/>
        </w:rPr>
        <w:t xml:space="preserve">2017.gada 24.augusta Jēkabpils pilsētas domes sēdes lēmuma Nr.293 (protokols Nr. 22., 10.§) kopija uz 1 </w:t>
      </w:r>
      <w:proofErr w:type="spellStart"/>
      <w:r w:rsidRPr="00D045A7">
        <w:rPr>
          <w:bCs/>
        </w:rPr>
        <w:t>lp</w:t>
      </w:r>
      <w:proofErr w:type="spellEnd"/>
      <w:r w:rsidRPr="00D045A7">
        <w:rPr>
          <w:bCs/>
        </w:rPr>
        <w:t>.;</w:t>
      </w:r>
    </w:p>
    <w:p w:rsidR="000C6B5D" w:rsidRPr="000C6B5D" w:rsidRDefault="000C6B5D" w:rsidP="000C6B5D">
      <w:pPr>
        <w:pStyle w:val="BodyText"/>
        <w:widowControl/>
        <w:numPr>
          <w:ilvl w:val="0"/>
          <w:numId w:val="3"/>
        </w:numPr>
        <w:ind w:right="-2"/>
        <w:rPr>
          <w:bCs/>
        </w:rPr>
      </w:pPr>
      <w:r w:rsidRPr="00D045A7">
        <w:rPr>
          <w:bCs/>
        </w:rPr>
        <w:t>201</w:t>
      </w:r>
      <w:r>
        <w:rPr>
          <w:bCs/>
        </w:rPr>
        <w:t>8</w:t>
      </w:r>
      <w:r w:rsidRPr="00D045A7">
        <w:rPr>
          <w:bCs/>
        </w:rPr>
        <w:t xml:space="preserve">.gada </w:t>
      </w:r>
      <w:r>
        <w:rPr>
          <w:bCs/>
        </w:rPr>
        <w:t>21</w:t>
      </w:r>
      <w:r w:rsidRPr="00D045A7">
        <w:rPr>
          <w:bCs/>
        </w:rPr>
        <w:t>.</w:t>
      </w:r>
      <w:r>
        <w:rPr>
          <w:bCs/>
        </w:rPr>
        <w:t>jūnija</w:t>
      </w:r>
      <w:r w:rsidRPr="00D045A7">
        <w:rPr>
          <w:bCs/>
        </w:rPr>
        <w:t xml:space="preserve"> Jēkabpils pilsētas domes sēdes lēmuma Nr.</w:t>
      </w:r>
      <w:r>
        <w:rPr>
          <w:bCs/>
        </w:rPr>
        <w:t>278</w:t>
      </w:r>
      <w:r w:rsidRPr="00D045A7">
        <w:rPr>
          <w:bCs/>
        </w:rPr>
        <w:t xml:space="preserve"> (protokols Nr.</w:t>
      </w:r>
      <w:r>
        <w:rPr>
          <w:bCs/>
        </w:rPr>
        <w:t xml:space="preserve"> 15</w:t>
      </w:r>
      <w:r w:rsidRPr="00D045A7">
        <w:rPr>
          <w:bCs/>
        </w:rPr>
        <w:t xml:space="preserve">., </w:t>
      </w:r>
      <w:r>
        <w:rPr>
          <w:bCs/>
        </w:rPr>
        <w:t>23</w:t>
      </w:r>
      <w:r w:rsidRPr="00D045A7">
        <w:rPr>
          <w:bCs/>
        </w:rPr>
        <w:t xml:space="preserve">.§) kopija uz 1 </w:t>
      </w:r>
      <w:proofErr w:type="spellStart"/>
      <w:r w:rsidRPr="00D045A7">
        <w:rPr>
          <w:bCs/>
        </w:rPr>
        <w:t>lp</w:t>
      </w:r>
      <w:proofErr w:type="spellEnd"/>
      <w:r w:rsidRPr="00D045A7">
        <w:rPr>
          <w:bCs/>
        </w:rPr>
        <w:t>.;</w:t>
      </w:r>
    </w:p>
    <w:p w:rsidR="00C87A1C" w:rsidRPr="00484711" w:rsidRDefault="00C87A1C" w:rsidP="00C87A1C">
      <w:pPr>
        <w:pStyle w:val="BodyText"/>
        <w:widowControl/>
        <w:numPr>
          <w:ilvl w:val="0"/>
          <w:numId w:val="3"/>
        </w:numPr>
        <w:ind w:right="-2"/>
        <w:rPr>
          <w:bCs/>
        </w:rPr>
      </w:pPr>
      <w:r w:rsidRPr="00D045A7">
        <w:t xml:space="preserve">Atklāta konkursa nolikums uz </w:t>
      </w:r>
      <w:r w:rsidR="000C6B5D">
        <w:rPr>
          <w:color w:val="000000"/>
          <w:szCs w:val="20"/>
        </w:rPr>
        <w:t>46</w:t>
      </w:r>
      <w:r w:rsidRPr="00D045A7">
        <w:rPr>
          <w:color w:val="000000"/>
          <w:szCs w:val="20"/>
        </w:rPr>
        <w:t xml:space="preserve"> </w:t>
      </w:r>
      <w:proofErr w:type="spellStart"/>
      <w:r w:rsidRPr="00D045A7">
        <w:t>lp</w:t>
      </w:r>
      <w:proofErr w:type="spellEnd"/>
      <w:r w:rsidRPr="00D045A7">
        <w:t>.;</w:t>
      </w:r>
    </w:p>
    <w:p w:rsidR="00484711" w:rsidRPr="00484711" w:rsidRDefault="00484711" w:rsidP="00484711">
      <w:pPr>
        <w:pStyle w:val="BodyText"/>
        <w:widowControl/>
        <w:numPr>
          <w:ilvl w:val="0"/>
          <w:numId w:val="3"/>
        </w:numPr>
        <w:ind w:right="-2"/>
        <w:rPr>
          <w:bCs/>
        </w:rPr>
      </w:pPr>
      <w:r>
        <w:rPr>
          <w:bCs/>
        </w:rPr>
        <w:t xml:space="preserve">Tehniskā specifikācija/Projektēšanas uzdevums </w:t>
      </w:r>
      <w:r>
        <w:rPr>
          <w:bCs/>
        </w:rPr>
        <w:t>Rīgas</w:t>
      </w:r>
      <w:r>
        <w:rPr>
          <w:bCs/>
        </w:rPr>
        <w:t xml:space="preserve"> </w:t>
      </w:r>
      <w:r>
        <w:rPr>
          <w:bCs/>
        </w:rPr>
        <w:t>ielai uz 9</w:t>
      </w:r>
      <w:r>
        <w:rPr>
          <w:bCs/>
        </w:rPr>
        <w:t xml:space="preserve"> </w:t>
      </w:r>
      <w:proofErr w:type="spellStart"/>
      <w:r>
        <w:rPr>
          <w:bCs/>
        </w:rPr>
        <w:t>lp</w:t>
      </w:r>
      <w:proofErr w:type="spellEnd"/>
      <w:r>
        <w:rPr>
          <w:bCs/>
        </w:rPr>
        <w:t>.;</w:t>
      </w:r>
    </w:p>
    <w:p w:rsidR="00901FD2" w:rsidRDefault="00484711" w:rsidP="00C87A1C">
      <w:pPr>
        <w:pStyle w:val="BodyText"/>
        <w:widowControl/>
        <w:numPr>
          <w:ilvl w:val="0"/>
          <w:numId w:val="3"/>
        </w:numPr>
        <w:ind w:right="-2"/>
        <w:rPr>
          <w:bCs/>
        </w:rPr>
      </w:pPr>
      <w:r>
        <w:rPr>
          <w:bCs/>
        </w:rPr>
        <w:t xml:space="preserve">Tehniskā specifikācija/Projektēšanas uzdevums </w:t>
      </w:r>
      <w:proofErr w:type="spellStart"/>
      <w:r>
        <w:rPr>
          <w:bCs/>
        </w:rPr>
        <w:t>Aldaunas</w:t>
      </w:r>
      <w:proofErr w:type="spellEnd"/>
      <w:r>
        <w:rPr>
          <w:bCs/>
        </w:rPr>
        <w:t xml:space="preserve"> ielai uz 8 </w:t>
      </w:r>
      <w:proofErr w:type="spellStart"/>
      <w:r>
        <w:rPr>
          <w:bCs/>
        </w:rPr>
        <w:t>lp</w:t>
      </w:r>
      <w:proofErr w:type="spellEnd"/>
      <w:r>
        <w:rPr>
          <w:bCs/>
        </w:rPr>
        <w:t>.;</w:t>
      </w:r>
    </w:p>
    <w:p w:rsidR="00484711" w:rsidRDefault="00484711" w:rsidP="00484711">
      <w:pPr>
        <w:pStyle w:val="BodyText"/>
        <w:widowControl/>
        <w:numPr>
          <w:ilvl w:val="0"/>
          <w:numId w:val="3"/>
        </w:numPr>
        <w:ind w:right="-2"/>
        <w:rPr>
          <w:bCs/>
        </w:rPr>
      </w:pPr>
      <w:r>
        <w:rPr>
          <w:bCs/>
        </w:rPr>
        <w:t xml:space="preserve">Tehniskā specifikācija/Projektēšanas uzdevums </w:t>
      </w:r>
      <w:r>
        <w:rPr>
          <w:bCs/>
        </w:rPr>
        <w:t>Palejas</w:t>
      </w:r>
      <w:r>
        <w:rPr>
          <w:bCs/>
        </w:rPr>
        <w:t xml:space="preserve"> </w:t>
      </w:r>
      <w:r>
        <w:rPr>
          <w:bCs/>
        </w:rPr>
        <w:t>ielai uz 10</w:t>
      </w:r>
      <w:r>
        <w:rPr>
          <w:bCs/>
        </w:rPr>
        <w:t xml:space="preserve"> </w:t>
      </w:r>
      <w:proofErr w:type="spellStart"/>
      <w:r>
        <w:rPr>
          <w:bCs/>
        </w:rPr>
        <w:t>lp</w:t>
      </w:r>
      <w:proofErr w:type="spellEnd"/>
      <w:r>
        <w:rPr>
          <w:bCs/>
        </w:rPr>
        <w:t>.;</w:t>
      </w:r>
    </w:p>
    <w:p w:rsidR="00484711" w:rsidRDefault="00484711" w:rsidP="00C87A1C">
      <w:pPr>
        <w:pStyle w:val="BodyText"/>
        <w:widowControl/>
        <w:numPr>
          <w:ilvl w:val="0"/>
          <w:numId w:val="3"/>
        </w:numPr>
        <w:ind w:right="-2"/>
        <w:rPr>
          <w:bCs/>
        </w:rPr>
      </w:pPr>
      <w:r>
        <w:rPr>
          <w:bCs/>
        </w:rPr>
        <w:t>Darba laika grafika veidne Rīgas ielai uz 2</w:t>
      </w:r>
      <w:r>
        <w:rPr>
          <w:bCs/>
        </w:rPr>
        <w:t xml:space="preserve"> </w:t>
      </w:r>
      <w:proofErr w:type="spellStart"/>
      <w:r>
        <w:rPr>
          <w:bCs/>
        </w:rPr>
        <w:t>lp</w:t>
      </w:r>
      <w:proofErr w:type="spellEnd"/>
      <w:r>
        <w:rPr>
          <w:bCs/>
        </w:rPr>
        <w:t>.;</w:t>
      </w:r>
    </w:p>
    <w:p w:rsidR="00484711" w:rsidRDefault="00484711" w:rsidP="00484711">
      <w:pPr>
        <w:pStyle w:val="BodyText"/>
        <w:widowControl/>
        <w:numPr>
          <w:ilvl w:val="0"/>
          <w:numId w:val="3"/>
        </w:numPr>
        <w:ind w:right="-2"/>
        <w:rPr>
          <w:bCs/>
        </w:rPr>
      </w:pPr>
      <w:r>
        <w:rPr>
          <w:bCs/>
        </w:rPr>
        <w:t xml:space="preserve">Darba laika grafika veidne </w:t>
      </w:r>
      <w:proofErr w:type="spellStart"/>
      <w:r>
        <w:rPr>
          <w:bCs/>
        </w:rPr>
        <w:t>Aldaunas</w:t>
      </w:r>
      <w:proofErr w:type="spellEnd"/>
      <w:r>
        <w:rPr>
          <w:bCs/>
        </w:rPr>
        <w:t xml:space="preserve"> ielai </w:t>
      </w:r>
      <w:r>
        <w:rPr>
          <w:bCs/>
        </w:rPr>
        <w:t>uz 1</w:t>
      </w:r>
      <w:r>
        <w:rPr>
          <w:bCs/>
        </w:rPr>
        <w:t xml:space="preserve"> </w:t>
      </w:r>
      <w:proofErr w:type="spellStart"/>
      <w:r>
        <w:rPr>
          <w:bCs/>
        </w:rPr>
        <w:t>lp</w:t>
      </w:r>
      <w:proofErr w:type="spellEnd"/>
      <w:r>
        <w:rPr>
          <w:bCs/>
        </w:rPr>
        <w:t>.;</w:t>
      </w:r>
    </w:p>
    <w:p w:rsidR="00484711" w:rsidRDefault="00484711" w:rsidP="00484711">
      <w:pPr>
        <w:pStyle w:val="BodyText"/>
        <w:widowControl/>
        <w:numPr>
          <w:ilvl w:val="0"/>
          <w:numId w:val="3"/>
        </w:numPr>
        <w:ind w:right="-2"/>
        <w:rPr>
          <w:bCs/>
        </w:rPr>
      </w:pPr>
      <w:r>
        <w:rPr>
          <w:bCs/>
        </w:rPr>
        <w:t xml:space="preserve">Darba laika grafika veidne </w:t>
      </w:r>
      <w:r>
        <w:rPr>
          <w:bCs/>
        </w:rPr>
        <w:t>Palejas</w:t>
      </w:r>
      <w:r>
        <w:rPr>
          <w:bCs/>
        </w:rPr>
        <w:t xml:space="preserve"> ielai </w:t>
      </w:r>
      <w:r>
        <w:rPr>
          <w:bCs/>
        </w:rPr>
        <w:t>uz 1</w:t>
      </w:r>
      <w:r>
        <w:rPr>
          <w:bCs/>
        </w:rPr>
        <w:t xml:space="preserve"> </w:t>
      </w:r>
      <w:proofErr w:type="spellStart"/>
      <w:r>
        <w:rPr>
          <w:bCs/>
        </w:rPr>
        <w:t>lp</w:t>
      </w:r>
      <w:proofErr w:type="spellEnd"/>
      <w:r>
        <w:rPr>
          <w:bCs/>
        </w:rPr>
        <w:t>.;</w:t>
      </w:r>
    </w:p>
    <w:p w:rsidR="00484711" w:rsidRDefault="00484711" w:rsidP="00484711">
      <w:pPr>
        <w:pStyle w:val="BodyText"/>
        <w:widowControl/>
        <w:numPr>
          <w:ilvl w:val="0"/>
          <w:numId w:val="3"/>
        </w:numPr>
        <w:ind w:right="-2"/>
        <w:rPr>
          <w:bCs/>
        </w:rPr>
      </w:pPr>
      <w:r>
        <w:rPr>
          <w:bCs/>
        </w:rPr>
        <w:t xml:space="preserve">Tehniskie noteikumi </w:t>
      </w:r>
      <w:r>
        <w:rPr>
          <w:bCs/>
        </w:rPr>
        <w:t xml:space="preserve">Rīgas ielai uz </w:t>
      </w:r>
      <w:r>
        <w:rPr>
          <w:bCs/>
        </w:rPr>
        <w:t>12</w:t>
      </w:r>
      <w:r>
        <w:rPr>
          <w:bCs/>
        </w:rPr>
        <w:t xml:space="preserve"> </w:t>
      </w:r>
      <w:proofErr w:type="spellStart"/>
      <w:r>
        <w:rPr>
          <w:bCs/>
        </w:rPr>
        <w:t>lp</w:t>
      </w:r>
      <w:proofErr w:type="spellEnd"/>
      <w:r>
        <w:rPr>
          <w:bCs/>
        </w:rPr>
        <w:t>.;</w:t>
      </w:r>
    </w:p>
    <w:p w:rsidR="00484711" w:rsidRDefault="00484711" w:rsidP="00484711">
      <w:pPr>
        <w:pStyle w:val="BodyText"/>
        <w:widowControl/>
        <w:numPr>
          <w:ilvl w:val="0"/>
          <w:numId w:val="3"/>
        </w:numPr>
        <w:ind w:right="-2"/>
        <w:rPr>
          <w:bCs/>
        </w:rPr>
      </w:pPr>
      <w:r>
        <w:rPr>
          <w:bCs/>
        </w:rPr>
        <w:t xml:space="preserve">Tehniskie noteikumi </w:t>
      </w:r>
      <w:proofErr w:type="spellStart"/>
      <w:r>
        <w:rPr>
          <w:bCs/>
        </w:rPr>
        <w:t>Aldaunas</w:t>
      </w:r>
      <w:proofErr w:type="spellEnd"/>
      <w:r>
        <w:rPr>
          <w:bCs/>
        </w:rPr>
        <w:t xml:space="preserve"> ielai uz </w:t>
      </w:r>
      <w:r>
        <w:rPr>
          <w:bCs/>
        </w:rPr>
        <w:t>14</w:t>
      </w:r>
      <w:r>
        <w:rPr>
          <w:bCs/>
        </w:rPr>
        <w:t xml:space="preserve"> </w:t>
      </w:r>
      <w:proofErr w:type="spellStart"/>
      <w:r>
        <w:rPr>
          <w:bCs/>
        </w:rPr>
        <w:t>lp</w:t>
      </w:r>
      <w:proofErr w:type="spellEnd"/>
      <w:r>
        <w:rPr>
          <w:bCs/>
        </w:rPr>
        <w:t>.;</w:t>
      </w:r>
    </w:p>
    <w:p w:rsidR="00484711" w:rsidRPr="00484711" w:rsidRDefault="00484711" w:rsidP="00484711">
      <w:pPr>
        <w:pStyle w:val="BodyText"/>
        <w:widowControl/>
        <w:numPr>
          <w:ilvl w:val="0"/>
          <w:numId w:val="3"/>
        </w:numPr>
        <w:ind w:right="-2"/>
        <w:rPr>
          <w:bCs/>
        </w:rPr>
      </w:pPr>
      <w:r>
        <w:rPr>
          <w:bCs/>
        </w:rPr>
        <w:t xml:space="preserve">Tehniskie noteikumi </w:t>
      </w:r>
      <w:r>
        <w:rPr>
          <w:bCs/>
        </w:rPr>
        <w:t>Palejas</w:t>
      </w:r>
      <w:r>
        <w:rPr>
          <w:bCs/>
        </w:rPr>
        <w:t xml:space="preserve"> ielai uz </w:t>
      </w:r>
      <w:r>
        <w:rPr>
          <w:bCs/>
        </w:rPr>
        <w:t>15</w:t>
      </w:r>
      <w:r>
        <w:rPr>
          <w:bCs/>
        </w:rPr>
        <w:t xml:space="preserve"> </w:t>
      </w:r>
      <w:proofErr w:type="spellStart"/>
      <w:r>
        <w:rPr>
          <w:bCs/>
        </w:rPr>
        <w:t>lp</w:t>
      </w:r>
      <w:proofErr w:type="spellEnd"/>
      <w:r>
        <w:rPr>
          <w:bCs/>
        </w:rPr>
        <w:t>.;</w:t>
      </w:r>
    </w:p>
    <w:p w:rsidR="00C87A1C" w:rsidRPr="00D045A7" w:rsidRDefault="00C87A1C" w:rsidP="00C87A1C">
      <w:pPr>
        <w:pStyle w:val="BodyText"/>
        <w:widowControl/>
        <w:numPr>
          <w:ilvl w:val="0"/>
          <w:numId w:val="3"/>
        </w:numPr>
        <w:ind w:right="-2"/>
        <w:rPr>
          <w:bCs/>
        </w:rPr>
      </w:pPr>
      <w:r w:rsidRPr="00D045A7">
        <w:rPr>
          <w:color w:val="000000"/>
          <w:szCs w:val="22"/>
        </w:rPr>
        <w:t xml:space="preserve">2018.gada </w:t>
      </w:r>
      <w:r w:rsidR="00484711">
        <w:rPr>
          <w:color w:val="000000"/>
          <w:szCs w:val="22"/>
        </w:rPr>
        <w:t>30</w:t>
      </w:r>
      <w:r w:rsidRPr="00D045A7">
        <w:rPr>
          <w:color w:val="000000"/>
          <w:szCs w:val="22"/>
        </w:rPr>
        <w:t>.</w:t>
      </w:r>
      <w:r w:rsidR="00484711">
        <w:rPr>
          <w:color w:val="000000"/>
          <w:szCs w:val="22"/>
        </w:rPr>
        <w:t>maija</w:t>
      </w:r>
      <w:r w:rsidRPr="00D045A7">
        <w:rPr>
          <w:color w:val="000000"/>
          <w:szCs w:val="22"/>
        </w:rPr>
        <w:t xml:space="preserve"> pašvaldības iepirkumu komisijas sēdes protokols Nr.</w:t>
      </w:r>
      <w:r w:rsidR="0018077F" w:rsidRPr="00D045A7">
        <w:rPr>
          <w:color w:val="000000"/>
          <w:szCs w:val="22"/>
        </w:rPr>
        <w:t>1</w:t>
      </w:r>
      <w:r w:rsidR="00484711">
        <w:rPr>
          <w:color w:val="000000"/>
          <w:szCs w:val="22"/>
        </w:rPr>
        <w:t xml:space="preserve">36 </w:t>
      </w:r>
      <w:r w:rsidRPr="00D045A7">
        <w:rPr>
          <w:color w:val="000000"/>
          <w:szCs w:val="22"/>
        </w:rPr>
        <w:t xml:space="preserve">par nolikuma apstiprināšanu un iepirkuma procedūras uzsākšanu uz 2 </w:t>
      </w:r>
      <w:proofErr w:type="spellStart"/>
      <w:r w:rsidRPr="00D045A7">
        <w:rPr>
          <w:color w:val="000000"/>
          <w:szCs w:val="22"/>
        </w:rPr>
        <w:t>lp</w:t>
      </w:r>
      <w:proofErr w:type="spellEnd"/>
      <w:r w:rsidRPr="00D045A7">
        <w:rPr>
          <w:color w:val="000000"/>
          <w:szCs w:val="22"/>
        </w:rPr>
        <w:t>. ar pielikumiem (t.sk. iepirkuma komisijas locekļu un iepirkuma procedūras dokumentu sagatavotāju apliecinājumi);</w:t>
      </w:r>
    </w:p>
    <w:p w:rsidR="00C87A1C" w:rsidRPr="00D045A7" w:rsidRDefault="00C87A1C" w:rsidP="00C87A1C">
      <w:pPr>
        <w:pStyle w:val="BodyText"/>
        <w:widowControl/>
        <w:numPr>
          <w:ilvl w:val="0"/>
          <w:numId w:val="3"/>
        </w:numPr>
        <w:ind w:right="-2"/>
        <w:rPr>
          <w:bCs/>
        </w:rPr>
      </w:pPr>
      <w:r w:rsidRPr="00D045A7">
        <w:t xml:space="preserve">2018.gada </w:t>
      </w:r>
      <w:r w:rsidR="0018077F" w:rsidRPr="00D045A7">
        <w:t>26</w:t>
      </w:r>
      <w:r w:rsidRPr="00D045A7">
        <w:t>.februāra pašvaldības iepirkumu komisijas piedāvājumu atvēršanas sanāksmes protokols Nr.</w:t>
      </w:r>
      <w:r w:rsidR="0018077F" w:rsidRPr="00D045A7">
        <w:t>2</w:t>
      </w:r>
      <w:r w:rsidRPr="00D045A7">
        <w:t xml:space="preserve"> uz 2 </w:t>
      </w:r>
      <w:proofErr w:type="spellStart"/>
      <w:r w:rsidRPr="00D045A7">
        <w:t>lp</w:t>
      </w:r>
      <w:proofErr w:type="spellEnd"/>
      <w:r w:rsidRPr="00D045A7">
        <w:t>. ar pielikumiem</w:t>
      </w:r>
      <w:r w:rsidRPr="00D045A7">
        <w:rPr>
          <w:color w:val="000000"/>
          <w:szCs w:val="22"/>
        </w:rPr>
        <w:t xml:space="preserve"> (t.sk. iepirkuma komisijas locekļu apliecinājumi un piedāvājumi)</w:t>
      </w:r>
      <w:r w:rsidRPr="00D045A7">
        <w:t>;</w:t>
      </w:r>
    </w:p>
    <w:p w:rsidR="00C87A1C" w:rsidRPr="00D045A7" w:rsidRDefault="00C87A1C" w:rsidP="00C87A1C">
      <w:pPr>
        <w:pStyle w:val="BodyText"/>
        <w:widowControl/>
        <w:numPr>
          <w:ilvl w:val="0"/>
          <w:numId w:val="3"/>
        </w:numPr>
        <w:ind w:right="-2"/>
        <w:rPr>
          <w:bCs/>
        </w:rPr>
      </w:pPr>
      <w:r w:rsidRPr="00D045A7">
        <w:t xml:space="preserve">2018.gada </w:t>
      </w:r>
      <w:r w:rsidR="00484711">
        <w:t>22</w:t>
      </w:r>
      <w:r w:rsidRPr="00D045A7">
        <w:t>.</w:t>
      </w:r>
      <w:r w:rsidR="00484711">
        <w:t>jūnija</w:t>
      </w:r>
      <w:r w:rsidRPr="00D045A7">
        <w:t xml:space="preserve"> pašvaldības iepirkumu komisijas piedāvājumu </w:t>
      </w:r>
      <w:r w:rsidR="00484711">
        <w:t>atvēršanas s</w:t>
      </w:r>
      <w:r w:rsidRPr="00D045A7">
        <w:t xml:space="preserve">ēdes protokols uz </w:t>
      </w:r>
      <w:r w:rsidR="00484711">
        <w:t>1</w:t>
      </w:r>
      <w:r w:rsidRPr="00D045A7">
        <w:t xml:space="preserve"> </w:t>
      </w:r>
      <w:proofErr w:type="spellStart"/>
      <w:r w:rsidRPr="00D045A7">
        <w:t>lp</w:t>
      </w:r>
      <w:proofErr w:type="spellEnd"/>
      <w:r w:rsidRPr="00D045A7">
        <w:t>.;</w:t>
      </w:r>
    </w:p>
    <w:p w:rsidR="00C87A1C" w:rsidRPr="00D045A7" w:rsidRDefault="00C87A1C" w:rsidP="00C87A1C">
      <w:pPr>
        <w:pStyle w:val="BodyText"/>
        <w:widowControl/>
        <w:numPr>
          <w:ilvl w:val="0"/>
          <w:numId w:val="3"/>
        </w:numPr>
        <w:ind w:right="-2"/>
        <w:rPr>
          <w:bCs/>
        </w:rPr>
      </w:pPr>
      <w:r w:rsidRPr="00D045A7">
        <w:t xml:space="preserve">2018.gada </w:t>
      </w:r>
      <w:r w:rsidR="00484711">
        <w:t>28</w:t>
      </w:r>
      <w:r w:rsidRPr="00D045A7">
        <w:t>.</w:t>
      </w:r>
      <w:r w:rsidR="00484711">
        <w:t xml:space="preserve">jūnija </w:t>
      </w:r>
      <w:r w:rsidRPr="00D045A7">
        <w:t>pašvaldības iepirkumu komisijas piedāvājumu vērtēšanas sēdes protokols Nr.</w:t>
      </w:r>
      <w:r w:rsidR="00484711">
        <w:t xml:space="preserve">152 </w:t>
      </w:r>
      <w:r w:rsidRPr="00D045A7">
        <w:t xml:space="preserve">uz </w:t>
      </w:r>
      <w:r w:rsidR="00484711">
        <w:t>7</w:t>
      </w:r>
      <w:r w:rsidRPr="00D045A7">
        <w:t xml:space="preserve"> </w:t>
      </w:r>
      <w:proofErr w:type="spellStart"/>
      <w:r w:rsidRPr="00D045A7">
        <w:t>lp</w:t>
      </w:r>
      <w:proofErr w:type="spellEnd"/>
      <w:r w:rsidRPr="00D045A7">
        <w:t>. ar pielikumiem</w:t>
      </w:r>
      <w:r w:rsidR="00484711">
        <w:t>.</w:t>
      </w:r>
    </w:p>
    <w:p w:rsidR="00C87A1C" w:rsidRPr="00D045A7" w:rsidRDefault="00C87A1C" w:rsidP="00C87A1C">
      <w:pPr>
        <w:pStyle w:val="BodyText"/>
        <w:widowControl/>
        <w:ind w:left="720" w:right="-2"/>
        <w:rPr>
          <w:bCs/>
        </w:rPr>
      </w:pPr>
    </w:p>
    <w:p w:rsidR="00C87A1C" w:rsidRPr="00D045A7" w:rsidRDefault="00C87A1C" w:rsidP="00C87A1C">
      <w:pPr>
        <w:ind w:right="-2"/>
        <w:jc w:val="both"/>
        <w:rPr>
          <w:lang w:val="lv-LV"/>
        </w:rPr>
      </w:pPr>
    </w:p>
    <w:p w:rsidR="00C87A1C" w:rsidRPr="00D045A7" w:rsidRDefault="00C87A1C" w:rsidP="00C87A1C">
      <w:pPr>
        <w:ind w:right="-2"/>
        <w:jc w:val="both"/>
        <w:rPr>
          <w:lang w:val="lv-LV"/>
        </w:rPr>
      </w:pPr>
      <w:r w:rsidRPr="00D045A7">
        <w:rPr>
          <w:lang w:val="lv-LV"/>
        </w:rPr>
        <w:t>Komisijas priekšsēdētāja</w:t>
      </w:r>
      <w:r w:rsidRPr="00D045A7">
        <w:rPr>
          <w:lang w:val="lv-LV"/>
        </w:rPr>
        <w:tab/>
      </w:r>
      <w:r w:rsidRPr="00D045A7">
        <w:rPr>
          <w:lang w:val="lv-LV"/>
        </w:rPr>
        <w:tab/>
      </w:r>
      <w:r w:rsidRPr="00D045A7">
        <w:rPr>
          <w:lang w:val="lv-LV"/>
        </w:rPr>
        <w:tab/>
      </w:r>
      <w:r w:rsidRPr="00D045A7">
        <w:rPr>
          <w:lang w:val="lv-LV"/>
        </w:rPr>
        <w:tab/>
      </w:r>
      <w:r w:rsidRPr="00D045A7">
        <w:rPr>
          <w:lang w:val="lv-LV"/>
        </w:rPr>
        <w:tab/>
      </w:r>
      <w:r w:rsidRPr="00D045A7">
        <w:rPr>
          <w:lang w:val="lv-LV"/>
        </w:rPr>
        <w:tab/>
      </w:r>
      <w:r w:rsidRPr="00D045A7">
        <w:rPr>
          <w:lang w:val="lv-LV"/>
        </w:rPr>
        <w:tab/>
      </w:r>
      <w:r w:rsidR="006E067D">
        <w:rPr>
          <w:lang w:val="lv-LV"/>
        </w:rPr>
        <w:tab/>
      </w:r>
      <w:bookmarkStart w:id="0" w:name="_GoBack"/>
      <w:bookmarkEnd w:id="0"/>
      <w:proofErr w:type="spellStart"/>
      <w:r w:rsidRPr="00D045A7">
        <w:rPr>
          <w:lang w:val="lv-LV"/>
        </w:rPr>
        <w:t>L.Meldrāja</w:t>
      </w:r>
      <w:proofErr w:type="spellEnd"/>
    </w:p>
    <w:p w:rsidR="00C87A1C" w:rsidRPr="00D045A7" w:rsidRDefault="00C87A1C" w:rsidP="00C87A1C">
      <w:pPr>
        <w:ind w:right="-2"/>
        <w:jc w:val="both"/>
        <w:rPr>
          <w:lang w:val="lv-LV"/>
        </w:rPr>
      </w:pPr>
    </w:p>
    <w:p w:rsidR="00C87A1C" w:rsidRPr="00D045A7" w:rsidRDefault="00C87A1C" w:rsidP="00C87A1C">
      <w:pPr>
        <w:ind w:right="-2"/>
        <w:jc w:val="both"/>
        <w:rPr>
          <w:lang w:val="lv-LV"/>
        </w:rPr>
      </w:pPr>
    </w:p>
    <w:p w:rsidR="00C87A1C" w:rsidRPr="00D045A7" w:rsidRDefault="00C87A1C" w:rsidP="00C87A1C">
      <w:pPr>
        <w:rPr>
          <w:lang w:val="lv-LV"/>
        </w:rPr>
      </w:pPr>
    </w:p>
    <w:p w:rsidR="00C87A1C" w:rsidRPr="00D045A7" w:rsidRDefault="00C87A1C" w:rsidP="00C87A1C">
      <w:pPr>
        <w:rPr>
          <w:lang w:val="lv-LV"/>
        </w:rPr>
      </w:pPr>
    </w:p>
    <w:p w:rsidR="003441ED" w:rsidRPr="00D045A7" w:rsidRDefault="003441ED">
      <w:pPr>
        <w:rPr>
          <w:lang w:val="lv-LV"/>
        </w:rPr>
      </w:pPr>
    </w:p>
    <w:sectPr w:rsidR="003441ED" w:rsidRPr="00D045A7" w:rsidSect="002A1A56">
      <w:footerReference w:type="default" r:id="rId10"/>
      <w:pgSz w:w="11906" w:h="16838"/>
      <w:pgMar w:top="1134" w:right="849" w:bottom="993"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BF" w:rsidRDefault="00205FBF">
      <w:r>
        <w:separator/>
      </w:r>
    </w:p>
  </w:endnote>
  <w:endnote w:type="continuationSeparator" w:id="0">
    <w:p w:rsidR="00205FBF" w:rsidRDefault="0020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233725"/>
      <w:docPartObj>
        <w:docPartGallery w:val="Page Numbers (Bottom of Page)"/>
        <w:docPartUnique/>
      </w:docPartObj>
    </w:sdtPr>
    <w:sdtEndPr>
      <w:rPr>
        <w:noProof/>
      </w:rPr>
    </w:sdtEndPr>
    <w:sdtContent>
      <w:p w:rsidR="00505236" w:rsidRDefault="00DA5282">
        <w:pPr>
          <w:pStyle w:val="Footer"/>
          <w:jc w:val="center"/>
        </w:pPr>
        <w:r>
          <w:fldChar w:fldCharType="begin"/>
        </w:r>
        <w:r>
          <w:instrText xml:space="preserve"> PAGE   \* MERGEFORMAT </w:instrText>
        </w:r>
        <w:r>
          <w:fldChar w:fldCharType="separate"/>
        </w:r>
        <w:r w:rsidR="006E067D">
          <w:rPr>
            <w:noProof/>
          </w:rPr>
          <w:t>3</w:t>
        </w:r>
        <w:r>
          <w:rPr>
            <w:noProof/>
          </w:rPr>
          <w:fldChar w:fldCharType="end"/>
        </w:r>
      </w:p>
    </w:sdtContent>
  </w:sdt>
  <w:p w:rsidR="00505236" w:rsidRDefault="00205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BF" w:rsidRDefault="00205FBF">
      <w:r>
        <w:separator/>
      </w:r>
    </w:p>
  </w:footnote>
  <w:footnote w:type="continuationSeparator" w:id="0">
    <w:p w:rsidR="00205FBF" w:rsidRDefault="00205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14A"/>
    <w:multiLevelType w:val="hybridMultilevel"/>
    <w:tmpl w:val="6C4E53D0"/>
    <w:lvl w:ilvl="0" w:tplc="FE1E8016">
      <w:start w:val="1"/>
      <w:numFmt w:val="lowerLetter"/>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BD3E81"/>
    <w:multiLevelType w:val="hybridMultilevel"/>
    <w:tmpl w:val="D180CA58"/>
    <w:lvl w:ilvl="0" w:tplc="9AEA7952">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E5C1189"/>
    <w:multiLevelType w:val="multilevel"/>
    <w:tmpl w:val="F46A3F58"/>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sz w:val="22"/>
      </w:rPr>
    </w:lvl>
    <w:lvl w:ilvl="2">
      <w:start w:val="1"/>
      <w:numFmt w:val="decimal"/>
      <w:pStyle w:val="Paragrfs"/>
      <w:lvlText w:val="%1.%2.%3."/>
      <w:lvlJc w:val="left"/>
      <w:pPr>
        <w:tabs>
          <w:tab w:val="num" w:pos="851"/>
        </w:tabs>
        <w:ind w:left="851" w:hanging="851"/>
      </w:pPr>
      <w:rPr>
        <w:rFonts w:ascii="Times New Roman" w:hAnsi="Times New Roman" w:cs="Times New Roman" w:hint="default"/>
        <w:color w:val="auto"/>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43140B9C"/>
    <w:multiLevelType w:val="hybridMultilevel"/>
    <w:tmpl w:val="03FC5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9BA2B3A"/>
    <w:multiLevelType w:val="hybridMultilevel"/>
    <w:tmpl w:val="5694FA7A"/>
    <w:lvl w:ilvl="0" w:tplc="8B0E12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FE01254"/>
    <w:multiLevelType w:val="hybridMultilevel"/>
    <w:tmpl w:val="3CC49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6F0BF0"/>
    <w:multiLevelType w:val="hybridMultilevel"/>
    <w:tmpl w:val="996E9E3E"/>
    <w:lvl w:ilvl="0" w:tplc="611CC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85A4D"/>
    <w:multiLevelType w:val="multilevel"/>
    <w:tmpl w:val="9CFE422C"/>
    <w:lvl w:ilvl="0">
      <w:start w:val="1"/>
      <w:numFmt w:val="decimal"/>
      <w:lvlText w:val="%1."/>
      <w:lvlJc w:val="left"/>
      <w:pPr>
        <w:ind w:left="120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8" w15:restartNumberingAfterBreak="0">
    <w:nsid w:val="63C427A8"/>
    <w:multiLevelType w:val="multilevel"/>
    <w:tmpl w:val="7574672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E5D3144"/>
    <w:multiLevelType w:val="hybridMultilevel"/>
    <w:tmpl w:val="32A67524"/>
    <w:lvl w:ilvl="0" w:tplc="4E9ABB2C">
      <w:start w:val="21"/>
      <w:numFmt w:val="bullet"/>
      <w:lvlText w:val="-"/>
      <w:lvlJc w:val="left"/>
      <w:pPr>
        <w:ind w:left="1080" w:hanging="360"/>
      </w:pPr>
      <w:rPr>
        <w:rFonts w:ascii="Times New Roman" w:eastAsia="Times New Roman" w:hAnsi="Times New Roman" w:cs="Times New Roman" w:hint="default"/>
        <w:i/>
        <w:u w:val="singl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79B15EC4"/>
    <w:multiLevelType w:val="hybridMultilevel"/>
    <w:tmpl w:val="8D8A5E16"/>
    <w:lvl w:ilvl="0" w:tplc="40462FF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7"/>
  </w:num>
  <w:num w:numId="5">
    <w:abstractNumId w:val="9"/>
  </w:num>
  <w:num w:numId="6">
    <w:abstractNumId w:val="3"/>
  </w:num>
  <w:num w:numId="7">
    <w:abstractNumId w:val="6"/>
  </w:num>
  <w:num w:numId="8">
    <w:abstractNumId w:val="5"/>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1C"/>
    <w:rsid w:val="00033C3D"/>
    <w:rsid w:val="00052ED7"/>
    <w:rsid w:val="000604EE"/>
    <w:rsid w:val="000C6B5D"/>
    <w:rsid w:val="0018077F"/>
    <w:rsid w:val="001F3AC8"/>
    <w:rsid w:val="00205FBF"/>
    <w:rsid w:val="0021604A"/>
    <w:rsid w:val="00297769"/>
    <w:rsid w:val="002A1A56"/>
    <w:rsid w:val="003441ED"/>
    <w:rsid w:val="003C02FB"/>
    <w:rsid w:val="00484711"/>
    <w:rsid w:val="004A78CD"/>
    <w:rsid w:val="004E7A0A"/>
    <w:rsid w:val="00505158"/>
    <w:rsid w:val="00507B41"/>
    <w:rsid w:val="005A6DC6"/>
    <w:rsid w:val="006871B3"/>
    <w:rsid w:val="006E067D"/>
    <w:rsid w:val="0075720C"/>
    <w:rsid w:val="007D2D97"/>
    <w:rsid w:val="008069B5"/>
    <w:rsid w:val="0088766F"/>
    <w:rsid w:val="008D324B"/>
    <w:rsid w:val="008D45FE"/>
    <w:rsid w:val="00901FD2"/>
    <w:rsid w:val="00916DBE"/>
    <w:rsid w:val="00972E05"/>
    <w:rsid w:val="00980403"/>
    <w:rsid w:val="009D311D"/>
    <w:rsid w:val="00A20A12"/>
    <w:rsid w:val="00AB7715"/>
    <w:rsid w:val="00AF5132"/>
    <w:rsid w:val="00B340BD"/>
    <w:rsid w:val="00B831ED"/>
    <w:rsid w:val="00C87A1C"/>
    <w:rsid w:val="00D045A7"/>
    <w:rsid w:val="00D426BB"/>
    <w:rsid w:val="00D56F15"/>
    <w:rsid w:val="00D82FD0"/>
    <w:rsid w:val="00DA5282"/>
    <w:rsid w:val="00EC6CEF"/>
    <w:rsid w:val="00ED78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D9AA8-5E8C-468C-B233-ED625682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A1C"/>
    <w:rPr>
      <w:rFonts w:eastAsia="Times New Roman" w:cs="Times New Roman"/>
      <w:szCs w:val="24"/>
      <w:lang w:val="en-GB"/>
    </w:rPr>
  </w:style>
  <w:style w:type="paragraph" w:styleId="Heading1">
    <w:name w:val="heading 1"/>
    <w:basedOn w:val="Normal"/>
    <w:next w:val="Normal"/>
    <w:link w:val="Heading1Char"/>
    <w:qFormat/>
    <w:rsid w:val="00C87A1C"/>
    <w:pPr>
      <w:keepNext/>
      <w:outlineLvl w:val="0"/>
    </w:pPr>
    <w:rPr>
      <w:b/>
      <w:lang w:val="lv-LV"/>
    </w:rPr>
  </w:style>
  <w:style w:type="paragraph" w:styleId="Heading2">
    <w:name w:val="heading 2"/>
    <w:basedOn w:val="Normal"/>
    <w:next w:val="Normal"/>
    <w:link w:val="Heading2Char"/>
    <w:qFormat/>
    <w:rsid w:val="00C87A1C"/>
    <w:pPr>
      <w:keepNext/>
      <w:ind w:right="-1054"/>
      <w:outlineLvl w:val="1"/>
    </w:pPr>
    <w:rPr>
      <w:b/>
      <w:bCs/>
      <w:lang w:val="lv-LV"/>
    </w:rPr>
  </w:style>
  <w:style w:type="paragraph" w:styleId="Heading4">
    <w:name w:val="heading 4"/>
    <w:basedOn w:val="Normal"/>
    <w:next w:val="Normal"/>
    <w:link w:val="Heading4Char"/>
    <w:qFormat/>
    <w:rsid w:val="00C87A1C"/>
    <w:pPr>
      <w:keepNext/>
      <w:jc w:val="center"/>
      <w:outlineLvl w:val="3"/>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A1C"/>
    <w:rPr>
      <w:rFonts w:eastAsia="Times New Roman" w:cs="Times New Roman"/>
      <w:b/>
      <w:szCs w:val="24"/>
    </w:rPr>
  </w:style>
  <w:style w:type="character" w:customStyle="1" w:styleId="Heading2Char">
    <w:name w:val="Heading 2 Char"/>
    <w:basedOn w:val="DefaultParagraphFont"/>
    <w:link w:val="Heading2"/>
    <w:rsid w:val="00C87A1C"/>
    <w:rPr>
      <w:rFonts w:eastAsia="Times New Roman" w:cs="Times New Roman"/>
      <w:b/>
      <w:bCs/>
      <w:szCs w:val="24"/>
    </w:rPr>
  </w:style>
  <w:style w:type="character" w:customStyle="1" w:styleId="Heading4Char">
    <w:name w:val="Heading 4 Char"/>
    <w:basedOn w:val="DefaultParagraphFont"/>
    <w:link w:val="Heading4"/>
    <w:rsid w:val="00C87A1C"/>
    <w:rPr>
      <w:rFonts w:eastAsia="Times New Roman" w:cs="Times New Roman"/>
      <w:b/>
      <w:szCs w:val="24"/>
    </w:rPr>
  </w:style>
  <w:style w:type="paragraph" w:styleId="BodyText">
    <w:name w:val="Body Text"/>
    <w:aliases w:val="Body Text1"/>
    <w:basedOn w:val="Normal"/>
    <w:link w:val="BodyTextChar"/>
    <w:semiHidden/>
    <w:rsid w:val="00C87A1C"/>
    <w:pPr>
      <w:widowControl w:val="0"/>
      <w:jc w:val="both"/>
    </w:pPr>
    <w:rPr>
      <w:lang w:val="lv-LV"/>
    </w:rPr>
  </w:style>
  <w:style w:type="character" w:customStyle="1" w:styleId="BodyTextChar">
    <w:name w:val="Body Text Char"/>
    <w:aliases w:val="Body Text1 Char"/>
    <w:basedOn w:val="DefaultParagraphFont"/>
    <w:link w:val="BodyText"/>
    <w:semiHidden/>
    <w:rsid w:val="00C87A1C"/>
    <w:rPr>
      <w:rFonts w:eastAsia="Times New Roman" w:cs="Times New Roman"/>
      <w:szCs w:val="24"/>
    </w:rPr>
  </w:style>
  <w:style w:type="character" w:styleId="Hyperlink">
    <w:name w:val="Hyperlink"/>
    <w:basedOn w:val="DefaultParagraphFont"/>
    <w:semiHidden/>
    <w:rsid w:val="00C87A1C"/>
    <w:rPr>
      <w:strike w:val="0"/>
      <w:dstrike w:val="0"/>
      <w:color w:val="000000"/>
      <w:u w:val="none"/>
      <w:effect w:val="none"/>
    </w:rPr>
  </w:style>
  <w:style w:type="paragraph" w:styleId="Footer">
    <w:name w:val="footer"/>
    <w:basedOn w:val="Normal"/>
    <w:link w:val="FooterChar"/>
    <w:uiPriority w:val="99"/>
    <w:unhideWhenUsed/>
    <w:rsid w:val="00C87A1C"/>
    <w:pPr>
      <w:tabs>
        <w:tab w:val="center" w:pos="4153"/>
        <w:tab w:val="right" w:pos="8306"/>
      </w:tabs>
    </w:pPr>
  </w:style>
  <w:style w:type="character" w:customStyle="1" w:styleId="FooterChar">
    <w:name w:val="Footer Char"/>
    <w:basedOn w:val="DefaultParagraphFont"/>
    <w:link w:val="Footer"/>
    <w:uiPriority w:val="99"/>
    <w:rsid w:val="00C87A1C"/>
    <w:rPr>
      <w:rFonts w:eastAsia="Times New Roman" w:cs="Times New Roman"/>
      <w:szCs w:val="24"/>
      <w:lang w:val="en-GB"/>
    </w:rPr>
  </w:style>
  <w:style w:type="paragraph" w:styleId="ListParagraph">
    <w:name w:val="List Paragraph"/>
    <w:basedOn w:val="Normal"/>
    <w:uiPriority w:val="34"/>
    <w:qFormat/>
    <w:rsid w:val="00C87A1C"/>
    <w:pPr>
      <w:ind w:left="720"/>
      <w:contextualSpacing/>
    </w:pPr>
  </w:style>
  <w:style w:type="table" w:styleId="TableGrid">
    <w:name w:val="Table Grid"/>
    <w:basedOn w:val="TableNormal"/>
    <w:uiPriority w:val="39"/>
    <w:rsid w:val="00C8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4A78CD"/>
    <w:pPr>
      <w:numPr>
        <w:numId w:val="9"/>
      </w:numPr>
    </w:pPr>
    <w:rPr>
      <w:rFonts w:ascii="Arial" w:hAnsi="Arial"/>
      <w:b/>
      <w:sz w:val="20"/>
      <w:lang w:val="lv-LV" w:eastAsia="lv-LV"/>
    </w:rPr>
  </w:style>
  <w:style w:type="paragraph" w:customStyle="1" w:styleId="Apakpunkts">
    <w:name w:val="Apakšpunkts"/>
    <w:basedOn w:val="Normal"/>
    <w:link w:val="ApakpunktsChar"/>
    <w:rsid w:val="004A78CD"/>
    <w:pPr>
      <w:numPr>
        <w:ilvl w:val="1"/>
        <w:numId w:val="9"/>
      </w:numPr>
    </w:pPr>
    <w:rPr>
      <w:rFonts w:ascii="Arial" w:hAnsi="Arial"/>
      <w:b/>
      <w:sz w:val="20"/>
      <w:lang w:val="lv-LV" w:eastAsia="lv-LV"/>
    </w:rPr>
  </w:style>
  <w:style w:type="paragraph" w:customStyle="1" w:styleId="Paragrfs">
    <w:name w:val="Paragrāfs"/>
    <w:basedOn w:val="Normal"/>
    <w:next w:val="Normal"/>
    <w:rsid w:val="004A78CD"/>
    <w:pPr>
      <w:numPr>
        <w:ilvl w:val="2"/>
        <w:numId w:val="9"/>
      </w:numPr>
      <w:jc w:val="both"/>
    </w:pPr>
    <w:rPr>
      <w:rFonts w:ascii="Arial" w:hAnsi="Arial"/>
      <w:sz w:val="20"/>
      <w:lang w:val="lv-LV" w:eastAsia="lv-LV"/>
    </w:rPr>
  </w:style>
  <w:style w:type="character" w:customStyle="1" w:styleId="ApakpunktsChar">
    <w:name w:val="Apakšpunkts Char"/>
    <w:link w:val="Apakpunkts"/>
    <w:rsid w:val="004A78CD"/>
    <w:rPr>
      <w:rFonts w:ascii="Arial" w:eastAsia="Times New Roman" w:hAnsi="Arial" w:cs="Times New Roman"/>
      <w:b/>
      <w:sz w:val="20"/>
      <w:szCs w:val="24"/>
      <w:lang w:eastAsia="lv-LV"/>
    </w:rPr>
  </w:style>
  <w:style w:type="character" w:styleId="FootnoteReference">
    <w:name w:val="footnote reference"/>
    <w:aliases w:val="Footnote symbol"/>
    <w:uiPriority w:val="99"/>
    <w:rsid w:val="00D045A7"/>
    <w:rPr>
      <w:vertAlign w:val="superscript"/>
    </w:rPr>
  </w:style>
  <w:style w:type="paragraph" w:styleId="BalloonText">
    <w:name w:val="Balloon Text"/>
    <w:basedOn w:val="Normal"/>
    <w:link w:val="BalloonTextChar"/>
    <w:uiPriority w:val="99"/>
    <w:semiHidden/>
    <w:unhideWhenUsed/>
    <w:rsid w:val="006E06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67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is.gov.lv/EKEIS/Suppl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5229</Words>
  <Characters>2982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Mirdza Stankevica</dc:creator>
  <cp:keywords/>
  <dc:description/>
  <cp:lastModifiedBy>Linda  Meldrāja</cp:lastModifiedBy>
  <cp:revision>29</cp:revision>
  <cp:lastPrinted>2018-07-02T16:23:00Z</cp:lastPrinted>
  <dcterms:created xsi:type="dcterms:W3CDTF">2018-07-02T15:27:00Z</dcterms:created>
  <dcterms:modified xsi:type="dcterms:W3CDTF">2018-07-02T16:23:00Z</dcterms:modified>
</cp:coreProperties>
</file>