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196E5EAF" w14:textId="77777777" w:rsidR="00AF68FE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nomas objek</w:t>
      </w:r>
      <w:r w:rsidRPr="00CC2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tu – </w:t>
      </w:r>
      <w:r w:rsidR="00A07FB6" w:rsidRPr="00A07F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nekustamā īpašuma “Attīrīšanas iekārtas”, Mežāres pagasts, Jēkabpils novads, kadastra Nr. 5676 005 0268, ēkā ar kadastra apzīmējumu 5676 005 9268 002, adrese “Autogarāža”, Mežāre, Mežāres pag., Jēkabpils nov., LV-5226, </w:t>
      </w:r>
      <w:r w:rsidR="00FA73CF" w:rsidRPr="00FA73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nedzīvojamā</w:t>
      </w:r>
      <w:r w:rsidR="00AF68F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="00FA73CF" w:rsidRPr="00FA73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telpa</w:t>
      </w:r>
      <w:r w:rsidR="00AF68F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="00FA73CF" w:rsidRPr="00FA73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42379F6" w14:textId="0543E9D6" w:rsidR="001B3267" w:rsidRPr="003944E7" w:rsidRDefault="00FA73CF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A73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Nr.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A73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004 - 1 daļa 68,83 m</w:t>
      </w:r>
      <w:r w:rsidRPr="00AF68F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FA73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platībā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9A7DAB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>novada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060BBF">
              <w:rPr>
                <w:color w:val="000000" w:themeColor="text1"/>
                <w:sz w:val="24"/>
                <w:szCs w:val="24"/>
              </w:rPr>
              <w:t>9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0000024205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060BBF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060BBF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s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>, 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7C331E4A" w:rsidR="00007A4E" w:rsidRPr="009A7DAB" w:rsidRDefault="00A53A3F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novada pašvaldībai piederošā </w:t>
            </w:r>
            <w:r w:rsidR="00797914" w:rsidRPr="00797914">
              <w:rPr>
                <w:rFonts w:cs="Tahoma"/>
                <w:bCs/>
                <w:color w:val="000000" w:themeColor="text1"/>
                <w:sz w:val="24"/>
              </w:rPr>
              <w:t>nekustamā īpašuma “Attīrīšanas iekārtas”, Mežāres pagasts, Jēkabpils novads, kadastra Nr. 5676 005 0268, ēkā ar kadastra apzīmējumu 5676 005 9268 002, adrese “Autogarāža”, Mežāre, Mežāres pag., Jēkabpils nov., LV-5226, nedzīvojamā</w:t>
            </w:r>
            <w:r w:rsidR="00AF68FE">
              <w:rPr>
                <w:rFonts w:cs="Tahoma"/>
                <w:bCs/>
                <w:color w:val="000000" w:themeColor="text1"/>
                <w:sz w:val="24"/>
              </w:rPr>
              <w:t>s</w:t>
            </w:r>
            <w:r w:rsidR="00797914" w:rsidRPr="00797914">
              <w:rPr>
                <w:rFonts w:cs="Tahoma"/>
                <w:bCs/>
                <w:color w:val="000000" w:themeColor="text1"/>
                <w:sz w:val="24"/>
              </w:rPr>
              <w:t xml:space="preserve"> telpas </w:t>
            </w:r>
            <w:r w:rsidR="00AF68FE" w:rsidRPr="00AF68FE">
              <w:rPr>
                <w:rFonts w:cs="Tahoma"/>
                <w:bCs/>
                <w:color w:val="000000" w:themeColor="text1"/>
                <w:sz w:val="24"/>
              </w:rPr>
              <w:t>Nr. 004 - 1 daļa 68,83 m</w:t>
            </w:r>
            <w:r w:rsidR="00AF68FE" w:rsidRPr="00AF68FE">
              <w:rPr>
                <w:rFonts w:cs="Tahoma"/>
                <w:bCs/>
                <w:color w:val="000000" w:themeColor="text1"/>
                <w:sz w:val="24"/>
                <w:vertAlign w:val="superscript"/>
              </w:rPr>
              <w:t>2</w:t>
            </w:r>
            <w:r w:rsidR="00AF68FE" w:rsidRPr="00AF68FE">
              <w:rPr>
                <w:rFonts w:cs="Tahoma"/>
                <w:bCs/>
                <w:color w:val="000000" w:themeColor="text1"/>
                <w:sz w:val="24"/>
              </w:rPr>
              <w:t xml:space="preserve"> platībā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27DF599F" w:rsidR="00A53A3F" w:rsidRPr="00B14C8F" w:rsidRDefault="00FE37E9" w:rsidP="007823F7">
            <w:pPr>
              <w:jc w:val="both"/>
              <w:rPr>
                <w:sz w:val="24"/>
                <w:szCs w:val="24"/>
              </w:rPr>
            </w:pPr>
            <w:r w:rsidRPr="00B14C8F">
              <w:rPr>
                <w:sz w:val="24"/>
                <w:szCs w:val="24"/>
              </w:rPr>
              <w:t>3.</w:t>
            </w:r>
            <w:r w:rsidR="003A73A3" w:rsidRPr="00B14C8F">
              <w:rPr>
                <w:sz w:val="24"/>
                <w:szCs w:val="24"/>
              </w:rPr>
              <w:t>1.</w:t>
            </w:r>
            <w:bookmarkStart w:id="0" w:name="_Hlk525818443"/>
            <w:r w:rsidR="00A53A3F" w:rsidRPr="00B14C8F">
              <w:rPr>
                <w:sz w:val="24"/>
                <w:szCs w:val="24"/>
              </w:rPr>
              <w:t xml:space="preserve"> Nomas objekts ir </w:t>
            </w:r>
            <w:r w:rsidR="00770D66" w:rsidRPr="00B14C8F">
              <w:rPr>
                <w:sz w:val="24"/>
                <w:szCs w:val="24"/>
              </w:rPr>
              <w:t>nedzīvojamā</w:t>
            </w:r>
            <w:r w:rsidR="00216557" w:rsidRPr="00B14C8F">
              <w:rPr>
                <w:sz w:val="24"/>
                <w:szCs w:val="24"/>
              </w:rPr>
              <w:t>s</w:t>
            </w:r>
            <w:r w:rsidR="00770D66" w:rsidRPr="00B14C8F">
              <w:rPr>
                <w:sz w:val="24"/>
                <w:szCs w:val="24"/>
              </w:rPr>
              <w:t xml:space="preserve"> telpa</w:t>
            </w:r>
            <w:r w:rsidR="000E7C68">
              <w:rPr>
                <w:sz w:val="24"/>
                <w:szCs w:val="24"/>
              </w:rPr>
              <w:t xml:space="preserve">, izmantojama </w:t>
            </w:r>
            <w:r w:rsidR="00B14C8F" w:rsidRPr="00B14C8F">
              <w:rPr>
                <w:sz w:val="24"/>
                <w:szCs w:val="24"/>
              </w:rPr>
              <w:t>garāžas vajadzībām</w:t>
            </w:r>
            <w:r w:rsidR="00A53A3F" w:rsidRPr="00B14C8F">
              <w:rPr>
                <w:rFonts w:cs="Tahoma"/>
                <w:bCs/>
                <w:sz w:val="24"/>
              </w:rPr>
              <w:t>.</w:t>
            </w:r>
            <w:bookmarkEnd w:id="0"/>
          </w:p>
          <w:p w14:paraId="79F9D31A" w14:textId="66A7C80C" w:rsidR="0057739E" w:rsidRPr="00B14C8F" w:rsidRDefault="00FE37E9" w:rsidP="007823F7">
            <w:pPr>
              <w:jc w:val="both"/>
              <w:rPr>
                <w:sz w:val="24"/>
                <w:szCs w:val="24"/>
              </w:rPr>
            </w:pPr>
            <w:r w:rsidRPr="00B14C8F">
              <w:rPr>
                <w:sz w:val="24"/>
                <w:szCs w:val="24"/>
              </w:rPr>
              <w:t>3.</w:t>
            </w:r>
            <w:r w:rsidR="00A53A3F" w:rsidRPr="00B14C8F">
              <w:rPr>
                <w:sz w:val="24"/>
                <w:szCs w:val="24"/>
              </w:rPr>
              <w:t>2.</w:t>
            </w:r>
            <w:r w:rsidR="0057739E" w:rsidRPr="00B14C8F">
              <w:rPr>
                <w:sz w:val="24"/>
                <w:szCs w:val="24"/>
              </w:rPr>
              <w:t xml:space="preserve"> </w:t>
            </w:r>
            <w:r w:rsidR="00927A9A" w:rsidRPr="00B14C8F">
              <w:rPr>
                <w:sz w:val="24"/>
                <w:szCs w:val="24"/>
              </w:rPr>
              <w:t xml:space="preserve">Nomas objekts atrodas Jēkabpils novada </w:t>
            </w:r>
            <w:r w:rsidR="00B14C8F" w:rsidRPr="00B14C8F">
              <w:rPr>
                <w:sz w:val="24"/>
                <w:szCs w:val="24"/>
              </w:rPr>
              <w:t>Mežāres</w:t>
            </w:r>
            <w:r w:rsidR="00927A9A" w:rsidRPr="00B14C8F">
              <w:rPr>
                <w:sz w:val="24"/>
                <w:szCs w:val="24"/>
              </w:rPr>
              <w:t xml:space="preserve"> pagasta </w:t>
            </w:r>
            <w:r w:rsidR="00B14C8F" w:rsidRPr="00B14C8F">
              <w:rPr>
                <w:sz w:val="24"/>
                <w:szCs w:val="24"/>
              </w:rPr>
              <w:t>Mežāres</w:t>
            </w:r>
            <w:r w:rsidR="00927A9A" w:rsidRPr="00B14C8F">
              <w:rPr>
                <w:sz w:val="24"/>
                <w:szCs w:val="24"/>
              </w:rPr>
              <w:t xml:space="preserve"> ciema teritorijā</w:t>
            </w:r>
            <w:r w:rsidR="0057739E" w:rsidRPr="00B14C8F">
              <w:rPr>
                <w:sz w:val="24"/>
                <w:szCs w:val="24"/>
              </w:rPr>
              <w:t>.</w:t>
            </w:r>
          </w:p>
          <w:p w14:paraId="38927406" w14:textId="5F330892" w:rsidR="00B64556" w:rsidRPr="00797914" w:rsidRDefault="00FE37E9" w:rsidP="007823F7">
            <w:pPr>
              <w:jc w:val="both"/>
              <w:rPr>
                <w:color w:val="0070C0"/>
                <w:sz w:val="24"/>
                <w:szCs w:val="24"/>
              </w:rPr>
            </w:pPr>
            <w:r w:rsidRPr="00B14C8F">
              <w:rPr>
                <w:sz w:val="24"/>
                <w:szCs w:val="24"/>
              </w:rPr>
              <w:t>3.</w:t>
            </w:r>
            <w:r w:rsidR="00A53A3F" w:rsidRPr="00B14C8F">
              <w:rPr>
                <w:sz w:val="24"/>
                <w:szCs w:val="24"/>
              </w:rPr>
              <w:t xml:space="preserve">3. </w:t>
            </w:r>
            <w:r w:rsidR="006275E4" w:rsidRPr="00B14C8F">
              <w:rPr>
                <w:sz w:val="24"/>
                <w:szCs w:val="24"/>
              </w:rPr>
              <w:t xml:space="preserve">Nomas objekts atrodas </w:t>
            </w:r>
            <w:proofErr w:type="spellStart"/>
            <w:r w:rsidR="006275E4" w:rsidRPr="00B14C8F">
              <w:rPr>
                <w:sz w:val="24"/>
                <w:szCs w:val="24"/>
              </w:rPr>
              <w:t>vienstāvu</w:t>
            </w:r>
            <w:proofErr w:type="spellEnd"/>
            <w:r w:rsidR="006275E4" w:rsidRPr="00B14C8F">
              <w:rPr>
                <w:sz w:val="24"/>
                <w:szCs w:val="24"/>
              </w:rPr>
              <w:t xml:space="preserve"> ēkā, </w:t>
            </w:r>
            <w:r w:rsidR="00556088">
              <w:rPr>
                <w:sz w:val="24"/>
                <w:szCs w:val="24"/>
              </w:rPr>
              <w:t>iekļūšana telp</w:t>
            </w:r>
            <w:r w:rsidR="00765D32">
              <w:rPr>
                <w:sz w:val="24"/>
                <w:szCs w:val="24"/>
              </w:rPr>
              <w:t>ās paredzēta, izmantojot atsevišķu ieeju.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2E8BCEB9" w:rsidR="00F06853" w:rsidRPr="00F56BBF" w:rsidRDefault="00AB65E6" w:rsidP="009516FE">
            <w:pPr>
              <w:jc w:val="both"/>
              <w:rPr>
                <w:sz w:val="24"/>
                <w:szCs w:val="24"/>
              </w:rPr>
            </w:pPr>
            <w:r w:rsidRPr="00AB65E6">
              <w:rPr>
                <w:sz w:val="24"/>
                <w:szCs w:val="24"/>
              </w:rPr>
              <w:t>Rakstiska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36792CF8" w:rsidR="00BD0556" w:rsidRPr="00F56BBF" w:rsidRDefault="00BB7B0A" w:rsidP="00AB0EF5">
            <w:pPr>
              <w:jc w:val="both"/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>Nomas maksa par</w:t>
            </w:r>
            <w:r w:rsidR="00752355" w:rsidRPr="00F56BBF">
              <w:rPr>
                <w:sz w:val="24"/>
                <w:szCs w:val="24"/>
              </w:rPr>
              <w:t xml:space="preserve"> </w:t>
            </w:r>
            <w:r w:rsidR="00BA6BE8" w:rsidRPr="00F56BBF">
              <w:rPr>
                <w:sz w:val="24"/>
                <w:szCs w:val="24"/>
              </w:rPr>
              <w:t>objekta nomu</w:t>
            </w:r>
            <w:r w:rsidRPr="00F56BBF">
              <w:rPr>
                <w:sz w:val="24"/>
                <w:szCs w:val="24"/>
              </w:rPr>
              <w:t xml:space="preserve"> 1</w:t>
            </w:r>
            <w:r w:rsidR="007823F7" w:rsidRPr="00F56BBF">
              <w:rPr>
                <w:sz w:val="24"/>
                <w:szCs w:val="24"/>
              </w:rPr>
              <w:t xml:space="preserve"> m</w:t>
            </w:r>
            <w:r w:rsidR="007823F7" w:rsidRPr="00F56BBF">
              <w:rPr>
                <w:sz w:val="24"/>
                <w:szCs w:val="24"/>
                <w:vertAlign w:val="superscript"/>
              </w:rPr>
              <w:t>2</w:t>
            </w:r>
            <w:r w:rsidR="007823F7" w:rsidRPr="00F56BBF">
              <w:rPr>
                <w:sz w:val="24"/>
                <w:szCs w:val="24"/>
              </w:rPr>
              <w:t xml:space="preserve"> </w:t>
            </w:r>
            <w:r w:rsidRPr="00F56BBF">
              <w:rPr>
                <w:sz w:val="24"/>
                <w:szCs w:val="24"/>
              </w:rPr>
              <w:t xml:space="preserve"> ir </w:t>
            </w:r>
            <w:r w:rsidR="004C7EA6">
              <w:rPr>
                <w:sz w:val="24"/>
                <w:szCs w:val="24"/>
              </w:rPr>
              <w:t>0,45</w:t>
            </w:r>
            <w:r w:rsidR="00386F74" w:rsidRPr="00F56BBF">
              <w:rPr>
                <w:sz w:val="24"/>
                <w:szCs w:val="24"/>
              </w:rPr>
              <w:t xml:space="preserve"> e</w:t>
            </w:r>
            <w:r w:rsidR="000E7C68" w:rsidRPr="00F56BBF">
              <w:rPr>
                <w:sz w:val="24"/>
                <w:szCs w:val="24"/>
              </w:rPr>
              <w:t>i</w:t>
            </w:r>
            <w:r w:rsidR="00386F74" w:rsidRPr="00F56BBF">
              <w:rPr>
                <w:sz w:val="24"/>
                <w:szCs w:val="24"/>
              </w:rPr>
              <w:t xml:space="preserve">ro, jeb </w:t>
            </w:r>
            <w:r w:rsidR="00D60A9A">
              <w:rPr>
                <w:sz w:val="24"/>
                <w:szCs w:val="24"/>
              </w:rPr>
              <w:t>30,97</w:t>
            </w:r>
            <w:r w:rsidR="00AB0EF5" w:rsidRPr="00F56BBF">
              <w:rPr>
                <w:sz w:val="24"/>
                <w:szCs w:val="24"/>
              </w:rPr>
              <w:t xml:space="preserve"> </w:t>
            </w:r>
            <w:r w:rsidR="00797CAC" w:rsidRPr="00F56BBF">
              <w:rPr>
                <w:iCs/>
                <w:sz w:val="24"/>
                <w:szCs w:val="24"/>
              </w:rPr>
              <w:t>eiro</w:t>
            </w:r>
            <w:r w:rsidR="00AB0EF5" w:rsidRPr="00F56BBF">
              <w:rPr>
                <w:sz w:val="24"/>
                <w:szCs w:val="24"/>
              </w:rPr>
              <w:t xml:space="preserve"> </w:t>
            </w:r>
            <w:r w:rsidR="006664CC" w:rsidRPr="00F56BBF">
              <w:rPr>
                <w:sz w:val="24"/>
                <w:szCs w:val="24"/>
              </w:rPr>
              <w:t>mēnesī</w:t>
            </w:r>
            <w:r w:rsidR="008278E4" w:rsidRPr="00F56BBF">
              <w:rPr>
                <w:sz w:val="24"/>
                <w:szCs w:val="24"/>
              </w:rPr>
              <w:t xml:space="preserve"> bez pievienotās vērtības nodokļa</w:t>
            </w:r>
            <w:r w:rsidR="00A50D78" w:rsidRPr="00F56BBF">
              <w:rPr>
                <w:sz w:val="24"/>
                <w:szCs w:val="24"/>
              </w:rPr>
              <w:t xml:space="preserve"> (saskaņā ar licencēta vērtētāja </w:t>
            </w:r>
            <w:r w:rsidR="00D60A9A">
              <w:rPr>
                <w:sz w:val="24"/>
                <w:szCs w:val="24"/>
              </w:rPr>
              <w:t>2024</w:t>
            </w:r>
            <w:r w:rsidR="003118C7" w:rsidRPr="00F56BBF">
              <w:rPr>
                <w:sz w:val="24"/>
                <w:szCs w:val="24"/>
              </w:rPr>
              <w:t xml:space="preserve">.gada </w:t>
            </w:r>
            <w:r w:rsidR="00D60A9A">
              <w:rPr>
                <w:sz w:val="24"/>
                <w:szCs w:val="24"/>
              </w:rPr>
              <w:t>4.jūnija</w:t>
            </w:r>
            <w:r w:rsidR="00A7471C" w:rsidRPr="00F56BBF">
              <w:rPr>
                <w:sz w:val="24"/>
                <w:szCs w:val="24"/>
              </w:rPr>
              <w:t xml:space="preserve"> </w:t>
            </w:r>
            <w:r w:rsidR="004607AB" w:rsidRPr="00F56BBF">
              <w:rPr>
                <w:sz w:val="24"/>
                <w:szCs w:val="24"/>
              </w:rPr>
              <w:t>vērtējumu Nr.</w:t>
            </w:r>
            <w:r w:rsidR="007B0FA6" w:rsidRPr="00F56BBF">
              <w:t xml:space="preserve"> </w:t>
            </w:r>
            <w:r w:rsidR="00F9324A" w:rsidRPr="00F56BBF">
              <w:rPr>
                <w:sz w:val="24"/>
                <w:szCs w:val="24"/>
              </w:rPr>
              <w:t>K-</w:t>
            </w:r>
            <w:r w:rsidR="00D84351">
              <w:rPr>
                <w:sz w:val="24"/>
                <w:szCs w:val="24"/>
              </w:rPr>
              <w:t>24/28</w:t>
            </w:r>
            <w:r w:rsidR="00F9324A" w:rsidRPr="00F56BBF">
              <w:rPr>
                <w:sz w:val="24"/>
                <w:szCs w:val="24"/>
              </w:rPr>
              <w:t>).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2D5828EB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 xml:space="preserve">6. </w:t>
            </w:r>
            <w:r w:rsidR="00D84351">
              <w:rPr>
                <w:color w:val="000000" w:themeColor="text1"/>
                <w:sz w:val="24"/>
                <w:szCs w:val="24"/>
              </w:rPr>
              <w:t>Pieteikums.</w:t>
            </w:r>
          </w:p>
        </w:tc>
        <w:tc>
          <w:tcPr>
            <w:tcW w:w="6691" w:type="dxa"/>
          </w:tcPr>
          <w:p w14:paraId="196299AE" w14:textId="369CD528" w:rsidR="00F06853" w:rsidRPr="00F56BBF" w:rsidRDefault="004C30CC" w:rsidP="00A71AC8">
            <w:pPr>
              <w:jc w:val="both"/>
              <w:rPr>
                <w:sz w:val="24"/>
                <w:szCs w:val="24"/>
              </w:rPr>
            </w:pPr>
            <w:r w:rsidRPr="004C30CC">
              <w:rPr>
                <w:sz w:val="24"/>
                <w:szCs w:val="24"/>
              </w:rPr>
              <w:t xml:space="preserve">Pieteikums  jāiesniedz  slēgtā  aploksnē līdz </w:t>
            </w:r>
            <w:r w:rsidRPr="005E4013">
              <w:rPr>
                <w:b/>
                <w:bCs/>
                <w:sz w:val="24"/>
                <w:szCs w:val="24"/>
              </w:rPr>
              <w:t>2024.gada  16.septembra plkst.16.30</w:t>
            </w:r>
            <w:r w:rsidRPr="004C30CC">
              <w:rPr>
                <w:sz w:val="24"/>
                <w:szCs w:val="24"/>
              </w:rPr>
              <w:t>, ne mazāks par sākuma cenu.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F56BBF" w:rsidRDefault="00B44DF1" w:rsidP="00F428D2">
            <w:pPr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>5</w:t>
            </w:r>
            <w:r w:rsidR="00BA2981" w:rsidRPr="00F56BBF">
              <w:rPr>
                <w:sz w:val="24"/>
                <w:szCs w:val="24"/>
              </w:rPr>
              <w:t xml:space="preserve"> gadi no </w:t>
            </w:r>
            <w:r w:rsidR="007115E6" w:rsidRPr="00F56BBF">
              <w:rPr>
                <w:sz w:val="24"/>
                <w:szCs w:val="24"/>
              </w:rPr>
              <w:t xml:space="preserve">Nomas </w:t>
            </w:r>
            <w:r w:rsidR="00BA2981" w:rsidRPr="00F56BBF">
              <w:rPr>
                <w:sz w:val="24"/>
                <w:szCs w:val="24"/>
              </w:rPr>
              <w:t xml:space="preserve">līguma </w:t>
            </w:r>
            <w:r w:rsidR="008C6EBA" w:rsidRPr="00F56BBF">
              <w:rPr>
                <w:sz w:val="24"/>
                <w:szCs w:val="24"/>
              </w:rPr>
              <w:t>noslēgšanas</w:t>
            </w:r>
            <w:r w:rsidR="007A5D55" w:rsidRPr="00F56BBF">
              <w:rPr>
                <w:sz w:val="24"/>
                <w:szCs w:val="24"/>
              </w:rPr>
              <w:t xml:space="preserve"> dienas</w:t>
            </w:r>
            <w:r w:rsidR="007115E6" w:rsidRPr="00F56BBF">
              <w:rPr>
                <w:sz w:val="24"/>
                <w:szCs w:val="24"/>
              </w:rPr>
              <w:t>.</w:t>
            </w:r>
            <w:r w:rsidR="00310EEA" w:rsidRPr="00F56BBF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4D90854A" w:rsidR="00BA2981" w:rsidRPr="00F56BBF" w:rsidRDefault="00E21D63" w:rsidP="00F22002">
            <w:pPr>
              <w:jc w:val="both"/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 xml:space="preserve">Nomas objekts tiek iznomāts </w:t>
            </w:r>
            <w:r w:rsidR="00F56BBF" w:rsidRPr="00F56BBF">
              <w:rPr>
                <w:sz w:val="24"/>
                <w:szCs w:val="24"/>
              </w:rPr>
              <w:t>garāžas vajadzībām</w:t>
            </w:r>
            <w:r w:rsidR="00BD5B72" w:rsidRPr="00F56BBF">
              <w:rPr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A47DF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A47DFB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4D90DB78" w14:textId="46638617" w:rsidR="00B86579" w:rsidRPr="00A47DF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A47DFB">
              <w:rPr>
                <w:rFonts w:cs="Tahoma"/>
                <w:bCs/>
                <w:sz w:val="24"/>
              </w:rPr>
              <w:t xml:space="preserve">Papildus nomas maksai izsoles uzvarētājs veic vienreizēju maksājumu </w:t>
            </w:r>
            <w:r w:rsidR="001078F3" w:rsidRPr="00A47DFB">
              <w:rPr>
                <w:rFonts w:cs="Tahoma"/>
                <w:bCs/>
                <w:sz w:val="24"/>
              </w:rPr>
              <w:t>154,88</w:t>
            </w:r>
            <w:r w:rsidRPr="00A47DFB">
              <w:rPr>
                <w:rFonts w:cs="Tahoma"/>
                <w:bCs/>
                <w:sz w:val="24"/>
              </w:rPr>
              <w:t xml:space="preserve"> euro </w:t>
            </w:r>
            <w:r w:rsidRPr="00A47DFB">
              <w:rPr>
                <w:rFonts w:cs="Tahoma"/>
                <w:bCs/>
                <w:i/>
                <w:sz w:val="24"/>
              </w:rPr>
              <w:t>(</w:t>
            </w:r>
            <w:r w:rsidR="001078F3" w:rsidRPr="00A47DFB">
              <w:rPr>
                <w:rFonts w:cs="Tahoma"/>
                <w:bCs/>
                <w:i/>
                <w:sz w:val="24"/>
              </w:rPr>
              <w:t>viens simts piecdesmit četri</w:t>
            </w:r>
            <w:r w:rsidRPr="00A47DFB">
              <w:rPr>
                <w:rFonts w:cs="Tahoma"/>
                <w:bCs/>
                <w:i/>
                <w:sz w:val="24"/>
              </w:rPr>
              <w:t xml:space="preserve"> eiro un </w:t>
            </w:r>
            <w:r w:rsidR="001078F3" w:rsidRPr="00A47DFB">
              <w:rPr>
                <w:rFonts w:cs="Tahoma"/>
                <w:bCs/>
                <w:i/>
                <w:sz w:val="24"/>
              </w:rPr>
              <w:t>88</w:t>
            </w:r>
            <w:r w:rsidRPr="00A47DFB">
              <w:rPr>
                <w:rFonts w:cs="Tahoma"/>
                <w:bCs/>
                <w:i/>
                <w:sz w:val="24"/>
              </w:rPr>
              <w:t xml:space="preserve"> centi)</w:t>
            </w:r>
            <w:r w:rsidRPr="00A47DFB">
              <w:rPr>
                <w:rFonts w:cs="Tahoma"/>
                <w:bCs/>
                <w:sz w:val="24"/>
              </w:rPr>
              <w:t xml:space="preserve"> apmērā, lai kompensētu Jēkabpils </w:t>
            </w:r>
            <w:r w:rsidR="006972BD" w:rsidRPr="00A47DFB">
              <w:rPr>
                <w:rFonts w:cs="Tahoma"/>
                <w:bCs/>
                <w:sz w:val="24"/>
              </w:rPr>
              <w:t>novada pašvaldības</w:t>
            </w:r>
            <w:r w:rsidRPr="00A47DFB">
              <w:rPr>
                <w:rFonts w:cs="Tahoma"/>
                <w:bCs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A47DF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A47DFB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04F92D63" w:rsidR="00B86579" w:rsidRPr="00BB601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B6017">
              <w:rPr>
                <w:sz w:val="24"/>
                <w:szCs w:val="24"/>
              </w:rPr>
              <w:t xml:space="preserve">Nomas objekts </w:t>
            </w:r>
            <w:r w:rsidR="001078F3" w:rsidRPr="00BB6017">
              <w:rPr>
                <w:sz w:val="24"/>
                <w:szCs w:val="24"/>
              </w:rPr>
              <w:t>nav mēbelēts</w:t>
            </w:r>
            <w:r w:rsidR="00A47DFB" w:rsidRPr="00BB6017">
              <w:rPr>
                <w:sz w:val="24"/>
                <w:szCs w:val="24"/>
              </w:rPr>
              <w:t>, ir pieejams elektroapgādes pieslēgums.</w:t>
            </w:r>
          </w:p>
          <w:p w14:paraId="0DB7A23A" w14:textId="23B1DCA2" w:rsidR="00B86579" w:rsidRPr="00BB601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B6017">
              <w:rPr>
                <w:sz w:val="24"/>
                <w:szCs w:val="24"/>
              </w:rPr>
              <w:t>Papildus Nomas objekta nomas maksai tiek maksāts pievienotās vērtības nodoklis</w:t>
            </w:r>
            <w:r w:rsidR="00BB6017" w:rsidRPr="00BB6017">
              <w:rPr>
                <w:sz w:val="24"/>
                <w:szCs w:val="24"/>
              </w:rPr>
              <w:t xml:space="preserve"> un nekustamā īpašuma nodoklis.</w:t>
            </w:r>
          </w:p>
          <w:p w14:paraId="38BEA40E" w14:textId="399FDFDC" w:rsidR="00B86579" w:rsidRPr="00BB601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B6017">
              <w:rPr>
                <w:sz w:val="24"/>
                <w:szCs w:val="24"/>
              </w:rPr>
              <w:t>Nomniekam nav tiesību nodot Nomas objektu vai tā daļu apakšnomā trešajām personām</w:t>
            </w:r>
            <w:r w:rsidR="00C618D4" w:rsidRPr="00BB6017">
              <w:rPr>
                <w:sz w:val="24"/>
                <w:szCs w:val="24"/>
              </w:rPr>
              <w:t>.</w:t>
            </w:r>
          </w:p>
          <w:p w14:paraId="15EF6B3A" w14:textId="04A87672" w:rsidR="00BA2981" w:rsidRPr="00797914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70C0"/>
                <w:sz w:val="24"/>
              </w:rPr>
            </w:pPr>
            <w:r w:rsidRPr="00BB6017">
              <w:rPr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2B944045" w:rsidR="00BA2981" w:rsidRPr="00031212" w:rsidRDefault="00B40FCD" w:rsidP="00423AFC">
            <w:pPr>
              <w:jc w:val="both"/>
              <w:rPr>
                <w:sz w:val="24"/>
                <w:szCs w:val="24"/>
              </w:rPr>
            </w:pPr>
            <w:r w:rsidRPr="00B40FCD">
              <w:rPr>
                <w:sz w:val="24"/>
                <w:szCs w:val="24"/>
              </w:rPr>
              <w:t xml:space="preserve">Dokumenti pēc Izsoles sludinājuma publicēšanas Pašvaldības tīmekļvietnē www.jekabpils.lv, nosūtāms pa pastu vai iesniedzams klātienē Jēkabpils novada pašvaldības iestādē “Jēkabpils novada Attīstības  pārvalde” Rīgas ielā 150A, Jēkabpilī, Jēkabpils novadā līdz </w:t>
            </w:r>
            <w:r w:rsidRPr="00B40FCD">
              <w:rPr>
                <w:b/>
                <w:bCs/>
                <w:sz w:val="24"/>
                <w:szCs w:val="24"/>
              </w:rPr>
              <w:t>2024.gada  16.septembra plkst.16.30</w:t>
            </w:r>
            <w:r w:rsidRPr="00B40FCD">
              <w:rPr>
                <w:sz w:val="24"/>
                <w:szCs w:val="24"/>
              </w:rPr>
              <w:t xml:space="preserve">. Pieteikums  jāiesniedz  slēgtā  aploksnē. Pa pastu sūtītas vēstules saņemšanas datumam Pašvaldības iestādē “Jēkabpils novada Attīstības  pārvalde” Rīgas ielā 150A, Jēkabpilī, Jēkabpils novadā ir jābūt ne vēlākam kā līdz </w:t>
            </w:r>
            <w:r w:rsidRPr="00B40FCD">
              <w:rPr>
                <w:b/>
                <w:bCs/>
                <w:sz w:val="24"/>
                <w:szCs w:val="24"/>
              </w:rPr>
              <w:lastRenderedPageBreak/>
              <w:t>2024.gada 16.septembra plkst.16.30</w:t>
            </w:r>
            <w:r w:rsidRPr="00B40FCD">
              <w:rPr>
                <w:sz w:val="24"/>
                <w:szCs w:val="24"/>
              </w:rPr>
              <w:t>. Iesniedzamie dokumenti noteikti rakstiskas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332F0122" w14:textId="77777777" w:rsidR="009A3299" w:rsidRPr="009A3299" w:rsidRDefault="009A3299" w:rsidP="009A3299">
            <w:pPr>
              <w:jc w:val="both"/>
              <w:rPr>
                <w:sz w:val="24"/>
                <w:szCs w:val="24"/>
              </w:rPr>
            </w:pPr>
            <w:r w:rsidRPr="009A3299">
              <w:rPr>
                <w:sz w:val="24"/>
                <w:szCs w:val="24"/>
              </w:rPr>
              <w:t xml:space="preserve">Pirms piedāvājuma iesniegšanas rakstiskā izsolē, jāiemaksā kādā no Jēkabpils novada pašvaldības kontiem: </w:t>
            </w:r>
          </w:p>
          <w:p w14:paraId="5EF47945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AS „Swedbank”</w:t>
            </w:r>
          </w:p>
          <w:p w14:paraId="4D1120B4" w14:textId="077CE054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>Kods: HABALV22</w:t>
            </w:r>
          </w:p>
          <w:p w14:paraId="252075EE" w14:textId="3B66103B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AS „Citadele banka”</w:t>
            </w:r>
          </w:p>
          <w:p w14:paraId="134D7944" w14:textId="38AD545B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>Kods: PARXLV22</w:t>
            </w:r>
          </w:p>
          <w:p w14:paraId="1E31DB0E" w14:textId="177290A4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AS „</w:t>
            </w:r>
            <w:proofErr w:type="spellStart"/>
            <w:r w:rsidRPr="00031212">
              <w:rPr>
                <w:sz w:val="24"/>
                <w:szCs w:val="24"/>
              </w:rPr>
              <w:t>Luminor</w:t>
            </w:r>
            <w:proofErr w:type="spellEnd"/>
            <w:r w:rsidRPr="00031212">
              <w:rPr>
                <w:sz w:val="24"/>
                <w:szCs w:val="24"/>
              </w:rPr>
              <w:t xml:space="preserve"> </w:t>
            </w:r>
            <w:proofErr w:type="spellStart"/>
            <w:r w:rsidRPr="00031212">
              <w:rPr>
                <w:sz w:val="24"/>
                <w:szCs w:val="24"/>
              </w:rPr>
              <w:t>Bank</w:t>
            </w:r>
            <w:proofErr w:type="spellEnd"/>
            <w:r w:rsidRPr="00031212">
              <w:rPr>
                <w:sz w:val="24"/>
                <w:szCs w:val="24"/>
              </w:rPr>
              <w:t>”</w:t>
            </w:r>
          </w:p>
          <w:p w14:paraId="0C815F43" w14:textId="303B47A4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>Konts: LV22RIKO0002013192223</w:t>
            </w:r>
            <w:r w:rsidRPr="00031212">
              <w:rPr>
                <w:sz w:val="24"/>
                <w:szCs w:val="24"/>
              </w:rPr>
              <w:t>,</w:t>
            </w:r>
          </w:p>
          <w:p w14:paraId="754BC1C3" w14:textId="7C9F4575" w:rsidR="00C84F59" w:rsidRPr="00C84F59" w:rsidRDefault="00C84F59" w:rsidP="00C84F59">
            <w:pPr>
              <w:jc w:val="both"/>
              <w:rPr>
                <w:sz w:val="24"/>
                <w:szCs w:val="24"/>
              </w:rPr>
            </w:pPr>
            <w:r w:rsidRPr="009A3299">
              <w:rPr>
                <w:b/>
                <w:bCs/>
                <w:sz w:val="24"/>
                <w:szCs w:val="24"/>
              </w:rPr>
              <w:t>dalības maks</w:t>
            </w:r>
            <w:r w:rsidR="009A3299" w:rsidRPr="009A3299">
              <w:rPr>
                <w:b/>
                <w:bCs/>
                <w:sz w:val="24"/>
                <w:szCs w:val="24"/>
              </w:rPr>
              <w:t>a</w:t>
            </w:r>
            <w:r w:rsidRPr="009A3299">
              <w:rPr>
                <w:b/>
                <w:bCs/>
                <w:sz w:val="24"/>
                <w:szCs w:val="24"/>
              </w:rPr>
              <w:t xml:space="preserve"> EUR 10,00</w:t>
            </w:r>
            <w:r w:rsidRPr="00C84F59">
              <w:rPr>
                <w:sz w:val="24"/>
                <w:szCs w:val="24"/>
              </w:rPr>
              <w:t xml:space="preserve"> (desmit eiro un 00 centi) apmērā (maksājuma uzdevumā norāda šādu informāciju: Nekustamā īpašuma “Attīrīšanas iekārtas”, Mežāres pagasts, Jēkabpils novads, ēkas ar kadastra apzīmējumu 5676 005 0268 002, nedzīvojamajās telpas Nr. 004 – 1, nomas tiesību izsolei);</w:t>
            </w:r>
          </w:p>
          <w:p w14:paraId="07E2E739" w14:textId="63E12F5E" w:rsidR="00F35D11" w:rsidRPr="00031212" w:rsidRDefault="00C84F59" w:rsidP="00C84F59">
            <w:pPr>
              <w:jc w:val="both"/>
              <w:rPr>
                <w:sz w:val="24"/>
                <w:szCs w:val="24"/>
              </w:rPr>
            </w:pPr>
            <w:r w:rsidRPr="009A3299">
              <w:rPr>
                <w:b/>
                <w:bCs/>
                <w:sz w:val="24"/>
                <w:szCs w:val="24"/>
              </w:rPr>
              <w:t>drošības naud</w:t>
            </w:r>
            <w:r w:rsidR="009A3299" w:rsidRPr="009A3299">
              <w:rPr>
                <w:b/>
                <w:bCs/>
                <w:sz w:val="24"/>
                <w:szCs w:val="24"/>
              </w:rPr>
              <w:t>a</w:t>
            </w:r>
            <w:r w:rsidRPr="009A3299">
              <w:rPr>
                <w:b/>
                <w:bCs/>
                <w:sz w:val="24"/>
                <w:szCs w:val="24"/>
              </w:rPr>
              <w:t xml:space="preserve"> EUR 5,00</w:t>
            </w:r>
            <w:r w:rsidRPr="00C84F59">
              <w:rPr>
                <w:sz w:val="24"/>
                <w:szCs w:val="24"/>
              </w:rPr>
              <w:t xml:space="preserve"> (pieci eiro un 00 centi) apmērā (maksājuma uzdevumā norāda šādu informāciju: Nekustamā īpašuma “Attīrīšanas iekārtas”, Mežāres pagasts, Jēkabpils novads, ēkas ar kadastra apzīmējumu 5676 005 0268 002, nedzīvojamajās telpas Nr. 004 – 1, nomas tiesību izsolei).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952714" w:rsidRDefault="007670E1" w:rsidP="00B575B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3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 xml:space="preserve">Izsoles datums, laiks un 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vieta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106E363C" w:rsidR="00BA2981" w:rsidRPr="00D53740" w:rsidRDefault="00D53740" w:rsidP="00D53740">
            <w:pPr>
              <w:spacing w:line="244" w:lineRule="auto"/>
              <w:jc w:val="both"/>
              <w:rPr>
                <w:rFonts w:asciiTheme="minorHAnsi" w:eastAsiaTheme="minorHAnsi" w:hAnsiTheme="minorHAnsi" w:cstheme="minorBidi"/>
                <w:bCs/>
                <w:color w:val="0070C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Piedāvājumu atvēršana notiek </w:t>
            </w:r>
            <w:r>
              <w:rPr>
                <w:b/>
                <w:sz w:val="24"/>
                <w:szCs w:val="24"/>
              </w:rPr>
              <w:t>2024.gada 17.septembrī plkst. 9.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Pašvaldības iestādes “Jēkabpils novada Attīstības pārvalde” Rīgas ielā 150A, Jēkabpilī, Jēkabpils novadā, 1.stāvā, sēžu zālē.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00E022E2" w:rsidR="00BA2981" w:rsidRPr="00460791" w:rsidRDefault="00B75482" w:rsidP="00862BC6">
            <w:pPr>
              <w:jc w:val="both"/>
              <w:rPr>
                <w:sz w:val="24"/>
                <w:szCs w:val="24"/>
              </w:rPr>
            </w:pPr>
            <w:r w:rsidRPr="00B75482">
              <w:rPr>
                <w:sz w:val="24"/>
                <w:szCs w:val="24"/>
              </w:rPr>
              <w:t xml:space="preserve">Izsoles norises kārtība ir noteikta rakstiskās nomas tiesību izsoles noteikumos Ar izsoles noteikumiem, t.sk. ar Nomas līguma projektu var iepazīties Jēkabpils novada pašvaldības tīmekļvietnē </w:t>
            </w:r>
            <w:hyperlink r:id="rId11" w:history="1">
              <w:r w:rsidRPr="00B75482">
                <w:rPr>
                  <w:rStyle w:val="Hipersaite"/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73666F" w14:paraId="790F9D1C" w14:textId="77777777" w:rsidTr="00B75482">
        <w:trPr>
          <w:trHeight w:val="752"/>
        </w:trPr>
        <w:tc>
          <w:tcPr>
            <w:tcW w:w="3227" w:type="dxa"/>
          </w:tcPr>
          <w:p w14:paraId="1DA399DC" w14:textId="01CC29A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15. </w:t>
            </w:r>
            <w:r w:rsidR="00A66C32" w:rsidRPr="00952714">
              <w:rPr>
                <w:color w:val="000000" w:themeColor="text1"/>
                <w:sz w:val="24"/>
                <w:szCs w:val="24"/>
              </w:rPr>
              <w:t>Nomas objekta apskates vieta un laiks un informācija par nomas objektu</w:t>
            </w:r>
          </w:p>
        </w:tc>
        <w:tc>
          <w:tcPr>
            <w:tcW w:w="6691" w:type="dxa"/>
          </w:tcPr>
          <w:p w14:paraId="2852518F" w14:textId="0E914F02" w:rsidR="00BA2981" w:rsidRPr="00460791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460791">
              <w:rPr>
                <w:sz w:val="24"/>
                <w:szCs w:val="24"/>
              </w:rPr>
              <w:t xml:space="preserve">Ar Nomas objektu var iepazīties, iepriekš sazinoties ar </w:t>
            </w:r>
            <w:r w:rsidR="00C07466" w:rsidRPr="00460791">
              <w:rPr>
                <w:sz w:val="24"/>
                <w:szCs w:val="24"/>
              </w:rPr>
              <w:t xml:space="preserve">Jēkabpils novada </w:t>
            </w:r>
            <w:r w:rsidR="00222099" w:rsidRPr="00460791">
              <w:rPr>
                <w:sz w:val="24"/>
                <w:szCs w:val="24"/>
              </w:rPr>
              <w:t>Mežāres</w:t>
            </w:r>
            <w:r w:rsidR="00B9700A" w:rsidRPr="00460791">
              <w:rPr>
                <w:sz w:val="24"/>
                <w:szCs w:val="24"/>
              </w:rPr>
              <w:t xml:space="preserve"> pagasta pārvaldes saimniecības vadītāju </w:t>
            </w:r>
            <w:r w:rsidR="00222099" w:rsidRPr="00460791">
              <w:rPr>
                <w:sz w:val="24"/>
                <w:szCs w:val="24"/>
              </w:rPr>
              <w:t xml:space="preserve">Nadeždu </w:t>
            </w:r>
            <w:proofErr w:type="spellStart"/>
            <w:r w:rsidR="00222099" w:rsidRPr="00460791">
              <w:rPr>
                <w:sz w:val="24"/>
                <w:szCs w:val="24"/>
              </w:rPr>
              <w:t>Mitrofanovu</w:t>
            </w:r>
            <w:proofErr w:type="spellEnd"/>
            <w:r w:rsidR="00B9700A" w:rsidRPr="00460791">
              <w:rPr>
                <w:sz w:val="24"/>
                <w:szCs w:val="24"/>
              </w:rPr>
              <w:t xml:space="preserve">, tālrunis saziņai </w:t>
            </w:r>
            <w:r w:rsidR="00460791" w:rsidRPr="00460791">
              <w:rPr>
                <w:sz w:val="24"/>
                <w:szCs w:val="24"/>
              </w:rPr>
              <w:t>26641668</w:t>
            </w:r>
            <w:r w:rsidR="00C07466" w:rsidRPr="00460791">
              <w:rPr>
                <w:sz w:val="24"/>
                <w:szCs w:val="24"/>
              </w:rPr>
              <w:t>.</w:t>
            </w:r>
          </w:p>
        </w:tc>
      </w:tr>
    </w:tbl>
    <w:p w14:paraId="670B23EB" w14:textId="0142CB37" w:rsidR="00144033" w:rsidRPr="0073666F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2"/>
      <w:footerReference w:type="default" r:id="rId13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B9A5" w14:textId="77777777" w:rsidR="00C53804" w:rsidRDefault="00C53804">
      <w:pPr>
        <w:spacing w:after="0" w:line="240" w:lineRule="auto"/>
      </w:pPr>
      <w:r>
        <w:separator/>
      </w:r>
    </w:p>
  </w:endnote>
  <w:endnote w:type="continuationSeparator" w:id="0">
    <w:p w14:paraId="03EA563A" w14:textId="77777777" w:rsidR="00C53804" w:rsidRDefault="00C53804">
      <w:pPr>
        <w:spacing w:after="0" w:line="240" w:lineRule="auto"/>
      </w:pPr>
      <w:r>
        <w:continuationSeparator/>
      </w:r>
    </w:p>
  </w:endnote>
  <w:endnote w:type="continuationNotice" w:id="1">
    <w:p w14:paraId="5F70ED0D" w14:textId="77777777" w:rsidR="00C53804" w:rsidRDefault="00C53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1AD5" w14:textId="77777777" w:rsidR="00000000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000000" w:rsidRDefault="00000000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6076" w14:textId="77777777" w:rsidR="00000000" w:rsidRDefault="00000000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090D" w14:textId="77777777" w:rsidR="00C53804" w:rsidRDefault="00C53804">
      <w:pPr>
        <w:spacing w:after="0" w:line="240" w:lineRule="auto"/>
      </w:pPr>
      <w:r>
        <w:separator/>
      </w:r>
    </w:p>
  </w:footnote>
  <w:footnote w:type="continuationSeparator" w:id="0">
    <w:p w14:paraId="5CF6D667" w14:textId="77777777" w:rsidR="00C53804" w:rsidRDefault="00C53804">
      <w:pPr>
        <w:spacing w:after="0" w:line="240" w:lineRule="auto"/>
      </w:pPr>
      <w:r>
        <w:continuationSeparator/>
      </w:r>
    </w:p>
  </w:footnote>
  <w:footnote w:type="continuationNotice" w:id="1">
    <w:p w14:paraId="0C6C503A" w14:textId="77777777" w:rsidR="00C53804" w:rsidRDefault="00C538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12268">
    <w:abstractNumId w:val="6"/>
  </w:num>
  <w:num w:numId="2" w16cid:durableId="788279000">
    <w:abstractNumId w:val="8"/>
  </w:num>
  <w:num w:numId="3" w16cid:durableId="232859067">
    <w:abstractNumId w:val="7"/>
  </w:num>
  <w:num w:numId="4" w16cid:durableId="1093354967">
    <w:abstractNumId w:val="0"/>
  </w:num>
  <w:num w:numId="5" w16cid:durableId="1057633208">
    <w:abstractNumId w:val="4"/>
  </w:num>
  <w:num w:numId="6" w16cid:durableId="1091242615">
    <w:abstractNumId w:val="1"/>
  </w:num>
  <w:num w:numId="7" w16cid:durableId="1971863529">
    <w:abstractNumId w:val="3"/>
  </w:num>
  <w:num w:numId="8" w16cid:durableId="1228489111">
    <w:abstractNumId w:val="5"/>
  </w:num>
  <w:num w:numId="9" w16cid:durableId="191897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16137"/>
    <w:rsid w:val="00031212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E7C68"/>
    <w:rsid w:val="000F4F1E"/>
    <w:rsid w:val="00100BB8"/>
    <w:rsid w:val="001078F3"/>
    <w:rsid w:val="0011699B"/>
    <w:rsid w:val="00133F73"/>
    <w:rsid w:val="00144033"/>
    <w:rsid w:val="00145C34"/>
    <w:rsid w:val="00151EFE"/>
    <w:rsid w:val="00163A7B"/>
    <w:rsid w:val="00170066"/>
    <w:rsid w:val="0017146C"/>
    <w:rsid w:val="00171580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10F24"/>
    <w:rsid w:val="00216557"/>
    <w:rsid w:val="00222099"/>
    <w:rsid w:val="00227143"/>
    <w:rsid w:val="00256E45"/>
    <w:rsid w:val="00260E7A"/>
    <w:rsid w:val="00262594"/>
    <w:rsid w:val="0027276D"/>
    <w:rsid w:val="0027540E"/>
    <w:rsid w:val="002908CB"/>
    <w:rsid w:val="00290D3D"/>
    <w:rsid w:val="002949C6"/>
    <w:rsid w:val="002A319A"/>
    <w:rsid w:val="002B3022"/>
    <w:rsid w:val="002B32FF"/>
    <w:rsid w:val="002E156B"/>
    <w:rsid w:val="002F4ACB"/>
    <w:rsid w:val="002F711A"/>
    <w:rsid w:val="00301120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FAB"/>
    <w:rsid w:val="003C2A66"/>
    <w:rsid w:val="003D47DC"/>
    <w:rsid w:val="003F6E8A"/>
    <w:rsid w:val="00410362"/>
    <w:rsid w:val="00411D16"/>
    <w:rsid w:val="00420AF0"/>
    <w:rsid w:val="00423AFC"/>
    <w:rsid w:val="004303E3"/>
    <w:rsid w:val="00442401"/>
    <w:rsid w:val="004472C8"/>
    <w:rsid w:val="00460791"/>
    <w:rsid w:val="004607AB"/>
    <w:rsid w:val="00464AA7"/>
    <w:rsid w:val="00470342"/>
    <w:rsid w:val="00476A1D"/>
    <w:rsid w:val="00483BC2"/>
    <w:rsid w:val="00485965"/>
    <w:rsid w:val="004A61AF"/>
    <w:rsid w:val="004A6A02"/>
    <w:rsid w:val="004B0FAF"/>
    <w:rsid w:val="004B5FF0"/>
    <w:rsid w:val="004C30CC"/>
    <w:rsid w:val="004C7EA6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56088"/>
    <w:rsid w:val="0057739E"/>
    <w:rsid w:val="0059040C"/>
    <w:rsid w:val="00594F1C"/>
    <w:rsid w:val="005A10D8"/>
    <w:rsid w:val="005A2D9D"/>
    <w:rsid w:val="005A552A"/>
    <w:rsid w:val="005A5CF8"/>
    <w:rsid w:val="005B45B9"/>
    <w:rsid w:val="005B68A3"/>
    <w:rsid w:val="005C2F13"/>
    <w:rsid w:val="005D1153"/>
    <w:rsid w:val="005D54FF"/>
    <w:rsid w:val="005D7DF5"/>
    <w:rsid w:val="005E4013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0A84"/>
    <w:rsid w:val="006B6668"/>
    <w:rsid w:val="006C51FC"/>
    <w:rsid w:val="006D3614"/>
    <w:rsid w:val="006D4AA2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52355"/>
    <w:rsid w:val="007564CD"/>
    <w:rsid w:val="007565BF"/>
    <w:rsid w:val="007569EA"/>
    <w:rsid w:val="00756BB0"/>
    <w:rsid w:val="00765D32"/>
    <w:rsid w:val="007670E1"/>
    <w:rsid w:val="00770D66"/>
    <w:rsid w:val="00772010"/>
    <w:rsid w:val="007823F7"/>
    <w:rsid w:val="0078538C"/>
    <w:rsid w:val="00793BEB"/>
    <w:rsid w:val="00793E70"/>
    <w:rsid w:val="00794EDC"/>
    <w:rsid w:val="007969DA"/>
    <w:rsid w:val="00797914"/>
    <w:rsid w:val="00797CAC"/>
    <w:rsid w:val="007A024B"/>
    <w:rsid w:val="007A0866"/>
    <w:rsid w:val="007A5D55"/>
    <w:rsid w:val="007B0FA6"/>
    <w:rsid w:val="007B2212"/>
    <w:rsid w:val="007D7C06"/>
    <w:rsid w:val="007E73E1"/>
    <w:rsid w:val="008071A1"/>
    <w:rsid w:val="00807BBC"/>
    <w:rsid w:val="00810E67"/>
    <w:rsid w:val="00821D01"/>
    <w:rsid w:val="008278E4"/>
    <w:rsid w:val="008308CB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3910"/>
    <w:rsid w:val="008B480B"/>
    <w:rsid w:val="008C6EBA"/>
    <w:rsid w:val="008C76CD"/>
    <w:rsid w:val="008E5DEE"/>
    <w:rsid w:val="008E5F34"/>
    <w:rsid w:val="008E6F42"/>
    <w:rsid w:val="008F7D4B"/>
    <w:rsid w:val="00927A9A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3299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07FB6"/>
    <w:rsid w:val="00A17EAE"/>
    <w:rsid w:val="00A211B7"/>
    <w:rsid w:val="00A36D4C"/>
    <w:rsid w:val="00A47D01"/>
    <w:rsid w:val="00A47DFB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65E6"/>
    <w:rsid w:val="00AB7D53"/>
    <w:rsid w:val="00AC24B6"/>
    <w:rsid w:val="00AD0E66"/>
    <w:rsid w:val="00AF036C"/>
    <w:rsid w:val="00AF0FD8"/>
    <w:rsid w:val="00AF68FE"/>
    <w:rsid w:val="00AF7A04"/>
    <w:rsid w:val="00B104DC"/>
    <w:rsid w:val="00B14C8F"/>
    <w:rsid w:val="00B260A1"/>
    <w:rsid w:val="00B3384D"/>
    <w:rsid w:val="00B3523C"/>
    <w:rsid w:val="00B40FCD"/>
    <w:rsid w:val="00B44DF1"/>
    <w:rsid w:val="00B52FB9"/>
    <w:rsid w:val="00B575B2"/>
    <w:rsid w:val="00B5778E"/>
    <w:rsid w:val="00B64556"/>
    <w:rsid w:val="00B664D2"/>
    <w:rsid w:val="00B75482"/>
    <w:rsid w:val="00B86579"/>
    <w:rsid w:val="00B95A0B"/>
    <w:rsid w:val="00B95C8D"/>
    <w:rsid w:val="00B9700A"/>
    <w:rsid w:val="00BA2981"/>
    <w:rsid w:val="00BA6BE8"/>
    <w:rsid w:val="00BB6017"/>
    <w:rsid w:val="00BB7B0A"/>
    <w:rsid w:val="00BC43DC"/>
    <w:rsid w:val="00BD0556"/>
    <w:rsid w:val="00BD44F3"/>
    <w:rsid w:val="00BD5B72"/>
    <w:rsid w:val="00BE155B"/>
    <w:rsid w:val="00C001D7"/>
    <w:rsid w:val="00C07466"/>
    <w:rsid w:val="00C15CF4"/>
    <w:rsid w:val="00C17FBC"/>
    <w:rsid w:val="00C20A68"/>
    <w:rsid w:val="00C31244"/>
    <w:rsid w:val="00C41BDF"/>
    <w:rsid w:val="00C52AFF"/>
    <w:rsid w:val="00C53804"/>
    <w:rsid w:val="00C544C3"/>
    <w:rsid w:val="00C618D4"/>
    <w:rsid w:val="00C67F45"/>
    <w:rsid w:val="00C77651"/>
    <w:rsid w:val="00C839A7"/>
    <w:rsid w:val="00C84F59"/>
    <w:rsid w:val="00C958E7"/>
    <w:rsid w:val="00CB0A07"/>
    <w:rsid w:val="00CB1058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53740"/>
    <w:rsid w:val="00D60A9A"/>
    <w:rsid w:val="00D621B6"/>
    <w:rsid w:val="00D70CE4"/>
    <w:rsid w:val="00D72918"/>
    <w:rsid w:val="00D84351"/>
    <w:rsid w:val="00D8736B"/>
    <w:rsid w:val="00D9004F"/>
    <w:rsid w:val="00DA26B8"/>
    <w:rsid w:val="00DA4844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246B"/>
    <w:rsid w:val="00F56BBF"/>
    <w:rsid w:val="00F575DE"/>
    <w:rsid w:val="00F67FDC"/>
    <w:rsid w:val="00F8109A"/>
    <w:rsid w:val="00F8544D"/>
    <w:rsid w:val="00F900CC"/>
    <w:rsid w:val="00F9324A"/>
    <w:rsid w:val="00F936C2"/>
    <w:rsid w:val="00FA11C3"/>
    <w:rsid w:val="00FA4B76"/>
    <w:rsid w:val="00FA73CF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kabpils.lv/lv/nomas-tiesibu-izso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3261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Maija Ļaksa</cp:lastModifiedBy>
  <cp:revision>35</cp:revision>
  <cp:lastPrinted>2019-04-02T06:54:00Z</cp:lastPrinted>
  <dcterms:created xsi:type="dcterms:W3CDTF">2023-02-28T13:26:00Z</dcterms:created>
  <dcterms:modified xsi:type="dcterms:W3CDTF">2024-09-04T12:34:00Z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