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28A7" w14:textId="306B4057" w:rsidR="001E7725" w:rsidRPr="00351636" w:rsidRDefault="001E7725" w:rsidP="001E7725">
      <w:pPr>
        <w:tabs>
          <w:tab w:val="left" w:pos="360"/>
        </w:tabs>
        <w:suppressAutoHyphens/>
        <w:autoSpaceDN w:val="0"/>
        <w:spacing w:after="0" w:line="240" w:lineRule="auto"/>
        <w:jc w:val="center"/>
        <w:textAlignment w:val="baseline"/>
        <w:rPr>
          <w:rFonts w:ascii="Calibri" w:eastAsia="Calibri" w:hAnsi="Calibri" w:cs="Times New Roman"/>
        </w:rPr>
      </w:pPr>
      <w:bookmarkStart w:id="0" w:name="_Hlk79405046"/>
      <w:r>
        <w:rPr>
          <w:noProof/>
        </w:rPr>
        <w:drawing>
          <wp:inline distT="0" distB="0" distL="0" distR="0" wp14:anchorId="1D9015A9" wp14:editId="3B9BB5E2">
            <wp:extent cx="635635" cy="729577"/>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43771" cy="738916"/>
                    </a:xfrm>
                    <a:prstGeom prst="rect">
                      <a:avLst/>
                    </a:prstGeom>
                    <a:noFill/>
                    <a:ln>
                      <a:noFill/>
                    </a:ln>
                  </pic:spPr>
                </pic:pic>
              </a:graphicData>
            </a:graphic>
          </wp:inline>
        </w:drawing>
      </w:r>
    </w:p>
    <w:p w14:paraId="17306690" w14:textId="77777777" w:rsidR="001E7725" w:rsidRPr="00351636" w:rsidRDefault="001E7725" w:rsidP="001E7725">
      <w:pPr>
        <w:keepNext/>
        <w:widowControl w:val="0"/>
        <w:tabs>
          <w:tab w:val="left" w:pos="360"/>
        </w:tabs>
        <w:suppressAutoHyphens/>
        <w:autoSpaceDN w:val="0"/>
        <w:spacing w:after="0" w:line="240" w:lineRule="auto"/>
        <w:jc w:val="center"/>
        <w:textAlignment w:val="baseline"/>
        <w:rPr>
          <w:rFonts w:ascii="Times New Roman" w:eastAsia="Lucida Sans Unicode" w:hAnsi="Times New Roman" w:cs="Times New Roman"/>
          <w:b/>
          <w:sz w:val="24"/>
          <w:szCs w:val="24"/>
        </w:rPr>
      </w:pPr>
      <w:r w:rsidRPr="00351636">
        <w:rPr>
          <w:rFonts w:ascii="Times New Roman" w:eastAsia="Lucida Sans Unicode" w:hAnsi="Times New Roman" w:cs="Times New Roman"/>
          <w:b/>
          <w:sz w:val="24"/>
          <w:szCs w:val="24"/>
        </w:rPr>
        <w:t>JĒKABPILS NOVADA PAŠVALDĪBA</w:t>
      </w:r>
    </w:p>
    <w:p w14:paraId="36DB5843" w14:textId="77777777" w:rsidR="001E7725" w:rsidRPr="00351636" w:rsidRDefault="001E7725" w:rsidP="001E7725">
      <w:pPr>
        <w:widowControl w:val="0"/>
        <w:tabs>
          <w:tab w:val="right" w:pos="9000"/>
        </w:tabs>
        <w:suppressAutoHyphens/>
        <w:autoSpaceDN w:val="0"/>
        <w:spacing w:after="0" w:line="240" w:lineRule="auto"/>
        <w:jc w:val="center"/>
        <w:textAlignment w:val="baseline"/>
        <w:rPr>
          <w:rFonts w:ascii="Times New Roman" w:eastAsia="Lucida Sans Unicode" w:hAnsi="Times New Roman" w:cs="Times New Roman"/>
        </w:rPr>
      </w:pPr>
      <w:r w:rsidRPr="00351636">
        <w:rPr>
          <w:rFonts w:ascii="Times New Roman" w:eastAsia="Lucida Sans Unicode" w:hAnsi="Times New Roman" w:cs="Times New Roman"/>
        </w:rPr>
        <w:t>JĒKABPILS NOVADA DOME</w:t>
      </w:r>
    </w:p>
    <w:p w14:paraId="17D5D3CA" w14:textId="77777777" w:rsidR="001E7725" w:rsidRPr="00351636" w:rsidRDefault="001E7725" w:rsidP="001E7725">
      <w:pPr>
        <w:widowControl w:val="0"/>
        <w:tabs>
          <w:tab w:val="right" w:pos="9000"/>
        </w:tabs>
        <w:suppressAutoHyphens/>
        <w:autoSpaceDN w:val="0"/>
        <w:spacing w:after="0" w:line="240" w:lineRule="auto"/>
        <w:jc w:val="center"/>
        <w:textAlignment w:val="baseline"/>
        <w:rPr>
          <w:rFonts w:ascii="Times New Roman" w:eastAsia="Lucida Sans Unicode" w:hAnsi="Times New Roman" w:cs="Times New Roman"/>
        </w:rPr>
      </w:pPr>
      <w:r w:rsidRPr="00351636">
        <w:rPr>
          <w:rFonts w:ascii="Times New Roman" w:eastAsia="Lucida Sans Unicode" w:hAnsi="Times New Roman" w:cs="Times New Roman"/>
        </w:rPr>
        <w:t>Reģistrācijas Nr.90000024205</w:t>
      </w:r>
    </w:p>
    <w:p w14:paraId="012AB0DF" w14:textId="77777777" w:rsidR="001E7725" w:rsidRPr="00351636" w:rsidRDefault="001E7725" w:rsidP="001E7725">
      <w:pPr>
        <w:keepNext/>
        <w:widowControl w:val="0"/>
        <w:pBdr>
          <w:bottom w:val="single" w:sz="12" w:space="1" w:color="000000"/>
        </w:pBdr>
        <w:suppressAutoHyphens/>
        <w:autoSpaceDN w:val="0"/>
        <w:spacing w:after="0" w:line="240" w:lineRule="auto"/>
        <w:jc w:val="center"/>
        <w:textAlignment w:val="baseline"/>
        <w:rPr>
          <w:rFonts w:ascii="Times New Roman" w:eastAsia="Lucida Sans Unicode" w:hAnsi="Times New Roman" w:cs="Times New Roman"/>
          <w:bCs/>
          <w:color w:val="000000"/>
          <w:lang w:eastAsia="ar-SA"/>
        </w:rPr>
      </w:pPr>
      <w:r w:rsidRPr="00351636">
        <w:rPr>
          <w:rFonts w:ascii="Times New Roman" w:eastAsia="Lucida Sans Unicode" w:hAnsi="Times New Roman" w:cs="Times New Roman"/>
          <w:bCs/>
          <w:color w:val="000000"/>
          <w:lang w:eastAsia="ar-SA"/>
        </w:rPr>
        <w:t>Brīvības iela 120, Jēkabpils, Jēkabpils novads, LV – 5201</w:t>
      </w:r>
    </w:p>
    <w:p w14:paraId="5DD00F3C" w14:textId="77777777" w:rsidR="001E7725" w:rsidRPr="00351636" w:rsidRDefault="001E7725" w:rsidP="001E7725">
      <w:pPr>
        <w:keepNext/>
        <w:widowControl w:val="0"/>
        <w:pBdr>
          <w:bottom w:val="single" w:sz="12" w:space="1" w:color="000000"/>
        </w:pBdr>
        <w:suppressAutoHyphens/>
        <w:autoSpaceDN w:val="0"/>
        <w:spacing w:after="0" w:line="240" w:lineRule="auto"/>
        <w:jc w:val="center"/>
        <w:textAlignment w:val="baseline"/>
        <w:rPr>
          <w:rFonts w:ascii="Calibri" w:eastAsia="Calibri" w:hAnsi="Calibri" w:cs="Times New Roman"/>
        </w:rPr>
      </w:pPr>
      <w:r w:rsidRPr="00351636">
        <w:rPr>
          <w:rFonts w:ascii="Times New Roman" w:eastAsia="Lucida Sans Unicode" w:hAnsi="Times New Roman" w:cs="Times New Roman"/>
          <w:bCs/>
          <w:color w:val="000000"/>
          <w:lang w:eastAsia="ar-SA"/>
        </w:rPr>
        <w:t xml:space="preserve">Tālrunis 65236777, fakss 65207304, elektroniskais pasts </w:t>
      </w:r>
      <w:r w:rsidRPr="00351636">
        <w:rPr>
          <w:rFonts w:ascii="Times New Roman" w:eastAsia="Lucida Sans Unicode" w:hAnsi="Times New Roman" w:cs="Times New Roman"/>
          <w:color w:val="000000"/>
          <w:lang w:eastAsia="ar-SA"/>
        </w:rPr>
        <w:t>pasts@jekabpils.lv</w:t>
      </w:r>
    </w:p>
    <w:p w14:paraId="11E561CB" w14:textId="3399F010" w:rsidR="001E7725" w:rsidRPr="00351636" w:rsidRDefault="001E7725" w:rsidP="001E7725">
      <w:pPr>
        <w:widowControl w:val="0"/>
        <w:suppressAutoHyphens/>
        <w:autoSpaceDN w:val="0"/>
        <w:spacing w:after="0" w:line="240" w:lineRule="auto"/>
        <w:jc w:val="center"/>
        <w:textAlignment w:val="baseline"/>
        <w:rPr>
          <w:rFonts w:ascii="Times New Roman" w:eastAsia="Lucida Sans Unicode" w:hAnsi="Times New Roman" w:cs="Times New Roman"/>
          <w:b/>
          <w:sz w:val="24"/>
          <w:szCs w:val="24"/>
        </w:rPr>
      </w:pPr>
      <w:r w:rsidRPr="00351636">
        <w:rPr>
          <w:rFonts w:ascii="Times New Roman" w:eastAsia="Lucida Sans Unicode" w:hAnsi="Times New Roman" w:cs="Times New Roman"/>
          <w:b/>
          <w:sz w:val="24"/>
          <w:szCs w:val="24"/>
        </w:rPr>
        <w:t>LĒMUM</w:t>
      </w:r>
      <w:r w:rsidR="008017D1">
        <w:rPr>
          <w:rFonts w:ascii="Times New Roman" w:eastAsia="Lucida Sans Unicode" w:hAnsi="Times New Roman" w:cs="Times New Roman"/>
          <w:b/>
          <w:sz w:val="24"/>
          <w:szCs w:val="24"/>
        </w:rPr>
        <w:t>S</w:t>
      </w:r>
    </w:p>
    <w:p w14:paraId="27E56464" w14:textId="77777777" w:rsidR="001E7725" w:rsidRPr="00351636" w:rsidRDefault="001E7725" w:rsidP="001E7725">
      <w:pPr>
        <w:widowControl w:val="0"/>
        <w:suppressAutoHyphens/>
        <w:autoSpaceDN w:val="0"/>
        <w:spacing w:after="0" w:line="240" w:lineRule="auto"/>
        <w:jc w:val="center"/>
        <w:textAlignment w:val="baseline"/>
        <w:rPr>
          <w:rFonts w:ascii="Times New Roman" w:eastAsia="Lucida Sans Unicode" w:hAnsi="Times New Roman" w:cs="Times New Roman"/>
          <w:sz w:val="24"/>
          <w:szCs w:val="24"/>
        </w:rPr>
      </w:pPr>
      <w:r w:rsidRPr="00351636">
        <w:rPr>
          <w:rFonts w:ascii="Times New Roman" w:eastAsia="Lucida Sans Unicode" w:hAnsi="Times New Roman" w:cs="Times New Roman"/>
          <w:sz w:val="24"/>
          <w:szCs w:val="24"/>
        </w:rPr>
        <w:t>Jēkabpils novadā</w:t>
      </w:r>
    </w:p>
    <w:p w14:paraId="26491A49" w14:textId="77777777" w:rsidR="001E7725" w:rsidRPr="00351636" w:rsidRDefault="001E7725" w:rsidP="001E7725">
      <w:pPr>
        <w:suppressAutoHyphens/>
        <w:autoSpaceDN w:val="0"/>
        <w:spacing w:after="0" w:line="240" w:lineRule="auto"/>
        <w:textAlignment w:val="baseline"/>
        <w:rPr>
          <w:rFonts w:ascii="Times New Roman" w:eastAsia="Times New Roman" w:hAnsi="Times New Roman" w:cs="Times New Roman"/>
          <w:sz w:val="24"/>
          <w:szCs w:val="24"/>
        </w:rPr>
      </w:pPr>
    </w:p>
    <w:bookmarkEnd w:id="0"/>
    <w:p w14:paraId="5D8220B5" w14:textId="601F47D3" w:rsidR="001E7725" w:rsidRPr="00351636" w:rsidRDefault="00115ACB" w:rsidP="001E7725">
      <w:pPr>
        <w:tabs>
          <w:tab w:val="right" w:pos="9356"/>
        </w:tabs>
        <w:suppressAutoHyphens/>
        <w:autoSpaceDN w:val="0"/>
        <w:snapToGrid w:val="0"/>
        <w:spacing w:after="0"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0071DD">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.01</w:t>
      </w:r>
      <w:r w:rsidR="001E7725" w:rsidRPr="00351636">
        <w:rPr>
          <w:rFonts w:ascii="Times New Roman" w:eastAsia="Times New Roman" w:hAnsi="Times New Roman" w:cs="Times New Roman"/>
          <w:bCs/>
          <w:sz w:val="24"/>
          <w:szCs w:val="24"/>
        </w:rPr>
        <w:t>.202</w:t>
      </w:r>
      <w:r w:rsidR="001E7725">
        <w:rPr>
          <w:rFonts w:ascii="Times New Roman" w:eastAsia="Times New Roman" w:hAnsi="Times New Roman" w:cs="Times New Roman"/>
          <w:bCs/>
          <w:sz w:val="24"/>
          <w:szCs w:val="24"/>
        </w:rPr>
        <w:t>3</w:t>
      </w:r>
      <w:r w:rsidR="001E7725" w:rsidRPr="00351636">
        <w:rPr>
          <w:rFonts w:ascii="Times New Roman" w:eastAsia="Times New Roman" w:hAnsi="Times New Roman" w:cs="Times New Roman"/>
          <w:bCs/>
          <w:sz w:val="24"/>
          <w:szCs w:val="24"/>
        </w:rPr>
        <w:t>. (protokols Nr.</w:t>
      </w:r>
      <w:r>
        <w:rPr>
          <w:rFonts w:ascii="Times New Roman" w:eastAsia="Times New Roman" w:hAnsi="Times New Roman" w:cs="Times New Roman"/>
          <w:bCs/>
          <w:sz w:val="24"/>
          <w:szCs w:val="24"/>
        </w:rPr>
        <w:t>1</w:t>
      </w:r>
      <w:r w:rsidR="001E7725" w:rsidRPr="00351636">
        <w:rPr>
          <w:rFonts w:ascii="Times New Roman" w:eastAsia="Times New Roman" w:hAnsi="Times New Roman" w:cs="Times New Roman"/>
          <w:bCs/>
          <w:sz w:val="24"/>
          <w:szCs w:val="24"/>
        </w:rPr>
        <w:t xml:space="preserve">, </w:t>
      </w:r>
      <w:r w:rsidR="000071DD">
        <w:rPr>
          <w:rFonts w:ascii="Times New Roman" w:eastAsia="Times New Roman" w:hAnsi="Times New Roman" w:cs="Times New Roman"/>
          <w:bCs/>
          <w:sz w:val="24"/>
          <w:szCs w:val="24"/>
        </w:rPr>
        <w:t>3</w:t>
      </w:r>
      <w:r w:rsidR="001E7725" w:rsidRPr="00351636">
        <w:rPr>
          <w:rFonts w:ascii="Times New Roman" w:eastAsia="Times New Roman" w:hAnsi="Times New Roman" w:cs="Times New Roman"/>
          <w:bCs/>
          <w:sz w:val="24"/>
          <w:szCs w:val="24"/>
        </w:rPr>
        <w:t>.§)                                                                               Nr.</w:t>
      </w:r>
      <w:r w:rsidR="000071DD">
        <w:rPr>
          <w:rFonts w:ascii="Times New Roman" w:eastAsia="Times New Roman" w:hAnsi="Times New Roman" w:cs="Times New Roman"/>
          <w:bCs/>
          <w:sz w:val="24"/>
          <w:szCs w:val="24"/>
        </w:rPr>
        <w:t>1</w:t>
      </w:r>
    </w:p>
    <w:p w14:paraId="642DB6D0" w14:textId="77777777" w:rsidR="001E7725" w:rsidRPr="00351636" w:rsidRDefault="001E7725" w:rsidP="001E7725">
      <w:pPr>
        <w:widowControl w:val="0"/>
        <w:suppressAutoHyphens/>
        <w:autoSpaceDN w:val="0"/>
        <w:snapToGrid w:val="0"/>
        <w:spacing w:after="0" w:line="240" w:lineRule="auto"/>
        <w:textAlignment w:val="baseline"/>
        <w:rPr>
          <w:rFonts w:ascii="Times New Roman" w:eastAsia="Lucida Sans Unicode" w:hAnsi="Times New Roman" w:cs="Times New Roman"/>
          <w:b/>
          <w:bCs/>
          <w:sz w:val="24"/>
          <w:szCs w:val="24"/>
        </w:rPr>
      </w:pPr>
    </w:p>
    <w:p w14:paraId="48CB3B74" w14:textId="77777777" w:rsidR="001E7725" w:rsidRPr="00351636" w:rsidRDefault="001E7725" w:rsidP="001E7725">
      <w:pPr>
        <w:widowControl w:val="0"/>
        <w:suppressAutoHyphens/>
        <w:autoSpaceDN w:val="0"/>
        <w:snapToGrid w:val="0"/>
        <w:spacing w:after="0" w:line="240" w:lineRule="auto"/>
        <w:jc w:val="both"/>
        <w:textAlignment w:val="baseline"/>
        <w:rPr>
          <w:rFonts w:ascii="Times New Roman" w:eastAsia="Lucida Sans Unicode" w:hAnsi="Times New Roman" w:cs="Times New Roman"/>
          <w:bCs/>
          <w:sz w:val="24"/>
          <w:szCs w:val="24"/>
        </w:rPr>
      </w:pPr>
      <w:r w:rsidRPr="00351636">
        <w:rPr>
          <w:rFonts w:ascii="Times New Roman" w:eastAsia="Lucida Sans Unicode" w:hAnsi="Times New Roman" w:cs="Times New Roman"/>
          <w:bCs/>
          <w:sz w:val="24"/>
          <w:szCs w:val="24"/>
        </w:rPr>
        <w:t xml:space="preserve">Par </w:t>
      </w:r>
      <w:r>
        <w:rPr>
          <w:rFonts w:ascii="Times New Roman" w:eastAsia="Lucida Sans Unicode" w:hAnsi="Times New Roman" w:cs="Times New Roman"/>
          <w:bCs/>
          <w:sz w:val="24"/>
          <w:szCs w:val="24"/>
        </w:rPr>
        <w:t>noteikumu</w:t>
      </w:r>
      <w:r w:rsidRPr="00351636">
        <w:rPr>
          <w:rFonts w:ascii="Times New Roman" w:eastAsia="Lucida Sans Unicode" w:hAnsi="Times New Roman" w:cs="Times New Roman"/>
          <w:bCs/>
          <w:sz w:val="24"/>
          <w:szCs w:val="24"/>
        </w:rPr>
        <w:t xml:space="preserve"> apstiprināšanu</w:t>
      </w:r>
    </w:p>
    <w:p w14:paraId="37B4AE94" w14:textId="77777777" w:rsidR="001E7725" w:rsidRPr="00351636" w:rsidRDefault="001E7725" w:rsidP="001E7725">
      <w:pPr>
        <w:widowControl w:val="0"/>
        <w:suppressAutoHyphens/>
        <w:autoSpaceDN w:val="0"/>
        <w:snapToGrid w:val="0"/>
        <w:spacing w:after="0" w:line="240" w:lineRule="auto"/>
        <w:jc w:val="both"/>
        <w:textAlignment w:val="baseline"/>
        <w:rPr>
          <w:rFonts w:ascii="Times New Roman" w:eastAsia="Lucida Sans Unicode" w:hAnsi="Times New Roman" w:cs="Times New Roman"/>
          <w:bCs/>
          <w:sz w:val="24"/>
          <w:szCs w:val="24"/>
        </w:rPr>
      </w:pPr>
    </w:p>
    <w:p w14:paraId="15090D16" w14:textId="03459243" w:rsidR="001E7725" w:rsidRDefault="001E7725" w:rsidP="001E7725">
      <w:pPr>
        <w:tabs>
          <w:tab w:val="right" w:pos="9356"/>
        </w:tabs>
        <w:snapToGri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Jēkabpils novada dome 2022.gada 24.novembrī pieņēma lēmumu Nr. 1125 “</w:t>
      </w:r>
      <w:r w:rsidR="00FA543D">
        <w:rPr>
          <w:rFonts w:ascii="Times New Roman" w:eastAsia="Calibri" w:hAnsi="Times New Roman" w:cs="Times New Roman"/>
          <w:sz w:val="24"/>
          <w:szCs w:val="24"/>
        </w:rPr>
        <w:t>P</w:t>
      </w:r>
      <w:r>
        <w:rPr>
          <w:rFonts w:ascii="Times New Roman" w:eastAsia="Calibri" w:hAnsi="Times New Roman" w:cs="Times New Roman"/>
          <w:sz w:val="24"/>
          <w:szCs w:val="24"/>
        </w:rPr>
        <w:t>ar nolikuma apstiprināšanu” , saskaņā ar kuru tika a</w:t>
      </w:r>
      <w:r w:rsidRPr="001E7725">
        <w:rPr>
          <w:rFonts w:ascii="Times New Roman" w:eastAsia="Calibri" w:hAnsi="Times New Roman" w:cs="Times New Roman"/>
          <w:sz w:val="24"/>
          <w:szCs w:val="24"/>
        </w:rPr>
        <w:t>pstiprināt</w:t>
      </w:r>
      <w:r>
        <w:rPr>
          <w:rFonts w:ascii="Times New Roman" w:eastAsia="Calibri" w:hAnsi="Times New Roman" w:cs="Times New Roman"/>
          <w:sz w:val="24"/>
          <w:szCs w:val="24"/>
        </w:rPr>
        <w:t>s</w:t>
      </w:r>
      <w:r w:rsidRPr="001E7725">
        <w:rPr>
          <w:rFonts w:ascii="Times New Roman" w:eastAsia="Calibri" w:hAnsi="Times New Roman" w:cs="Times New Roman"/>
          <w:sz w:val="24"/>
          <w:szCs w:val="24"/>
        </w:rPr>
        <w:t xml:space="preserve"> nolikum</w:t>
      </w:r>
      <w:r>
        <w:rPr>
          <w:rFonts w:ascii="Times New Roman" w:eastAsia="Calibri" w:hAnsi="Times New Roman" w:cs="Times New Roman"/>
          <w:sz w:val="24"/>
          <w:szCs w:val="24"/>
        </w:rPr>
        <w:t>s</w:t>
      </w:r>
      <w:r w:rsidRPr="001E7725">
        <w:rPr>
          <w:rFonts w:ascii="Times New Roman" w:eastAsia="Calibri" w:hAnsi="Times New Roman" w:cs="Times New Roman"/>
          <w:sz w:val="24"/>
          <w:szCs w:val="24"/>
        </w:rPr>
        <w:t xml:space="preserve"> “Kārtība ģimenes ārsta prakses atvēršanas atbalsta sniegšanai”</w:t>
      </w:r>
      <w:r>
        <w:rPr>
          <w:rFonts w:ascii="Times New Roman" w:eastAsia="Calibri" w:hAnsi="Times New Roman" w:cs="Times New Roman"/>
          <w:sz w:val="24"/>
          <w:szCs w:val="24"/>
        </w:rPr>
        <w:t xml:space="preserve"> un iesniegts Finanšu ministrijai sākotnējai izvērtēšanai.</w:t>
      </w:r>
    </w:p>
    <w:p w14:paraId="3DE91665" w14:textId="77777777" w:rsidR="00A21857" w:rsidRDefault="001E7725" w:rsidP="00A21857">
      <w:pPr>
        <w:tabs>
          <w:tab w:val="right" w:pos="9356"/>
        </w:tabs>
        <w:snapToGri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Finanšu ministrija 2022.gada 22.decembrī iesniedza Jēkabpils novada pašvaldībai atzinumu, saskaņā ar kuru ir lūgusi precizēt nolikumu un iesniegt</w:t>
      </w:r>
      <w:r w:rsidR="00DB384D">
        <w:rPr>
          <w:rFonts w:ascii="Times New Roman" w:eastAsia="Calibri" w:hAnsi="Times New Roman" w:cs="Times New Roman"/>
          <w:sz w:val="24"/>
          <w:szCs w:val="24"/>
        </w:rPr>
        <w:t xml:space="preserve"> nolikumu</w:t>
      </w:r>
      <w:r>
        <w:rPr>
          <w:rFonts w:ascii="Times New Roman" w:eastAsia="Calibri" w:hAnsi="Times New Roman" w:cs="Times New Roman"/>
          <w:sz w:val="24"/>
          <w:szCs w:val="24"/>
        </w:rPr>
        <w:t xml:space="preserve"> atkārtotai tā izvērtēšanai.</w:t>
      </w:r>
    </w:p>
    <w:p w14:paraId="72C913C7" w14:textId="33988BBF" w:rsidR="001E7725" w:rsidRPr="00351636" w:rsidRDefault="001E7725" w:rsidP="00A21857">
      <w:pPr>
        <w:tabs>
          <w:tab w:val="right" w:pos="9356"/>
        </w:tabs>
        <w:snapToGrid w:val="0"/>
        <w:spacing w:after="0" w:line="240" w:lineRule="auto"/>
        <w:ind w:firstLine="709"/>
        <w:jc w:val="both"/>
        <w:rPr>
          <w:rFonts w:ascii="Times New Roman" w:eastAsia="Calibri" w:hAnsi="Times New Roman" w:cs="Times New Roman"/>
          <w:sz w:val="24"/>
          <w:szCs w:val="24"/>
        </w:rPr>
      </w:pPr>
      <w:r w:rsidRPr="00351636">
        <w:rPr>
          <w:rFonts w:ascii="Times New Roman" w:eastAsia="Calibri" w:hAnsi="Times New Roman" w:cs="Times New Roman"/>
          <w:sz w:val="24"/>
          <w:szCs w:val="24"/>
        </w:rPr>
        <w:t xml:space="preserve">Pamatojoties uz </w:t>
      </w:r>
      <w:r w:rsidR="00DB384D">
        <w:rPr>
          <w:rFonts w:ascii="Times New Roman" w:eastAsia="Calibri" w:hAnsi="Times New Roman" w:cs="Times New Roman"/>
          <w:bCs/>
          <w:sz w:val="24"/>
          <w:szCs w:val="24"/>
        </w:rPr>
        <w:t>Pašvaldību l</w:t>
      </w:r>
      <w:r w:rsidR="00062227">
        <w:rPr>
          <w:rFonts w:ascii="Times New Roman" w:eastAsia="Calibri" w:hAnsi="Times New Roman" w:cs="Times New Roman"/>
          <w:bCs/>
          <w:sz w:val="24"/>
          <w:szCs w:val="24"/>
        </w:rPr>
        <w:t xml:space="preserve">ikuma </w:t>
      </w:r>
      <w:r w:rsidR="00F23475">
        <w:rPr>
          <w:rFonts w:ascii="Times New Roman" w:eastAsia="Calibri" w:hAnsi="Times New Roman" w:cs="Times New Roman"/>
          <w:bCs/>
          <w:sz w:val="24"/>
          <w:szCs w:val="24"/>
        </w:rPr>
        <w:t>4.panta pirm</w:t>
      </w:r>
      <w:r w:rsidR="009E657F">
        <w:rPr>
          <w:rFonts w:ascii="Times New Roman" w:eastAsia="Calibri" w:hAnsi="Times New Roman" w:cs="Times New Roman"/>
          <w:bCs/>
          <w:sz w:val="24"/>
          <w:szCs w:val="24"/>
        </w:rPr>
        <w:t>ā</w:t>
      </w:r>
      <w:r w:rsidR="00F23475">
        <w:rPr>
          <w:rFonts w:ascii="Times New Roman" w:eastAsia="Calibri" w:hAnsi="Times New Roman" w:cs="Times New Roman"/>
          <w:bCs/>
          <w:sz w:val="24"/>
          <w:szCs w:val="24"/>
        </w:rPr>
        <w:t>s daļas 6.punktu,</w:t>
      </w:r>
      <w:r w:rsidR="009E657F">
        <w:rPr>
          <w:rFonts w:ascii="Times New Roman" w:eastAsia="Calibri" w:hAnsi="Times New Roman" w:cs="Times New Roman"/>
          <w:bCs/>
          <w:sz w:val="24"/>
          <w:szCs w:val="24"/>
        </w:rPr>
        <w:t xml:space="preserve"> </w:t>
      </w:r>
      <w:r w:rsidR="008B3BFD">
        <w:rPr>
          <w:rFonts w:ascii="Times New Roman" w:eastAsia="Calibri" w:hAnsi="Times New Roman" w:cs="Times New Roman"/>
          <w:bCs/>
          <w:sz w:val="24"/>
          <w:szCs w:val="24"/>
        </w:rPr>
        <w:t xml:space="preserve">5.pantu, </w:t>
      </w:r>
      <w:r w:rsidR="00480727">
        <w:rPr>
          <w:rFonts w:ascii="Times New Roman" w:eastAsia="Calibri" w:hAnsi="Times New Roman" w:cs="Times New Roman"/>
          <w:bCs/>
          <w:sz w:val="24"/>
          <w:szCs w:val="24"/>
        </w:rPr>
        <w:t xml:space="preserve">10.panta pirmās daļas 19.punktu, 50.panta pirmo daļu, </w:t>
      </w:r>
      <w:r>
        <w:rPr>
          <w:rFonts w:ascii="Times New Roman" w:eastAsia="Calibri" w:hAnsi="Times New Roman" w:cs="Times New Roman"/>
          <w:bCs/>
          <w:sz w:val="24"/>
          <w:szCs w:val="24"/>
        </w:rPr>
        <w:t>Komercdarbības atbalsta kontroles likuma 5., 6.pantu, 9.panta pirmo un trešo daļu,  10.panta pirmo daļu, Komisijas regulu</w:t>
      </w:r>
      <w:r w:rsidRPr="00983FB1">
        <w:rPr>
          <w:rFonts w:ascii="Times New Roman" w:eastAsia="Calibri" w:hAnsi="Times New Roman" w:cs="Times New Roman"/>
          <w:bCs/>
          <w:sz w:val="24"/>
          <w:szCs w:val="24"/>
        </w:rPr>
        <w:t xml:space="preserve"> (ES) Nr. 1407/2013</w:t>
      </w:r>
      <w:r>
        <w:rPr>
          <w:rFonts w:ascii="Times New Roman" w:eastAsia="Calibri" w:hAnsi="Times New Roman" w:cs="Times New Roman"/>
          <w:bCs/>
          <w:sz w:val="24"/>
          <w:szCs w:val="24"/>
        </w:rPr>
        <w:t xml:space="preserve"> </w:t>
      </w:r>
      <w:r w:rsidRPr="00983FB1">
        <w:rPr>
          <w:rFonts w:ascii="Times New Roman" w:eastAsia="Calibri" w:hAnsi="Times New Roman" w:cs="Times New Roman"/>
          <w:bCs/>
          <w:sz w:val="24"/>
          <w:szCs w:val="24"/>
        </w:rPr>
        <w:t>(2013. gada 18. decembris)</w:t>
      </w:r>
      <w:r>
        <w:rPr>
          <w:rFonts w:ascii="Times New Roman" w:eastAsia="Calibri" w:hAnsi="Times New Roman" w:cs="Times New Roman"/>
          <w:bCs/>
          <w:sz w:val="24"/>
          <w:szCs w:val="24"/>
        </w:rPr>
        <w:t xml:space="preserve"> </w:t>
      </w:r>
      <w:r w:rsidRPr="00983FB1">
        <w:rPr>
          <w:rFonts w:ascii="Times New Roman" w:eastAsia="Calibri" w:hAnsi="Times New Roman" w:cs="Times New Roman"/>
          <w:bCs/>
          <w:sz w:val="24"/>
          <w:szCs w:val="24"/>
        </w:rPr>
        <w:t xml:space="preserve">par Līguma par Eiropas Savienības darbību 107. un 108. panta piemērošanu </w:t>
      </w:r>
      <w:proofErr w:type="spellStart"/>
      <w:r w:rsidRPr="00F032D6">
        <w:rPr>
          <w:rFonts w:ascii="Times New Roman" w:eastAsia="Calibri" w:hAnsi="Times New Roman" w:cs="Times New Roman"/>
          <w:bCs/>
          <w:i/>
          <w:iCs/>
          <w:sz w:val="24"/>
          <w:szCs w:val="24"/>
        </w:rPr>
        <w:t>de</w:t>
      </w:r>
      <w:proofErr w:type="spellEnd"/>
      <w:r w:rsidRPr="00F032D6">
        <w:rPr>
          <w:rFonts w:ascii="Times New Roman" w:eastAsia="Calibri" w:hAnsi="Times New Roman" w:cs="Times New Roman"/>
          <w:bCs/>
          <w:i/>
          <w:iCs/>
          <w:sz w:val="24"/>
          <w:szCs w:val="24"/>
        </w:rPr>
        <w:t xml:space="preserve"> </w:t>
      </w:r>
      <w:proofErr w:type="spellStart"/>
      <w:r w:rsidRPr="00F032D6">
        <w:rPr>
          <w:rFonts w:ascii="Times New Roman" w:eastAsia="Calibri" w:hAnsi="Times New Roman" w:cs="Times New Roman"/>
          <w:bCs/>
          <w:i/>
          <w:iCs/>
          <w:sz w:val="24"/>
          <w:szCs w:val="24"/>
        </w:rPr>
        <w:t>minimis</w:t>
      </w:r>
      <w:proofErr w:type="spellEnd"/>
      <w:r w:rsidRPr="00983FB1">
        <w:rPr>
          <w:rFonts w:ascii="Times New Roman" w:eastAsia="Calibri" w:hAnsi="Times New Roman" w:cs="Times New Roman"/>
          <w:bCs/>
          <w:sz w:val="24"/>
          <w:szCs w:val="24"/>
        </w:rPr>
        <w:t xml:space="preserve"> atbalstam</w:t>
      </w:r>
      <w:r>
        <w:rPr>
          <w:rFonts w:ascii="Times New Roman" w:eastAsia="Calibri" w:hAnsi="Times New Roman" w:cs="Times New Roman"/>
          <w:bCs/>
          <w:sz w:val="24"/>
          <w:szCs w:val="24"/>
        </w:rPr>
        <w:t xml:space="preserve"> </w:t>
      </w:r>
      <w:r w:rsidRPr="00983FB1">
        <w:rPr>
          <w:rFonts w:ascii="Times New Roman" w:eastAsia="Calibri" w:hAnsi="Times New Roman" w:cs="Times New Roman"/>
          <w:bCs/>
          <w:sz w:val="24"/>
          <w:szCs w:val="24"/>
        </w:rPr>
        <w:t>(Dokuments attiecas uz EEZ)</w:t>
      </w:r>
      <w:r>
        <w:rPr>
          <w:rFonts w:ascii="Times New Roman" w:eastAsia="Calibri" w:hAnsi="Times New Roman" w:cs="Times New Roman"/>
          <w:bCs/>
          <w:sz w:val="24"/>
          <w:szCs w:val="24"/>
        </w:rPr>
        <w:t>, Ministru kabineta 2018.gada 21.novembra noteikumus Nr. 715 “</w:t>
      </w:r>
      <w:r w:rsidRPr="000534AB">
        <w:rPr>
          <w:rFonts w:ascii="Times New Roman" w:eastAsia="Calibri" w:hAnsi="Times New Roman" w:cs="Times New Roman"/>
          <w:sz w:val="24"/>
          <w:szCs w:val="24"/>
        </w:rPr>
        <w:t xml:space="preserve">Noteikumi par </w:t>
      </w:r>
      <w:proofErr w:type="spellStart"/>
      <w:r w:rsidRPr="00F032D6">
        <w:rPr>
          <w:rFonts w:ascii="Times New Roman" w:eastAsia="Calibri" w:hAnsi="Times New Roman" w:cs="Times New Roman"/>
          <w:i/>
          <w:iCs/>
          <w:sz w:val="24"/>
          <w:szCs w:val="24"/>
        </w:rPr>
        <w:t>de</w:t>
      </w:r>
      <w:proofErr w:type="spellEnd"/>
      <w:r w:rsidRPr="00F032D6">
        <w:rPr>
          <w:rFonts w:ascii="Times New Roman" w:eastAsia="Calibri" w:hAnsi="Times New Roman" w:cs="Times New Roman"/>
          <w:i/>
          <w:iCs/>
          <w:sz w:val="24"/>
          <w:szCs w:val="24"/>
        </w:rPr>
        <w:t xml:space="preserve"> </w:t>
      </w:r>
      <w:proofErr w:type="spellStart"/>
      <w:r w:rsidRPr="00F032D6">
        <w:rPr>
          <w:rFonts w:ascii="Times New Roman" w:eastAsia="Calibri" w:hAnsi="Times New Roman" w:cs="Times New Roman"/>
          <w:i/>
          <w:iCs/>
          <w:sz w:val="24"/>
          <w:szCs w:val="24"/>
        </w:rPr>
        <w:t>minimis</w:t>
      </w:r>
      <w:proofErr w:type="spellEnd"/>
      <w:r w:rsidRPr="000534AB">
        <w:rPr>
          <w:rFonts w:ascii="Times New Roman" w:eastAsia="Calibri" w:hAnsi="Times New Roman" w:cs="Times New Roman"/>
          <w:sz w:val="24"/>
          <w:szCs w:val="24"/>
        </w:rPr>
        <w:t xml:space="preserve"> atbalsta uzskaites un piešķiršanas kārtību un </w:t>
      </w:r>
      <w:proofErr w:type="spellStart"/>
      <w:r w:rsidRPr="00F032D6">
        <w:rPr>
          <w:rFonts w:ascii="Times New Roman" w:eastAsia="Calibri" w:hAnsi="Times New Roman" w:cs="Times New Roman"/>
          <w:i/>
          <w:iCs/>
          <w:sz w:val="24"/>
          <w:szCs w:val="24"/>
        </w:rPr>
        <w:t>de</w:t>
      </w:r>
      <w:proofErr w:type="spellEnd"/>
      <w:r w:rsidRPr="00F032D6">
        <w:rPr>
          <w:rFonts w:ascii="Times New Roman" w:eastAsia="Calibri" w:hAnsi="Times New Roman" w:cs="Times New Roman"/>
          <w:i/>
          <w:iCs/>
          <w:sz w:val="24"/>
          <w:szCs w:val="24"/>
        </w:rPr>
        <w:t xml:space="preserve"> </w:t>
      </w:r>
      <w:proofErr w:type="spellStart"/>
      <w:r w:rsidRPr="00F032D6">
        <w:rPr>
          <w:rFonts w:ascii="Times New Roman" w:eastAsia="Calibri" w:hAnsi="Times New Roman" w:cs="Times New Roman"/>
          <w:i/>
          <w:iCs/>
          <w:sz w:val="24"/>
          <w:szCs w:val="24"/>
        </w:rPr>
        <w:t>minimis</w:t>
      </w:r>
      <w:proofErr w:type="spellEnd"/>
      <w:r w:rsidRPr="000534AB">
        <w:rPr>
          <w:rFonts w:ascii="Times New Roman" w:eastAsia="Calibri" w:hAnsi="Times New Roman" w:cs="Times New Roman"/>
          <w:sz w:val="24"/>
          <w:szCs w:val="24"/>
        </w:rPr>
        <w:t xml:space="preserve"> atbalsta uzskaites veidlapu paraugiem</w:t>
      </w:r>
      <w:r>
        <w:rPr>
          <w:rFonts w:ascii="Times New Roman" w:eastAsia="Calibri" w:hAnsi="Times New Roman" w:cs="Times New Roman"/>
          <w:sz w:val="24"/>
          <w:szCs w:val="24"/>
        </w:rPr>
        <w:t xml:space="preserve">”, </w:t>
      </w:r>
      <w:r w:rsidR="00C11786" w:rsidRPr="00C11786">
        <w:rPr>
          <w:rFonts w:ascii="Times New Roman" w:eastAsia="Calibri" w:hAnsi="Times New Roman" w:cs="Times New Roman"/>
          <w:sz w:val="24"/>
          <w:szCs w:val="24"/>
        </w:rPr>
        <w:t>Valsts pārvaldes iekārtas likuma 72.panta pirmās daļas 2.punktu, 73.panta pirmās daļas 2. un 3.punktu</w:t>
      </w:r>
      <w:r w:rsidR="00C11786">
        <w:rPr>
          <w:rFonts w:ascii="Times New Roman" w:eastAsia="Calibri" w:hAnsi="Times New Roman" w:cs="Times New Roman"/>
          <w:sz w:val="24"/>
          <w:szCs w:val="24"/>
        </w:rPr>
        <w:t>,</w:t>
      </w:r>
      <w:r w:rsidR="00C11786" w:rsidRPr="00C11786">
        <w:rPr>
          <w:rFonts w:ascii="Times New Roman" w:eastAsia="Calibri" w:hAnsi="Times New Roman" w:cs="Times New Roman"/>
          <w:sz w:val="24"/>
          <w:szCs w:val="24"/>
        </w:rPr>
        <w:t xml:space="preserve"> </w:t>
      </w:r>
      <w:r w:rsidRPr="00351636">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 xml:space="preserve">Jēkabpils novada domes 28.07.2022. lēmumu Nr. 654 “Par komercdarbības atbalsta uzskaites kārtību” un </w:t>
      </w:r>
      <w:r w:rsidRPr="00A04C11">
        <w:rPr>
          <w:rFonts w:ascii="Times New Roman" w:eastAsia="Calibri" w:hAnsi="Times New Roman" w:cs="Times New Roman"/>
          <w:sz w:val="24"/>
          <w:szCs w:val="24"/>
        </w:rPr>
        <w:t xml:space="preserve">Sociālo, izglītības, kultūras, sporta un veselības aizsardzības jautājumu komitejas </w:t>
      </w:r>
      <w:r w:rsidR="007816BF">
        <w:rPr>
          <w:rFonts w:ascii="Times New Roman" w:eastAsia="Calibri" w:hAnsi="Times New Roman" w:cs="Times New Roman"/>
          <w:sz w:val="24"/>
          <w:szCs w:val="24"/>
        </w:rPr>
        <w:t>05.01</w:t>
      </w:r>
      <w:r>
        <w:rPr>
          <w:rFonts w:ascii="Times New Roman" w:eastAsia="Calibri" w:hAnsi="Times New Roman" w:cs="Times New Roman"/>
          <w:sz w:val="24"/>
          <w:szCs w:val="24"/>
        </w:rPr>
        <w:t>.202</w:t>
      </w:r>
      <w:r w:rsidR="00BA65FA">
        <w:rPr>
          <w:rFonts w:ascii="Times New Roman" w:eastAsia="Calibri" w:hAnsi="Times New Roman" w:cs="Times New Roman"/>
          <w:sz w:val="24"/>
          <w:szCs w:val="24"/>
        </w:rPr>
        <w:t>3</w:t>
      </w:r>
      <w:r w:rsidRPr="00A04C11">
        <w:rPr>
          <w:rFonts w:ascii="Times New Roman" w:eastAsia="Calibri" w:hAnsi="Times New Roman" w:cs="Times New Roman"/>
          <w:sz w:val="24"/>
          <w:szCs w:val="24"/>
        </w:rPr>
        <w:t>. lēmumu (protokols Nr.</w:t>
      </w:r>
      <w:r w:rsidR="007816BF" w:rsidRPr="00AD6C1F">
        <w:rPr>
          <w:rFonts w:ascii="Times New Roman" w:eastAsia="Calibri" w:hAnsi="Times New Roman" w:cs="Times New Roman"/>
          <w:sz w:val="24"/>
          <w:szCs w:val="24"/>
        </w:rPr>
        <w:t>1</w:t>
      </w:r>
      <w:r w:rsidRPr="00AD6C1F">
        <w:rPr>
          <w:rFonts w:ascii="Times New Roman" w:eastAsia="Calibri" w:hAnsi="Times New Roman" w:cs="Times New Roman"/>
          <w:sz w:val="24"/>
          <w:szCs w:val="24"/>
        </w:rPr>
        <w:t xml:space="preserve">, </w:t>
      </w:r>
      <w:r w:rsidR="00AD6C1F" w:rsidRPr="00AD6C1F">
        <w:rPr>
          <w:rFonts w:ascii="Times New Roman" w:eastAsia="Calibri" w:hAnsi="Times New Roman" w:cs="Times New Roman"/>
          <w:sz w:val="24"/>
          <w:szCs w:val="24"/>
        </w:rPr>
        <w:t>4</w:t>
      </w:r>
      <w:r w:rsidRPr="00AD6C1F">
        <w:rPr>
          <w:rFonts w:ascii="Times New Roman" w:eastAsia="Calibri" w:hAnsi="Times New Roman" w:cs="Times New Roman"/>
          <w:sz w:val="24"/>
          <w:szCs w:val="24"/>
        </w:rPr>
        <w:t>.</w:t>
      </w:r>
      <w:r w:rsidR="00AD6C1F" w:rsidRPr="00AD6C1F">
        <w:rPr>
          <w:rFonts w:ascii="Times New Roman" w:eastAsia="Calibri" w:hAnsi="Times New Roman" w:cs="Times New Roman"/>
          <w:sz w:val="24"/>
          <w:szCs w:val="24"/>
        </w:rPr>
        <w:t>punkts</w:t>
      </w:r>
      <w:r w:rsidRPr="00AD6C1F">
        <w:rPr>
          <w:rFonts w:ascii="Times New Roman" w:eastAsia="Calibri" w:hAnsi="Times New Roman" w:cs="Times New Roman"/>
          <w:sz w:val="24"/>
          <w:szCs w:val="24"/>
        </w:rPr>
        <w:t>),</w:t>
      </w:r>
    </w:p>
    <w:p w14:paraId="27089CA6" w14:textId="77777777" w:rsidR="001E7725" w:rsidRPr="00351636" w:rsidRDefault="001E7725" w:rsidP="001E7725">
      <w:pPr>
        <w:widowControl w:val="0"/>
        <w:suppressAutoHyphens/>
        <w:autoSpaceDN w:val="0"/>
        <w:snapToGrid w:val="0"/>
        <w:spacing w:after="0" w:line="240" w:lineRule="auto"/>
        <w:jc w:val="center"/>
        <w:textAlignment w:val="baseline"/>
        <w:rPr>
          <w:rFonts w:ascii="Times New Roman" w:eastAsia="Calibri" w:hAnsi="Times New Roman" w:cs="Times New Roman"/>
          <w:sz w:val="24"/>
          <w:szCs w:val="24"/>
        </w:rPr>
      </w:pPr>
      <w:r w:rsidRPr="00351636">
        <w:rPr>
          <w:rFonts w:ascii="Times New Roman" w:eastAsia="Calibri" w:hAnsi="Times New Roman" w:cs="Times New Roman"/>
          <w:sz w:val="24"/>
          <w:szCs w:val="24"/>
        </w:rPr>
        <w:br/>
        <w:t>Jēkabpils novada dome nolemj:</w:t>
      </w:r>
    </w:p>
    <w:p w14:paraId="106E60C1" w14:textId="77777777" w:rsidR="001E7725" w:rsidRPr="00351636" w:rsidRDefault="001E7725" w:rsidP="001E7725">
      <w:pPr>
        <w:widowControl w:val="0"/>
        <w:suppressAutoHyphens/>
        <w:autoSpaceDN w:val="0"/>
        <w:snapToGrid w:val="0"/>
        <w:spacing w:after="0" w:line="240" w:lineRule="auto"/>
        <w:jc w:val="both"/>
        <w:textAlignment w:val="baseline"/>
        <w:rPr>
          <w:rFonts w:ascii="Times New Roman" w:eastAsia="Calibri" w:hAnsi="Times New Roman" w:cs="Times New Roman"/>
          <w:sz w:val="24"/>
          <w:szCs w:val="24"/>
        </w:rPr>
      </w:pPr>
    </w:p>
    <w:p w14:paraId="7582746C" w14:textId="77777777" w:rsidR="001E7725" w:rsidRPr="00A411B3" w:rsidRDefault="001E7725" w:rsidP="001E7725">
      <w:pPr>
        <w:widowControl w:val="0"/>
        <w:numPr>
          <w:ilvl w:val="0"/>
          <w:numId w:val="1"/>
        </w:numPr>
        <w:suppressAutoHyphens/>
        <w:autoSpaceDN w:val="0"/>
        <w:snapToGrid w:val="0"/>
        <w:spacing w:after="0" w:line="240" w:lineRule="auto"/>
        <w:jc w:val="both"/>
        <w:textAlignment w:val="baseline"/>
        <w:rPr>
          <w:rFonts w:ascii="Times New Roman" w:eastAsia="Calibri" w:hAnsi="Times New Roman" w:cs="Times New Roman"/>
          <w:sz w:val="24"/>
          <w:szCs w:val="24"/>
        </w:rPr>
      </w:pPr>
      <w:r w:rsidRPr="00A411B3">
        <w:rPr>
          <w:rFonts w:ascii="Times New Roman" w:eastAsia="Calibri" w:hAnsi="Times New Roman" w:cs="Times New Roman"/>
          <w:sz w:val="24"/>
          <w:szCs w:val="24"/>
        </w:rPr>
        <w:t>Apstiprināt nolikumu “Kārtība ģimenes ārsta</w:t>
      </w:r>
      <w:r>
        <w:rPr>
          <w:rFonts w:ascii="Times New Roman" w:eastAsia="Calibri" w:hAnsi="Times New Roman" w:cs="Times New Roman"/>
          <w:sz w:val="24"/>
          <w:szCs w:val="24"/>
        </w:rPr>
        <w:t xml:space="preserve"> prakses atvēršanas atbalsta sniegšanai” </w:t>
      </w:r>
      <w:r w:rsidRPr="00A411B3">
        <w:rPr>
          <w:rFonts w:ascii="Times New Roman" w:eastAsia="Calibri" w:hAnsi="Times New Roman" w:cs="Times New Roman"/>
          <w:sz w:val="24"/>
          <w:szCs w:val="24"/>
        </w:rPr>
        <w:t>saskaņā ar pielikumu.</w:t>
      </w:r>
    </w:p>
    <w:p w14:paraId="28B948CC" w14:textId="77777777" w:rsidR="001E7725" w:rsidRDefault="001E7725" w:rsidP="001E7725">
      <w:pPr>
        <w:widowControl w:val="0"/>
        <w:numPr>
          <w:ilvl w:val="0"/>
          <w:numId w:val="1"/>
        </w:numPr>
        <w:suppressAutoHyphens/>
        <w:autoSpaceDN w:val="0"/>
        <w:snapToGri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Nolikumu iesniegt Finanšu ministrijai atbalsta programmas sākotnējai izvērtēšanai.</w:t>
      </w:r>
    </w:p>
    <w:p w14:paraId="672A93CC" w14:textId="77777777" w:rsidR="001E7725" w:rsidRDefault="001E7725" w:rsidP="001E7725">
      <w:pPr>
        <w:widowControl w:val="0"/>
        <w:numPr>
          <w:ilvl w:val="0"/>
          <w:numId w:val="1"/>
        </w:numPr>
        <w:suppressAutoHyphens/>
        <w:autoSpaceDN w:val="0"/>
        <w:snapToGri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Noteikt, ka lēmuma 1.punktā noteikto kārtību piemēro no brīža, kad saņemts pozitīvs Finanšu ministrijas sākotnējais </w:t>
      </w:r>
      <w:proofErr w:type="spellStart"/>
      <w:r>
        <w:rPr>
          <w:rFonts w:ascii="Times New Roman" w:eastAsia="Calibri" w:hAnsi="Times New Roman" w:cs="Times New Roman"/>
          <w:sz w:val="24"/>
          <w:szCs w:val="24"/>
        </w:rPr>
        <w:t>izvērtējums</w:t>
      </w:r>
      <w:proofErr w:type="spellEnd"/>
      <w:r>
        <w:rPr>
          <w:rFonts w:ascii="Times New Roman" w:eastAsia="Calibri" w:hAnsi="Times New Roman" w:cs="Times New Roman"/>
          <w:sz w:val="24"/>
          <w:szCs w:val="24"/>
        </w:rPr>
        <w:t>.</w:t>
      </w:r>
    </w:p>
    <w:p w14:paraId="523BF026" w14:textId="2C1D32AA" w:rsidR="00BA65FA" w:rsidRDefault="00BA65FA" w:rsidP="001E7725">
      <w:pPr>
        <w:widowControl w:val="0"/>
        <w:numPr>
          <w:ilvl w:val="0"/>
          <w:numId w:val="1"/>
        </w:numPr>
        <w:suppressAutoHyphens/>
        <w:autoSpaceDN w:val="0"/>
        <w:snapToGri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Atzīt par spēku zaudējušu Jēkabpils novada </w:t>
      </w:r>
      <w:r w:rsidR="00FA543D">
        <w:rPr>
          <w:rFonts w:ascii="Times New Roman" w:eastAsia="Calibri" w:hAnsi="Times New Roman" w:cs="Times New Roman"/>
          <w:sz w:val="24"/>
          <w:szCs w:val="24"/>
        </w:rPr>
        <w:t xml:space="preserve">domes </w:t>
      </w:r>
      <w:r w:rsidR="00FA543D" w:rsidRPr="00FA543D">
        <w:rPr>
          <w:rFonts w:ascii="Times New Roman" w:eastAsia="Calibri" w:hAnsi="Times New Roman" w:cs="Times New Roman"/>
          <w:sz w:val="24"/>
          <w:szCs w:val="24"/>
        </w:rPr>
        <w:t>2022.gada 24.novembr</w:t>
      </w:r>
      <w:r w:rsidR="00FA543D">
        <w:rPr>
          <w:rFonts w:ascii="Times New Roman" w:eastAsia="Calibri" w:hAnsi="Times New Roman" w:cs="Times New Roman"/>
          <w:sz w:val="24"/>
          <w:szCs w:val="24"/>
        </w:rPr>
        <w:t xml:space="preserve">a </w:t>
      </w:r>
      <w:r w:rsidR="00FA543D" w:rsidRPr="00FA543D">
        <w:rPr>
          <w:rFonts w:ascii="Times New Roman" w:eastAsia="Calibri" w:hAnsi="Times New Roman" w:cs="Times New Roman"/>
          <w:sz w:val="24"/>
          <w:szCs w:val="24"/>
        </w:rPr>
        <w:t>lēmum</w:t>
      </w:r>
      <w:r w:rsidR="00761510">
        <w:rPr>
          <w:rFonts w:ascii="Times New Roman" w:eastAsia="Calibri" w:hAnsi="Times New Roman" w:cs="Times New Roman"/>
          <w:sz w:val="24"/>
          <w:szCs w:val="24"/>
        </w:rPr>
        <w:t>a</w:t>
      </w:r>
      <w:r w:rsidR="00FA543D" w:rsidRPr="00FA543D">
        <w:rPr>
          <w:rFonts w:ascii="Times New Roman" w:eastAsia="Calibri" w:hAnsi="Times New Roman" w:cs="Times New Roman"/>
          <w:sz w:val="24"/>
          <w:szCs w:val="24"/>
        </w:rPr>
        <w:t xml:space="preserve"> Nr. 1125 “</w:t>
      </w:r>
      <w:r w:rsidR="00FA543D">
        <w:rPr>
          <w:rFonts w:ascii="Times New Roman" w:eastAsia="Calibri" w:hAnsi="Times New Roman" w:cs="Times New Roman"/>
          <w:sz w:val="24"/>
          <w:szCs w:val="24"/>
        </w:rPr>
        <w:t>P</w:t>
      </w:r>
      <w:r w:rsidR="00FA543D" w:rsidRPr="00FA543D">
        <w:rPr>
          <w:rFonts w:ascii="Times New Roman" w:eastAsia="Calibri" w:hAnsi="Times New Roman" w:cs="Times New Roman"/>
          <w:sz w:val="24"/>
          <w:szCs w:val="24"/>
        </w:rPr>
        <w:t>ar nolikuma apstiprināšanu”</w:t>
      </w:r>
      <w:r w:rsidR="00761510">
        <w:rPr>
          <w:rFonts w:ascii="Times New Roman" w:eastAsia="Calibri" w:hAnsi="Times New Roman" w:cs="Times New Roman"/>
          <w:sz w:val="24"/>
          <w:szCs w:val="24"/>
        </w:rPr>
        <w:t xml:space="preserve"> 1.punktu.</w:t>
      </w:r>
    </w:p>
    <w:p w14:paraId="0A3D49E4" w14:textId="4AF75F58" w:rsidR="001E7725" w:rsidRPr="00351636" w:rsidRDefault="001E7725" w:rsidP="001E7725">
      <w:pPr>
        <w:widowControl w:val="0"/>
        <w:numPr>
          <w:ilvl w:val="0"/>
          <w:numId w:val="1"/>
        </w:numPr>
        <w:suppressAutoHyphens/>
        <w:autoSpaceDN w:val="0"/>
        <w:snapToGrid w:val="0"/>
        <w:spacing w:after="0" w:line="240" w:lineRule="auto"/>
        <w:jc w:val="both"/>
        <w:textAlignment w:val="baseline"/>
        <w:rPr>
          <w:rFonts w:ascii="Times New Roman" w:eastAsia="Calibri" w:hAnsi="Times New Roman" w:cs="Times New Roman"/>
          <w:sz w:val="24"/>
          <w:szCs w:val="24"/>
        </w:rPr>
      </w:pPr>
      <w:r w:rsidRPr="00351636">
        <w:rPr>
          <w:rFonts w:ascii="Times New Roman" w:eastAsia="Calibri" w:hAnsi="Times New Roman" w:cs="Times New Roman"/>
          <w:bCs/>
          <w:sz w:val="24"/>
          <w:szCs w:val="24"/>
        </w:rPr>
        <w:t>Kontroli par lēmuma izpildi veikt</w:t>
      </w:r>
      <w:r w:rsidR="00A21857">
        <w:rPr>
          <w:rFonts w:ascii="Times New Roman" w:eastAsia="Calibri" w:hAnsi="Times New Roman" w:cs="Times New Roman"/>
          <w:bCs/>
          <w:sz w:val="24"/>
          <w:szCs w:val="24"/>
        </w:rPr>
        <w:t xml:space="preserve"> Jēkabpils novada pašvaldības</w:t>
      </w:r>
      <w:r w:rsidRPr="0035163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izpilddirektoram.</w:t>
      </w:r>
    </w:p>
    <w:p w14:paraId="6C4856F0" w14:textId="77777777" w:rsidR="001E7725" w:rsidRDefault="001E7725" w:rsidP="001E7725">
      <w:pPr>
        <w:widowControl w:val="0"/>
        <w:suppressAutoHyphens/>
        <w:autoSpaceDN w:val="0"/>
        <w:snapToGrid w:val="0"/>
        <w:spacing w:after="0" w:line="240" w:lineRule="auto"/>
        <w:jc w:val="both"/>
        <w:textAlignment w:val="baseline"/>
        <w:rPr>
          <w:rFonts w:ascii="Times New Roman" w:eastAsia="Calibri" w:hAnsi="Times New Roman" w:cs="Times New Roman"/>
          <w:bCs/>
          <w:sz w:val="24"/>
          <w:szCs w:val="24"/>
        </w:rPr>
      </w:pPr>
    </w:p>
    <w:p w14:paraId="2E3C2E59" w14:textId="6E86AEC2" w:rsidR="001E7725" w:rsidRDefault="001E7725" w:rsidP="001E7725">
      <w:pPr>
        <w:widowControl w:val="0"/>
        <w:suppressAutoHyphens/>
        <w:autoSpaceDN w:val="0"/>
        <w:snapToGrid w:val="0"/>
        <w:spacing w:after="0" w:line="240" w:lineRule="auto"/>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Pielikumā: N</w:t>
      </w:r>
      <w:r w:rsidRPr="0005581C">
        <w:rPr>
          <w:rFonts w:ascii="Times New Roman" w:eastAsia="Calibri" w:hAnsi="Times New Roman" w:cs="Times New Roman"/>
          <w:bCs/>
          <w:sz w:val="24"/>
          <w:szCs w:val="24"/>
        </w:rPr>
        <w:t>olikum</w:t>
      </w:r>
      <w:r>
        <w:rPr>
          <w:rFonts w:ascii="Times New Roman" w:eastAsia="Calibri" w:hAnsi="Times New Roman" w:cs="Times New Roman"/>
          <w:bCs/>
          <w:sz w:val="24"/>
          <w:szCs w:val="24"/>
        </w:rPr>
        <w:t>s</w:t>
      </w:r>
      <w:r w:rsidRPr="0005581C">
        <w:rPr>
          <w:rFonts w:ascii="Times New Roman" w:eastAsia="Calibri" w:hAnsi="Times New Roman" w:cs="Times New Roman"/>
          <w:bCs/>
          <w:sz w:val="24"/>
          <w:szCs w:val="24"/>
        </w:rPr>
        <w:t xml:space="preserve"> “Kārtība ģimenes ārsta prakses atvēršanas atbalsta sniegšanai”</w:t>
      </w:r>
      <w:r>
        <w:rPr>
          <w:rFonts w:ascii="Times New Roman" w:eastAsia="Calibri" w:hAnsi="Times New Roman" w:cs="Times New Roman"/>
          <w:bCs/>
          <w:sz w:val="24"/>
          <w:szCs w:val="24"/>
        </w:rPr>
        <w:t xml:space="preserve"> uz </w:t>
      </w:r>
      <w:r w:rsidR="001947FD">
        <w:rPr>
          <w:rFonts w:ascii="Times New Roman" w:eastAsia="Calibri" w:hAnsi="Times New Roman" w:cs="Times New Roman"/>
          <w:bCs/>
          <w:sz w:val="24"/>
          <w:szCs w:val="24"/>
        </w:rPr>
        <w:t>4</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lp</w:t>
      </w:r>
      <w:proofErr w:type="spellEnd"/>
      <w:r>
        <w:rPr>
          <w:rFonts w:ascii="Times New Roman" w:eastAsia="Calibri" w:hAnsi="Times New Roman" w:cs="Times New Roman"/>
          <w:bCs/>
          <w:sz w:val="24"/>
          <w:szCs w:val="24"/>
        </w:rPr>
        <w:t>.</w:t>
      </w:r>
    </w:p>
    <w:p w14:paraId="62494A89" w14:textId="77777777" w:rsidR="001E7725" w:rsidRPr="00351636" w:rsidRDefault="001E7725" w:rsidP="001E7725">
      <w:pPr>
        <w:widowControl w:val="0"/>
        <w:suppressAutoHyphens/>
        <w:autoSpaceDN w:val="0"/>
        <w:snapToGrid w:val="0"/>
        <w:spacing w:after="0" w:line="240" w:lineRule="auto"/>
        <w:jc w:val="both"/>
        <w:textAlignment w:val="baseline"/>
        <w:rPr>
          <w:rFonts w:ascii="Times New Roman" w:eastAsia="Calibri" w:hAnsi="Times New Roman" w:cs="Times New Roman"/>
          <w:bCs/>
          <w:sz w:val="24"/>
          <w:szCs w:val="24"/>
        </w:rPr>
      </w:pPr>
    </w:p>
    <w:p w14:paraId="30BD5D63" w14:textId="77777777" w:rsidR="001E7725" w:rsidRPr="00351636" w:rsidRDefault="001E7725" w:rsidP="001E7725">
      <w:pPr>
        <w:widowControl w:val="0"/>
        <w:suppressAutoHyphens/>
        <w:autoSpaceDN w:val="0"/>
        <w:snapToGrid w:val="0"/>
        <w:spacing w:after="0" w:line="240" w:lineRule="auto"/>
        <w:jc w:val="both"/>
        <w:textAlignment w:val="baseline"/>
        <w:rPr>
          <w:rFonts w:ascii="Times New Roman" w:eastAsia="Calibri" w:hAnsi="Times New Roman" w:cs="Times New Roman"/>
          <w:sz w:val="24"/>
          <w:szCs w:val="24"/>
        </w:rPr>
      </w:pPr>
      <w:r w:rsidRPr="00351636">
        <w:rPr>
          <w:rFonts w:ascii="Times New Roman" w:eastAsia="Calibri" w:hAnsi="Times New Roman" w:cs="Times New Roman"/>
          <w:sz w:val="24"/>
          <w:szCs w:val="24"/>
        </w:rPr>
        <w:t>Sēdes vadītājs</w:t>
      </w:r>
      <w:bookmarkStart w:id="1" w:name="Dropdown1"/>
      <w:r w:rsidRPr="00351636">
        <w:rPr>
          <w:rFonts w:ascii="Times New Roman" w:eastAsia="Calibri" w:hAnsi="Times New Roman" w:cs="Times New Roman"/>
          <w:sz w:val="24"/>
          <w:szCs w:val="24"/>
        </w:rPr>
        <w:tab/>
      </w:r>
      <w:bookmarkEnd w:id="1"/>
    </w:p>
    <w:p w14:paraId="6BB45CDA" w14:textId="77777777" w:rsidR="001E7725" w:rsidRPr="00351636" w:rsidRDefault="001E7725" w:rsidP="001E7725">
      <w:pPr>
        <w:widowControl w:val="0"/>
        <w:suppressAutoHyphens/>
        <w:autoSpaceDN w:val="0"/>
        <w:snapToGrid w:val="0"/>
        <w:spacing w:after="0" w:line="240" w:lineRule="auto"/>
        <w:jc w:val="both"/>
        <w:textAlignment w:val="baseline"/>
        <w:rPr>
          <w:rFonts w:ascii="Times New Roman" w:eastAsia="Calibri" w:hAnsi="Times New Roman" w:cs="Times New Roman"/>
          <w:sz w:val="24"/>
          <w:szCs w:val="24"/>
        </w:rPr>
      </w:pPr>
      <w:r w:rsidRPr="00351636">
        <w:rPr>
          <w:rFonts w:ascii="Times New Roman" w:eastAsia="Calibri" w:hAnsi="Times New Roman" w:cs="Times New Roman"/>
          <w:sz w:val="24"/>
          <w:szCs w:val="24"/>
        </w:rPr>
        <w:t xml:space="preserve">Domes priekšsēdētājs                                                                                                  </w:t>
      </w:r>
      <w:proofErr w:type="spellStart"/>
      <w:r w:rsidRPr="00351636">
        <w:rPr>
          <w:rFonts w:ascii="Times New Roman" w:eastAsia="Calibri" w:hAnsi="Times New Roman" w:cs="Times New Roman"/>
          <w:sz w:val="24"/>
          <w:szCs w:val="24"/>
        </w:rPr>
        <w:t>R.Ragainis</w:t>
      </w:r>
      <w:proofErr w:type="spellEnd"/>
    </w:p>
    <w:p w14:paraId="015B18C0" w14:textId="77777777" w:rsidR="001E7725" w:rsidRDefault="001E7725" w:rsidP="001E7725">
      <w:pPr>
        <w:widowControl w:val="0"/>
        <w:suppressAutoHyphens/>
        <w:autoSpaceDN w:val="0"/>
        <w:snapToGrid w:val="0"/>
        <w:spacing w:after="0" w:line="240" w:lineRule="auto"/>
        <w:jc w:val="both"/>
        <w:textAlignment w:val="baseline"/>
        <w:rPr>
          <w:rFonts w:ascii="Times New Roman" w:eastAsia="Calibri" w:hAnsi="Times New Roman" w:cs="Times New Roman"/>
          <w:sz w:val="24"/>
          <w:szCs w:val="24"/>
        </w:rPr>
      </w:pPr>
    </w:p>
    <w:p w14:paraId="5AB08BDD" w14:textId="5A23ACD7" w:rsidR="001E7725" w:rsidRDefault="001E7725" w:rsidP="001E7725">
      <w:pPr>
        <w:widowControl w:val="0"/>
        <w:suppressAutoHyphens/>
        <w:autoSpaceDN w:val="0"/>
        <w:snapToGrid w:val="0"/>
        <w:spacing w:after="0" w:line="240" w:lineRule="auto"/>
        <w:jc w:val="both"/>
        <w:textAlignment w:val="baseline"/>
        <w:rPr>
          <w:rFonts w:ascii="Times New Roman" w:eastAsia="Calibri" w:hAnsi="Times New Roman" w:cs="Times New Roman"/>
          <w:sz w:val="20"/>
          <w:szCs w:val="20"/>
        </w:rPr>
      </w:pPr>
      <w:r w:rsidRPr="00351636">
        <w:rPr>
          <w:rFonts w:ascii="Times New Roman" w:eastAsia="Calibri" w:hAnsi="Times New Roman" w:cs="Times New Roman"/>
          <w:sz w:val="20"/>
          <w:szCs w:val="20"/>
        </w:rPr>
        <w:t xml:space="preserve">Gluha </w:t>
      </w:r>
      <w:r>
        <w:rPr>
          <w:rFonts w:ascii="Times New Roman" w:eastAsia="Calibri" w:hAnsi="Times New Roman" w:cs="Times New Roman"/>
          <w:sz w:val="20"/>
          <w:szCs w:val="20"/>
        </w:rPr>
        <w:t>26393416</w:t>
      </w:r>
    </w:p>
    <w:p w14:paraId="25AAA6D3" w14:textId="1ECEA3A7" w:rsidR="007A29E2" w:rsidRDefault="007A29E2" w:rsidP="001E7725">
      <w:pPr>
        <w:widowControl w:val="0"/>
        <w:suppressAutoHyphens/>
        <w:autoSpaceDN w:val="0"/>
        <w:snapToGrid w:val="0"/>
        <w:spacing w:after="0" w:line="240" w:lineRule="auto"/>
        <w:jc w:val="both"/>
        <w:textAlignment w:val="baseline"/>
        <w:rPr>
          <w:rFonts w:ascii="Times New Roman" w:eastAsia="Calibri" w:hAnsi="Times New Roman" w:cs="Times New Roman"/>
          <w:sz w:val="20"/>
          <w:szCs w:val="20"/>
        </w:rPr>
      </w:pPr>
    </w:p>
    <w:p w14:paraId="7FF66783" w14:textId="77777777" w:rsidR="007A29E2" w:rsidRPr="007A29E2" w:rsidRDefault="007A29E2" w:rsidP="007A29E2">
      <w:pPr>
        <w:tabs>
          <w:tab w:val="num" w:pos="1418"/>
        </w:tabs>
        <w:spacing w:after="0" w:line="240" w:lineRule="auto"/>
        <w:ind w:firstLine="709"/>
        <w:jc w:val="center"/>
        <w:rPr>
          <w:rFonts w:ascii="Times New Roman" w:eastAsia="Times New Roman" w:hAnsi="Times New Roman" w:cs="Times New Roman"/>
          <w:b/>
          <w:color w:val="A6A6A6"/>
          <w:sz w:val="24"/>
          <w:szCs w:val="24"/>
          <w:lang w:eastAsia="lv-LV"/>
        </w:rPr>
      </w:pPr>
      <w:r w:rsidRPr="007A29E2">
        <w:rPr>
          <w:rFonts w:ascii="Times New Roman" w:eastAsia="Times New Roman" w:hAnsi="Times New Roman" w:cs="Times New Roman"/>
          <w:b/>
          <w:color w:val="A6A6A6"/>
          <w:sz w:val="24"/>
          <w:szCs w:val="24"/>
          <w:lang w:eastAsia="lv-LV"/>
        </w:rPr>
        <w:t>DOKUMENTS PARAKSTĪTS AR DROŠU ELEKTRONISKO PARAKSTU UN SATUR LAIKA ZĪMOGU</w:t>
      </w:r>
    </w:p>
    <w:p w14:paraId="7868FD94" w14:textId="77777777" w:rsidR="007A29E2" w:rsidRPr="00351636" w:rsidRDefault="007A29E2" w:rsidP="001E7725">
      <w:pPr>
        <w:widowControl w:val="0"/>
        <w:suppressAutoHyphens/>
        <w:autoSpaceDN w:val="0"/>
        <w:snapToGrid w:val="0"/>
        <w:spacing w:after="0" w:line="240" w:lineRule="auto"/>
        <w:jc w:val="both"/>
        <w:textAlignment w:val="baseline"/>
        <w:rPr>
          <w:rFonts w:ascii="Times New Roman" w:eastAsia="Calibri" w:hAnsi="Times New Roman" w:cs="Times New Roman"/>
          <w:sz w:val="20"/>
          <w:szCs w:val="20"/>
        </w:rPr>
      </w:pPr>
    </w:p>
    <w:p w14:paraId="18E7C6CA" w14:textId="32076664" w:rsidR="001E7725" w:rsidRPr="005D16FB" w:rsidRDefault="001E7725" w:rsidP="001E7725">
      <w:pPr>
        <w:spacing w:after="0" w:line="240" w:lineRule="auto"/>
        <w:jc w:val="right"/>
        <w:rPr>
          <w:rFonts w:ascii="Times New Roman" w:eastAsia="Times New Roman" w:hAnsi="Times New Roman" w:cs="Times New Roman"/>
          <w:sz w:val="24"/>
          <w:szCs w:val="24"/>
        </w:rPr>
      </w:pPr>
      <w:r w:rsidRPr="005D16FB">
        <w:rPr>
          <w:rFonts w:ascii="Times New Roman" w:eastAsia="Times New Roman" w:hAnsi="Times New Roman" w:cs="Times New Roman"/>
          <w:sz w:val="24"/>
          <w:szCs w:val="24"/>
        </w:rPr>
        <w:t>APSTIPRINĀTS</w:t>
      </w:r>
    </w:p>
    <w:p w14:paraId="0EC1EAAF" w14:textId="77777777" w:rsidR="001E7725" w:rsidRPr="005D16FB" w:rsidRDefault="001E7725" w:rsidP="001E7725">
      <w:pPr>
        <w:spacing w:after="0" w:line="240" w:lineRule="auto"/>
        <w:jc w:val="right"/>
        <w:rPr>
          <w:rFonts w:ascii="Times New Roman" w:eastAsia="Times New Roman" w:hAnsi="Times New Roman" w:cs="Times New Roman"/>
          <w:sz w:val="24"/>
          <w:szCs w:val="24"/>
        </w:rPr>
      </w:pPr>
      <w:r w:rsidRPr="005D16FB">
        <w:rPr>
          <w:rFonts w:ascii="Times New Roman" w:eastAsia="Times New Roman" w:hAnsi="Times New Roman" w:cs="Times New Roman"/>
          <w:sz w:val="24"/>
          <w:szCs w:val="24"/>
        </w:rPr>
        <w:t>ar Jēkabpils novada domes</w:t>
      </w:r>
    </w:p>
    <w:p w14:paraId="4054F100" w14:textId="233C1230" w:rsidR="001E7725" w:rsidRPr="005D16FB" w:rsidRDefault="00CB213D" w:rsidP="001E772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071DD">
        <w:rPr>
          <w:rFonts w:ascii="Times New Roman" w:eastAsia="Times New Roman" w:hAnsi="Times New Roman" w:cs="Times New Roman"/>
          <w:sz w:val="24"/>
          <w:szCs w:val="24"/>
        </w:rPr>
        <w:t>7</w:t>
      </w:r>
      <w:r>
        <w:rPr>
          <w:rFonts w:ascii="Times New Roman" w:eastAsia="Times New Roman" w:hAnsi="Times New Roman" w:cs="Times New Roman"/>
          <w:sz w:val="24"/>
          <w:szCs w:val="24"/>
        </w:rPr>
        <w:t>.01</w:t>
      </w:r>
      <w:r w:rsidR="001E7725">
        <w:rPr>
          <w:rFonts w:ascii="Times New Roman" w:eastAsia="Times New Roman" w:hAnsi="Times New Roman" w:cs="Times New Roman"/>
          <w:sz w:val="24"/>
          <w:szCs w:val="24"/>
        </w:rPr>
        <w:t>.202</w:t>
      </w:r>
      <w:r w:rsidR="007C318A">
        <w:rPr>
          <w:rFonts w:ascii="Times New Roman" w:eastAsia="Times New Roman" w:hAnsi="Times New Roman" w:cs="Times New Roman"/>
          <w:sz w:val="24"/>
          <w:szCs w:val="24"/>
        </w:rPr>
        <w:t>3</w:t>
      </w:r>
      <w:r w:rsidR="001E7725">
        <w:rPr>
          <w:rFonts w:ascii="Times New Roman" w:eastAsia="Times New Roman" w:hAnsi="Times New Roman" w:cs="Times New Roman"/>
          <w:sz w:val="24"/>
          <w:szCs w:val="24"/>
        </w:rPr>
        <w:t>.</w:t>
      </w:r>
      <w:r w:rsidR="001E7725" w:rsidRPr="005D16FB">
        <w:rPr>
          <w:rFonts w:ascii="Times New Roman" w:eastAsia="Times New Roman" w:hAnsi="Times New Roman" w:cs="Times New Roman"/>
          <w:sz w:val="24"/>
          <w:szCs w:val="24"/>
        </w:rPr>
        <w:t>lēmumu Nr.</w:t>
      </w:r>
      <w:r w:rsidR="001E7725">
        <w:rPr>
          <w:rFonts w:ascii="Times New Roman" w:eastAsia="Times New Roman" w:hAnsi="Times New Roman" w:cs="Times New Roman"/>
          <w:sz w:val="24"/>
          <w:szCs w:val="24"/>
        </w:rPr>
        <w:t xml:space="preserve"> </w:t>
      </w:r>
      <w:r w:rsidR="000071DD">
        <w:rPr>
          <w:rFonts w:ascii="Times New Roman" w:eastAsia="Times New Roman" w:hAnsi="Times New Roman" w:cs="Times New Roman"/>
          <w:sz w:val="24"/>
          <w:szCs w:val="24"/>
        </w:rPr>
        <w:t>1</w:t>
      </w:r>
    </w:p>
    <w:p w14:paraId="15AE5409" w14:textId="13639299" w:rsidR="001E7725" w:rsidRPr="005D16FB" w:rsidRDefault="001E7725" w:rsidP="001E7725">
      <w:pPr>
        <w:autoSpaceDE w:val="0"/>
        <w:spacing w:after="0" w:line="240" w:lineRule="auto"/>
        <w:jc w:val="right"/>
        <w:rPr>
          <w:rFonts w:ascii="Times New Roman" w:eastAsia="Times New Roman" w:hAnsi="Times New Roman" w:cs="Times New Roman"/>
          <w:bCs/>
          <w:sz w:val="24"/>
          <w:szCs w:val="24"/>
        </w:rPr>
      </w:pPr>
      <w:r w:rsidRPr="005D16FB">
        <w:rPr>
          <w:rFonts w:ascii="Times New Roman" w:eastAsia="Times New Roman" w:hAnsi="Times New Roman" w:cs="Times New Roman"/>
          <w:bCs/>
          <w:sz w:val="24"/>
          <w:szCs w:val="24"/>
        </w:rPr>
        <w:t>(protokols Nr</w:t>
      </w:r>
      <w:r>
        <w:rPr>
          <w:rFonts w:ascii="Times New Roman" w:eastAsia="Times New Roman" w:hAnsi="Times New Roman" w:cs="Times New Roman"/>
          <w:bCs/>
          <w:sz w:val="24"/>
          <w:szCs w:val="24"/>
        </w:rPr>
        <w:t xml:space="preserve">. </w:t>
      </w:r>
      <w:r w:rsidR="000071DD">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r w:rsidR="000071DD">
        <w:rPr>
          <w:rFonts w:ascii="Times New Roman" w:eastAsia="Times New Roman" w:hAnsi="Times New Roman" w:cs="Times New Roman"/>
          <w:bCs/>
          <w:sz w:val="24"/>
          <w:szCs w:val="24"/>
        </w:rPr>
        <w:t>3</w:t>
      </w:r>
      <w:r w:rsidRPr="005D16FB">
        <w:rPr>
          <w:rFonts w:ascii="Times New Roman" w:eastAsia="Times New Roman" w:hAnsi="Times New Roman" w:cs="Times New Roman"/>
          <w:bCs/>
          <w:sz w:val="24"/>
          <w:szCs w:val="24"/>
        </w:rPr>
        <w:t>.§)</w:t>
      </w:r>
    </w:p>
    <w:p w14:paraId="737DEBCF" w14:textId="77777777" w:rsidR="002D0D77" w:rsidRPr="002D0D77" w:rsidRDefault="002D0D77" w:rsidP="002D0D77">
      <w:pPr>
        <w:spacing w:after="0" w:line="240" w:lineRule="auto"/>
        <w:jc w:val="right"/>
        <w:rPr>
          <w:rFonts w:ascii="Times New Roman" w:eastAsia="Times New Roman" w:hAnsi="Times New Roman" w:cs="Times New Roman"/>
          <w:b/>
          <w:bCs/>
          <w:sz w:val="20"/>
          <w:szCs w:val="20"/>
        </w:rPr>
      </w:pPr>
      <w:r w:rsidRPr="002D0D77">
        <w:rPr>
          <w:rFonts w:ascii="Times New Roman" w:eastAsia="Times New Roman" w:hAnsi="Times New Roman" w:cs="Times New Roman"/>
          <w:b/>
          <w:bCs/>
          <w:sz w:val="20"/>
          <w:szCs w:val="20"/>
        </w:rPr>
        <w:t>Grozījumi:</w:t>
      </w:r>
    </w:p>
    <w:p w14:paraId="40CC54E4" w14:textId="77777777" w:rsidR="002D0D77" w:rsidRPr="002D0D77" w:rsidRDefault="002D0D77" w:rsidP="002D0D77">
      <w:pPr>
        <w:spacing w:after="0" w:line="240" w:lineRule="auto"/>
        <w:jc w:val="right"/>
        <w:rPr>
          <w:rFonts w:ascii="Times New Roman" w:eastAsia="Times New Roman" w:hAnsi="Times New Roman" w:cs="Times New Roman"/>
          <w:sz w:val="20"/>
          <w:szCs w:val="20"/>
        </w:rPr>
      </w:pPr>
      <w:r w:rsidRPr="002D0D77">
        <w:rPr>
          <w:rFonts w:ascii="Times New Roman" w:eastAsia="Times New Roman" w:hAnsi="Times New Roman" w:cs="Times New Roman"/>
          <w:sz w:val="20"/>
          <w:szCs w:val="20"/>
        </w:rPr>
        <w:t>28.03.2024. lēmums Nr.271</w:t>
      </w:r>
    </w:p>
    <w:p w14:paraId="5BDA983D" w14:textId="77777777" w:rsidR="001E7725" w:rsidRPr="00AB381B" w:rsidRDefault="001E7725" w:rsidP="001E7725">
      <w:pPr>
        <w:spacing w:after="0" w:line="240" w:lineRule="auto"/>
        <w:jc w:val="right"/>
        <w:rPr>
          <w:rFonts w:ascii="Times New Roman" w:eastAsia="Calibri" w:hAnsi="Times New Roman" w:cs="Times New Roman"/>
          <w:sz w:val="24"/>
          <w:szCs w:val="24"/>
        </w:rPr>
      </w:pPr>
    </w:p>
    <w:p w14:paraId="6C0F3420" w14:textId="77777777" w:rsidR="001E7725" w:rsidRPr="00AB381B" w:rsidRDefault="001E7725" w:rsidP="001E7725">
      <w:pPr>
        <w:spacing w:after="0" w:line="240" w:lineRule="auto"/>
        <w:jc w:val="right"/>
        <w:rPr>
          <w:rFonts w:ascii="Times New Roman" w:eastAsia="Calibri" w:hAnsi="Times New Roman" w:cs="Times New Roman"/>
          <w:b/>
          <w:sz w:val="24"/>
          <w:szCs w:val="24"/>
        </w:rPr>
      </w:pPr>
    </w:p>
    <w:p w14:paraId="1E4F92E8" w14:textId="77777777" w:rsidR="001E7725" w:rsidRDefault="001E7725" w:rsidP="001E7725">
      <w:pPr>
        <w:spacing w:after="0" w:line="240" w:lineRule="auto"/>
        <w:jc w:val="center"/>
        <w:rPr>
          <w:rFonts w:ascii="Times New Roman" w:eastAsia="Times New Roman" w:hAnsi="Times New Roman" w:cs="Tahoma"/>
          <w:b/>
          <w:sz w:val="24"/>
        </w:rPr>
      </w:pPr>
      <w:r w:rsidRPr="00823CA0">
        <w:rPr>
          <w:rFonts w:ascii="Times New Roman" w:eastAsia="Times New Roman" w:hAnsi="Times New Roman" w:cs="Tahoma"/>
          <w:b/>
          <w:sz w:val="24"/>
        </w:rPr>
        <w:t>Kārtība ģimenes ārsta prakses atvēršanas atbalsta sniegšanai</w:t>
      </w:r>
    </w:p>
    <w:p w14:paraId="6DC39BAE" w14:textId="77777777" w:rsidR="001E7725" w:rsidRPr="00AB381B" w:rsidRDefault="001E7725" w:rsidP="001E7725">
      <w:pPr>
        <w:spacing w:after="0" w:line="240" w:lineRule="auto"/>
        <w:jc w:val="center"/>
        <w:rPr>
          <w:rFonts w:ascii="Times New Roman" w:eastAsia="Times New Roman" w:hAnsi="Times New Roman" w:cs="Tahoma"/>
          <w:bCs/>
          <w:sz w:val="24"/>
        </w:rPr>
      </w:pPr>
    </w:p>
    <w:p w14:paraId="000AC65E" w14:textId="7E36A135" w:rsidR="001E7725" w:rsidRPr="00AB381B" w:rsidRDefault="001E7725" w:rsidP="001E7725">
      <w:pPr>
        <w:spacing w:after="0" w:line="240" w:lineRule="auto"/>
        <w:jc w:val="right"/>
        <w:rPr>
          <w:rFonts w:ascii="Times New Roman" w:eastAsia="Times New Roman" w:hAnsi="Times New Roman" w:cs="Tahoma"/>
          <w:bCs/>
          <w:i/>
          <w:iCs/>
        </w:rPr>
      </w:pPr>
      <w:r w:rsidRPr="00AB381B">
        <w:rPr>
          <w:rFonts w:ascii="Times New Roman" w:eastAsia="Times New Roman" w:hAnsi="Times New Roman" w:cs="Tahoma"/>
          <w:bCs/>
          <w:i/>
          <w:iCs/>
        </w:rPr>
        <w:t>Izdoti saskaņā</w:t>
      </w:r>
      <w:r w:rsidR="002675F7">
        <w:rPr>
          <w:rFonts w:ascii="Times New Roman" w:eastAsia="Times New Roman" w:hAnsi="Times New Roman" w:cs="Tahoma"/>
          <w:bCs/>
          <w:i/>
          <w:iCs/>
        </w:rPr>
        <w:t xml:space="preserve"> ar</w:t>
      </w:r>
      <w:r w:rsidRPr="00AB381B">
        <w:rPr>
          <w:rFonts w:ascii="Times New Roman" w:eastAsia="Times New Roman" w:hAnsi="Times New Roman" w:cs="Tahoma"/>
          <w:bCs/>
          <w:i/>
          <w:iCs/>
        </w:rPr>
        <w:t xml:space="preserve"> </w:t>
      </w:r>
    </w:p>
    <w:p w14:paraId="3868BA8C" w14:textId="77777777" w:rsidR="001E7725" w:rsidRPr="00AB381B" w:rsidRDefault="001E7725" w:rsidP="001E7725">
      <w:pPr>
        <w:spacing w:after="0" w:line="240" w:lineRule="auto"/>
        <w:jc w:val="right"/>
        <w:rPr>
          <w:rFonts w:ascii="Times New Roman" w:eastAsia="Times New Roman" w:hAnsi="Times New Roman" w:cs="Tahoma"/>
          <w:bCs/>
          <w:i/>
          <w:iCs/>
        </w:rPr>
      </w:pPr>
      <w:r w:rsidRPr="00AB381B">
        <w:rPr>
          <w:rFonts w:ascii="Times New Roman" w:eastAsia="Times New Roman" w:hAnsi="Times New Roman" w:cs="Tahoma"/>
          <w:bCs/>
          <w:i/>
          <w:iCs/>
        </w:rPr>
        <w:t xml:space="preserve">Valsts pārvaldes iekārtas likuma </w:t>
      </w:r>
    </w:p>
    <w:p w14:paraId="24C961C2" w14:textId="77777777" w:rsidR="001E7725" w:rsidRPr="00AB381B" w:rsidRDefault="001E7725" w:rsidP="001E7725">
      <w:pPr>
        <w:spacing w:after="0" w:line="240" w:lineRule="auto"/>
        <w:jc w:val="right"/>
        <w:rPr>
          <w:rFonts w:ascii="Times New Roman" w:eastAsia="Times New Roman" w:hAnsi="Times New Roman" w:cs="Tahoma"/>
          <w:bCs/>
          <w:i/>
          <w:iCs/>
        </w:rPr>
      </w:pPr>
      <w:r w:rsidRPr="00AB381B">
        <w:rPr>
          <w:rFonts w:ascii="Times New Roman" w:eastAsia="Times New Roman" w:hAnsi="Times New Roman" w:cs="Tahoma"/>
          <w:bCs/>
          <w:i/>
          <w:iCs/>
        </w:rPr>
        <w:t xml:space="preserve">72.panta pirmās daļas 2.punktu, </w:t>
      </w:r>
    </w:p>
    <w:p w14:paraId="5CB808DF" w14:textId="77777777" w:rsidR="001E7725" w:rsidRPr="00AB381B" w:rsidRDefault="001E7725" w:rsidP="001E7725">
      <w:pPr>
        <w:spacing w:after="0" w:line="240" w:lineRule="auto"/>
        <w:jc w:val="right"/>
        <w:rPr>
          <w:rFonts w:ascii="Times New Roman" w:eastAsia="Times New Roman" w:hAnsi="Times New Roman" w:cs="Tahoma"/>
          <w:bCs/>
          <w:i/>
          <w:iCs/>
        </w:rPr>
      </w:pPr>
      <w:r w:rsidRPr="00AB381B">
        <w:rPr>
          <w:rFonts w:ascii="Times New Roman" w:eastAsia="Times New Roman" w:hAnsi="Times New Roman" w:cs="Tahoma"/>
          <w:bCs/>
          <w:i/>
          <w:iCs/>
        </w:rPr>
        <w:t>73.panta pirmās daļas 2. un 3.punktu</w:t>
      </w:r>
    </w:p>
    <w:p w14:paraId="1B393219" w14:textId="77777777" w:rsidR="001E7725" w:rsidRPr="00AB381B" w:rsidRDefault="001E7725" w:rsidP="001E7725">
      <w:pPr>
        <w:spacing w:after="0" w:line="240" w:lineRule="auto"/>
        <w:jc w:val="right"/>
        <w:rPr>
          <w:rFonts w:ascii="Times New Roman" w:eastAsia="Times New Roman" w:hAnsi="Times New Roman" w:cs="Tahoma"/>
          <w:bCs/>
          <w:i/>
          <w:iCs/>
          <w:sz w:val="24"/>
        </w:rPr>
      </w:pPr>
    </w:p>
    <w:p w14:paraId="7C43AFD0" w14:textId="77777777" w:rsidR="001E7725" w:rsidRPr="00AB381B" w:rsidRDefault="001E7725" w:rsidP="001E7725">
      <w:pPr>
        <w:numPr>
          <w:ilvl w:val="0"/>
          <w:numId w:val="2"/>
        </w:numPr>
        <w:spacing w:after="0" w:line="240" w:lineRule="auto"/>
        <w:ind w:left="567" w:hanging="567"/>
        <w:jc w:val="both"/>
        <w:rPr>
          <w:rFonts w:ascii="Times New Roman" w:eastAsia="Calibri" w:hAnsi="Times New Roman" w:cs="Times New Roman"/>
          <w:sz w:val="24"/>
          <w:szCs w:val="24"/>
        </w:rPr>
      </w:pPr>
      <w:r w:rsidRPr="00AB381B">
        <w:rPr>
          <w:rFonts w:ascii="Times New Roman" w:eastAsia="Calibri" w:hAnsi="Times New Roman" w:cs="Times New Roman"/>
          <w:sz w:val="24"/>
          <w:szCs w:val="24"/>
        </w:rPr>
        <w:t xml:space="preserve">Nolikums nosaka kārtību, kādā Jēkabpils </w:t>
      </w:r>
      <w:r>
        <w:rPr>
          <w:rFonts w:ascii="Times New Roman" w:eastAsia="Calibri" w:hAnsi="Times New Roman" w:cs="Times New Roman"/>
          <w:sz w:val="24"/>
          <w:szCs w:val="24"/>
        </w:rPr>
        <w:t>novada</w:t>
      </w:r>
      <w:r w:rsidRPr="00AB381B">
        <w:rPr>
          <w:rFonts w:ascii="Times New Roman" w:eastAsia="Calibri" w:hAnsi="Times New Roman" w:cs="Times New Roman"/>
          <w:sz w:val="24"/>
          <w:szCs w:val="24"/>
        </w:rPr>
        <w:t xml:space="preserve"> pašvaldība </w:t>
      </w:r>
      <w:r>
        <w:rPr>
          <w:rFonts w:ascii="Times New Roman" w:eastAsia="Calibri" w:hAnsi="Times New Roman" w:cs="Times New Roman"/>
          <w:sz w:val="24"/>
          <w:szCs w:val="24"/>
        </w:rPr>
        <w:t xml:space="preserve">sniedz atbalstu </w:t>
      </w:r>
      <w:r w:rsidRPr="00AB381B">
        <w:rPr>
          <w:rFonts w:ascii="Times New Roman" w:eastAsia="Calibri" w:hAnsi="Times New Roman" w:cs="Times New Roman"/>
          <w:sz w:val="24"/>
          <w:szCs w:val="24"/>
        </w:rPr>
        <w:t>ģimenes ārsta</w:t>
      </w:r>
      <w:r>
        <w:rPr>
          <w:rFonts w:ascii="Times New Roman" w:eastAsia="Calibri" w:hAnsi="Times New Roman" w:cs="Times New Roman"/>
          <w:sz w:val="24"/>
          <w:szCs w:val="24"/>
        </w:rPr>
        <w:t xml:space="preserve"> prakses atvēršanas atbalstam (turpmāk – Atbalsts).</w:t>
      </w:r>
    </w:p>
    <w:p w14:paraId="4BBCAA62" w14:textId="46D5CA88" w:rsidR="001E7725" w:rsidRDefault="001E7725" w:rsidP="001E7725">
      <w:pPr>
        <w:numPr>
          <w:ilvl w:val="0"/>
          <w:numId w:val="2"/>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Atbalsts tiek sniegts </w:t>
      </w:r>
      <w:r w:rsidRPr="00AB381B">
        <w:rPr>
          <w:rFonts w:ascii="Times New Roman" w:eastAsia="Calibri" w:hAnsi="Times New Roman" w:cs="Times New Roman"/>
          <w:sz w:val="24"/>
          <w:szCs w:val="24"/>
        </w:rPr>
        <w:t>ārstniecības speciālistiem</w:t>
      </w:r>
      <w:r>
        <w:rPr>
          <w:rFonts w:ascii="Times New Roman" w:eastAsia="Calibri" w:hAnsi="Times New Roman" w:cs="Times New Roman"/>
          <w:sz w:val="24"/>
          <w:szCs w:val="24"/>
        </w:rPr>
        <w:t xml:space="preserve"> (turpmāk – Ģimenes ārsts), kuri atver jaunu ģimenes ārsta praksi  Jēkabpils novada administratīvajā teritorijā.</w:t>
      </w:r>
    </w:p>
    <w:p w14:paraId="790A082E" w14:textId="480AB5DB" w:rsidR="001E7725" w:rsidRDefault="001E7725" w:rsidP="001E7725">
      <w:pPr>
        <w:numPr>
          <w:ilvl w:val="0"/>
          <w:numId w:val="2"/>
        </w:numPr>
        <w:spacing w:after="0" w:line="240" w:lineRule="auto"/>
        <w:ind w:left="567" w:hanging="567"/>
        <w:jc w:val="both"/>
        <w:rPr>
          <w:rFonts w:ascii="Times New Roman" w:eastAsia="Calibri" w:hAnsi="Times New Roman" w:cs="Times New Roman"/>
          <w:sz w:val="24"/>
          <w:szCs w:val="24"/>
        </w:rPr>
      </w:pPr>
      <w:r w:rsidRPr="001E7725">
        <w:rPr>
          <w:rFonts w:ascii="Times New Roman" w:eastAsia="Calibri" w:hAnsi="Times New Roman" w:cs="Times New Roman"/>
          <w:sz w:val="24"/>
          <w:szCs w:val="24"/>
        </w:rPr>
        <w:t>Atbalst</w:t>
      </w:r>
      <w:r>
        <w:rPr>
          <w:rFonts w:ascii="Times New Roman" w:eastAsia="Calibri" w:hAnsi="Times New Roman" w:cs="Times New Roman"/>
          <w:sz w:val="24"/>
          <w:szCs w:val="24"/>
        </w:rPr>
        <w:t>a piešķiršanai tiek ņemti vērā šādi</w:t>
      </w:r>
      <w:r w:rsidR="00291383">
        <w:rPr>
          <w:rFonts w:ascii="Times New Roman" w:eastAsia="Calibri" w:hAnsi="Times New Roman" w:cs="Times New Roman"/>
          <w:sz w:val="24"/>
          <w:szCs w:val="24"/>
        </w:rPr>
        <w:t xml:space="preserve"> </w:t>
      </w:r>
      <w:r>
        <w:rPr>
          <w:rFonts w:ascii="Times New Roman" w:eastAsia="Calibri" w:hAnsi="Times New Roman" w:cs="Times New Roman"/>
          <w:sz w:val="24"/>
          <w:szCs w:val="24"/>
        </w:rPr>
        <w:t>nosacījumi:</w:t>
      </w:r>
      <w:r w:rsidR="003B73D0">
        <w:rPr>
          <w:rFonts w:ascii="Times New Roman" w:eastAsia="Calibri" w:hAnsi="Times New Roman" w:cs="Times New Roman"/>
          <w:sz w:val="24"/>
          <w:szCs w:val="24"/>
        </w:rPr>
        <w:t xml:space="preserve"> </w:t>
      </w:r>
      <w:r w:rsidR="003B73D0" w:rsidRPr="00291383">
        <w:rPr>
          <w:rFonts w:ascii="Times New Roman" w:eastAsia="Calibri" w:hAnsi="Times New Roman" w:cs="Times New Roman"/>
          <w:i/>
          <w:iCs/>
          <w:sz w:val="24"/>
          <w:szCs w:val="24"/>
        </w:rPr>
        <w:t xml:space="preserve">(28.03.2024. </w:t>
      </w:r>
      <w:proofErr w:type="spellStart"/>
      <w:r w:rsidR="003B73D0" w:rsidRPr="00291383">
        <w:rPr>
          <w:rFonts w:ascii="Times New Roman" w:eastAsia="Calibri" w:hAnsi="Times New Roman" w:cs="Times New Roman"/>
          <w:i/>
          <w:iCs/>
          <w:sz w:val="24"/>
          <w:szCs w:val="24"/>
        </w:rPr>
        <w:t>red</w:t>
      </w:r>
      <w:proofErr w:type="spellEnd"/>
      <w:r w:rsidR="003B73D0" w:rsidRPr="00291383">
        <w:rPr>
          <w:rFonts w:ascii="Times New Roman" w:eastAsia="Calibri" w:hAnsi="Times New Roman" w:cs="Times New Roman"/>
          <w:i/>
          <w:iCs/>
          <w:sz w:val="24"/>
          <w:szCs w:val="24"/>
        </w:rPr>
        <w:t>.)</w:t>
      </w:r>
    </w:p>
    <w:p w14:paraId="5CCD105B" w14:textId="4AB0C75A" w:rsidR="001E7725" w:rsidRPr="00291383" w:rsidRDefault="00291383" w:rsidP="00291383">
      <w:pPr>
        <w:pStyle w:val="Sarakstarindkopa"/>
        <w:numPr>
          <w:ilvl w:val="1"/>
          <w:numId w:val="2"/>
        </w:numPr>
        <w:spacing w:after="0" w:line="240" w:lineRule="auto"/>
        <w:ind w:left="567"/>
        <w:jc w:val="both"/>
        <w:rPr>
          <w:rFonts w:ascii="Times New Roman" w:eastAsia="Calibri" w:hAnsi="Times New Roman" w:cs="Times New Roman"/>
          <w:sz w:val="24"/>
          <w:szCs w:val="24"/>
        </w:rPr>
      </w:pPr>
      <w:r w:rsidRPr="00291383">
        <w:rPr>
          <w:rFonts w:ascii="Times New Roman" w:hAnsi="Times New Roman" w:cs="Times New Roman"/>
          <w:bCs/>
          <w:sz w:val="24"/>
          <w:szCs w:val="24"/>
          <w:lang w:eastAsia="lv-LV"/>
        </w:rPr>
        <w:t xml:space="preserve">Atbalsts tiek sniegts kā </w:t>
      </w:r>
      <w:r w:rsidRPr="00291383">
        <w:rPr>
          <w:rFonts w:ascii="Times New Roman" w:hAnsi="Times New Roman" w:cs="Times New Roman"/>
          <w:sz w:val="24"/>
          <w:szCs w:val="24"/>
        </w:rPr>
        <w:t xml:space="preserve"> </w:t>
      </w:r>
      <w:proofErr w:type="spellStart"/>
      <w:r w:rsidRPr="00291383">
        <w:rPr>
          <w:rFonts w:ascii="Times New Roman" w:hAnsi="Times New Roman" w:cs="Times New Roman"/>
          <w:i/>
          <w:iCs/>
          <w:sz w:val="24"/>
          <w:szCs w:val="24"/>
        </w:rPr>
        <w:t>de</w:t>
      </w:r>
      <w:proofErr w:type="spellEnd"/>
      <w:r w:rsidRPr="00291383">
        <w:rPr>
          <w:rFonts w:ascii="Times New Roman" w:hAnsi="Times New Roman" w:cs="Times New Roman"/>
          <w:i/>
          <w:iCs/>
          <w:sz w:val="24"/>
          <w:szCs w:val="24"/>
        </w:rPr>
        <w:t xml:space="preserve"> </w:t>
      </w:r>
      <w:proofErr w:type="spellStart"/>
      <w:r w:rsidRPr="00291383">
        <w:rPr>
          <w:rFonts w:ascii="Times New Roman" w:hAnsi="Times New Roman" w:cs="Times New Roman"/>
          <w:i/>
          <w:iCs/>
          <w:sz w:val="24"/>
          <w:szCs w:val="24"/>
        </w:rPr>
        <w:t>minimis</w:t>
      </w:r>
      <w:proofErr w:type="spellEnd"/>
      <w:r w:rsidRPr="00291383">
        <w:rPr>
          <w:rFonts w:ascii="Times New Roman" w:hAnsi="Times New Roman" w:cs="Times New Roman"/>
          <w:sz w:val="24"/>
          <w:szCs w:val="24"/>
        </w:rPr>
        <w:t xml:space="preserve"> atbalsts,  ievērojot Eiropas Komisijas 2023.gada 13.decembra Regulas (ES) 2023/2831 par Līguma par Eiropas Savienības darbību 107. un 108. panta piemērošanu </w:t>
      </w:r>
      <w:proofErr w:type="spellStart"/>
      <w:r w:rsidRPr="00291383">
        <w:rPr>
          <w:rFonts w:ascii="Times New Roman" w:hAnsi="Times New Roman" w:cs="Times New Roman"/>
          <w:i/>
          <w:iCs/>
          <w:sz w:val="24"/>
          <w:szCs w:val="24"/>
        </w:rPr>
        <w:t>de</w:t>
      </w:r>
      <w:proofErr w:type="spellEnd"/>
      <w:r w:rsidRPr="00291383">
        <w:rPr>
          <w:rFonts w:ascii="Times New Roman" w:hAnsi="Times New Roman" w:cs="Times New Roman"/>
          <w:i/>
          <w:iCs/>
          <w:sz w:val="24"/>
          <w:szCs w:val="24"/>
        </w:rPr>
        <w:t xml:space="preserve"> </w:t>
      </w:r>
      <w:proofErr w:type="spellStart"/>
      <w:r w:rsidRPr="00291383">
        <w:rPr>
          <w:rFonts w:ascii="Times New Roman" w:hAnsi="Times New Roman" w:cs="Times New Roman"/>
          <w:i/>
          <w:iCs/>
          <w:sz w:val="24"/>
          <w:szCs w:val="24"/>
        </w:rPr>
        <w:t>minimis</w:t>
      </w:r>
      <w:proofErr w:type="spellEnd"/>
      <w:r w:rsidRPr="00291383">
        <w:rPr>
          <w:rFonts w:ascii="Times New Roman" w:hAnsi="Times New Roman" w:cs="Times New Roman"/>
          <w:sz w:val="24"/>
          <w:szCs w:val="24"/>
        </w:rPr>
        <w:t xml:space="preserve"> atbalstam (turpmāk – Komisijas regula Nr.2023/2831) nosacījumus</w:t>
      </w:r>
      <w:r w:rsidR="001E7725" w:rsidRPr="002913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91383">
        <w:rPr>
          <w:rFonts w:ascii="Times New Roman" w:eastAsia="Calibri" w:hAnsi="Times New Roman" w:cs="Times New Roman"/>
          <w:i/>
          <w:iCs/>
          <w:sz w:val="24"/>
          <w:szCs w:val="24"/>
        </w:rPr>
        <w:t xml:space="preserve">(28.03.2024. </w:t>
      </w:r>
      <w:proofErr w:type="spellStart"/>
      <w:r w:rsidRPr="00291383">
        <w:rPr>
          <w:rFonts w:ascii="Times New Roman" w:eastAsia="Calibri" w:hAnsi="Times New Roman" w:cs="Times New Roman"/>
          <w:i/>
          <w:iCs/>
          <w:sz w:val="24"/>
          <w:szCs w:val="24"/>
        </w:rPr>
        <w:t>red</w:t>
      </w:r>
      <w:proofErr w:type="spellEnd"/>
      <w:r w:rsidRPr="00291383">
        <w:rPr>
          <w:rFonts w:ascii="Times New Roman" w:eastAsia="Calibri" w:hAnsi="Times New Roman" w:cs="Times New Roman"/>
          <w:i/>
          <w:iCs/>
          <w:sz w:val="24"/>
          <w:szCs w:val="24"/>
        </w:rPr>
        <w:t>.)</w:t>
      </w:r>
    </w:p>
    <w:p w14:paraId="4EDB4974" w14:textId="470BAD3B" w:rsidR="001E7725" w:rsidRPr="00291383" w:rsidRDefault="00291383" w:rsidP="001E7725">
      <w:pPr>
        <w:pStyle w:val="Sarakstarindkopa"/>
        <w:numPr>
          <w:ilvl w:val="1"/>
          <w:numId w:val="2"/>
        </w:numPr>
        <w:spacing w:after="0" w:line="240" w:lineRule="auto"/>
        <w:ind w:left="567" w:hanging="567"/>
        <w:jc w:val="both"/>
        <w:rPr>
          <w:rFonts w:ascii="Times New Roman" w:eastAsia="Calibri" w:hAnsi="Times New Roman" w:cs="Times New Roman"/>
          <w:sz w:val="24"/>
          <w:szCs w:val="24"/>
        </w:rPr>
      </w:pPr>
      <w:proofErr w:type="spellStart"/>
      <w:r w:rsidRPr="00291383">
        <w:rPr>
          <w:rFonts w:ascii="Times New Roman" w:hAnsi="Times New Roman" w:cs="Times New Roman"/>
          <w:i/>
          <w:iCs/>
          <w:sz w:val="24"/>
          <w:szCs w:val="24"/>
        </w:rPr>
        <w:t>De</w:t>
      </w:r>
      <w:proofErr w:type="spellEnd"/>
      <w:r w:rsidRPr="00291383">
        <w:rPr>
          <w:rFonts w:ascii="Times New Roman" w:hAnsi="Times New Roman" w:cs="Times New Roman"/>
          <w:i/>
          <w:iCs/>
          <w:sz w:val="24"/>
          <w:szCs w:val="24"/>
        </w:rPr>
        <w:t xml:space="preserve"> </w:t>
      </w:r>
      <w:proofErr w:type="spellStart"/>
      <w:r w:rsidRPr="00291383">
        <w:rPr>
          <w:rFonts w:ascii="Times New Roman" w:hAnsi="Times New Roman" w:cs="Times New Roman"/>
          <w:i/>
          <w:iCs/>
          <w:sz w:val="24"/>
          <w:szCs w:val="24"/>
        </w:rPr>
        <w:t>minimis</w:t>
      </w:r>
      <w:proofErr w:type="spellEnd"/>
      <w:r w:rsidRPr="00291383">
        <w:rPr>
          <w:rFonts w:ascii="Times New Roman" w:hAnsi="Times New Roman" w:cs="Times New Roman"/>
          <w:sz w:val="24"/>
          <w:szCs w:val="24"/>
        </w:rPr>
        <w:t xml:space="preserve"> atbalstu nepiešķir  Regulas Nr. 2023/2831 1. panta 1. punkta “a”, “b”, “c” un “d” apakšpunktā noteiktajām nozarēm un Regulas Nr.2023/2831 1. panta 1. punkta “e” un “f” apakšpunktā noteiktajām darbībām. Ja atbalsta pretendents darbojas arī Komisijas regulas Nr.2023/2831 1.panta 1.punkta “a”, “b”, “c” un “d” apakšpunktā minētajās nozarēs, atbalstu drīkst piešķirt tikai tad, ja atbalsta pretendents nodrošina šo nozaru darbību nodalīšanu vai uzskaites nodalīšanu, lai saskaņā ar Komisijas regulas Nr.2023/2831 1.panta 2.punktu darbības izslēgtajās nozarēs negūst labumu no </w:t>
      </w:r>
      <w:proofErr w:type="spellStart"/>
      <w:r w:rsidRPr="00291383">
        <w:rPr>
          <w:rFonts w:ascii="Times New Roman" w:hAnsi="Times New Roman" w:cs="Times New Roman"/>
          <w:i/>
          <w:iCs/>
          <w:sz w:val="24"/>
          <w:szCs w:val="24"/>
        </w:rPr>
        <w:t>de</w:t>
      </w:r>
      <w:proofErr w:type="spellEnd"/>
      <w:r w:rsidRPr="00291383">
        <w:rPr>
          <w:rFonts w:ascii="Times New Roman" w:hAnsi="Times New Roman" w:cs="Times New Roman"/>
          <w:i/>
          <w:iCs/>
          <w:sz w:val="24"/>
          <w:szCs w:val="24"/>
        </w:rPr>
        <w:t xml:space="preserve"> </w:t>
      </w:r>
      <w:proofErr w:type="spellStart"/>
      <w:r w:rsidRPr="00291383">
        <w:rPr>
          <w:rFonts w:ascii="Times New Roman" w:hAnsi="Times New Roman" w:cs="Times New Roman"/>
          <w:i/>
          <w:iCs/>
          <w:sz w:val="24"/>
          <w:szCs w:val="24"/>
        </w:rPr>
        <w:t>minimis</w:t>
      </w:r>
      <w:proofErr w:type="spellEnd"/>
      <w:r w:rsidRPr="00291383">
        <w:rPr>
          <w:rFonts w:ascii="Times New Roman" w:hAnsi="Times New Roman" w:cs="Times New Roman"/>
          <w:sz w:val="24"/>
          <w:szCs w:val="24"/>
        </w:rPr>
        <w:t xml:space="preserve"> atbalsta, ko piešķir saskaņā ar kārtību</w:t>
      </w:r>
      <w:r w:rsidR="00690948" w:rsidRPr="002913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91383">
        <w:rPr>
          <w:rFonts w:ascii="Times New Roman" w:eastAsia="Calibri" w:hAnsi="Times New Roman" w:cs="Times New Roman"/>
          <w:i/>
          <w:iCs/>
          <w:sz w:val="24"/>
          <w:szCs w:val="24"/>
        </w:rPr>
        <w:t xml:space="preserve">(28.03.2024. </w:t>
      </w:r>
      <w:proofErr w:type="spellStart"/>
      <w:r w:rsidRPr="00291383">
        <w:rPr>
          <w:rFonts w:ascii="Times New Roman" w:eastAsia="Calibri" w:hAnsi="Times New Roman" w:cs="Times New Roman"/>
          <w:i/>
          <w:iCs/>
          <w:sz w:val="24"/>
          <w:szCs w:val="24"/>
        </w:rPr>
        <w:t>red</w:t>
      </w:r>
      <w:proofErr w:type="spellEnd"/>
      <w:r w:rsidRPr="00291383">
        <w:rPr>
          <w:rFonts w:ascii="Times New Roman" w:eastAsia="Calibri" w:hAnsi="Times New Roman" w:cs="Times New Roman"/>
          <w:i/>
          <w:iCs/>
          <w:sz w:val="24"/>
          <w:szCs w:val="24"/>
        </w:rPr>
        <w:t>.)</w:t>
      </w:r>
    </w:p>
    <w:p w14:paraId="6911D634" w14:textId="245ECE63" w:rsidR="00690948" w:rsidRPr="00291383" w:rsidRDefault="00291383" w:rsidP="001E7725">
      <w:pPr>
        <w:pStyle w:val="Sarakstarindkopa"/>
        <w:numPr>
          <w:ilvl w:val="1"/>
          <w:numId w:val="2"/>
        </w:numPr>
        <w:spacing w:after="0" w:line="240" w:lineRule="auto"/>
        <w:ind w:left="567" w:hanging="567"/>
        <w:jc w:val="both"/>
        <w:rPr>
          <w:rFonts w:ascii="Times New Roman" w:eastAsia="Calibri" w:hAnsi="Times New Roman" w:cs="Times New Roman"/>
          <w:sz w:val="24"/>
          <w:szCs w:val="24"/>
        </w:rPr>
      </w:pPr>
      <w:r w:rsidRPr="00291383">
        <w:rPr>
          <w:rFonts w:ascii="Times New Roman" w:hAnsi="Times New Roman" w:cs="Times New Roman"/>
          <w:sz w:val="24"/>
          <w:szCs w:val="24"/>
        </w:rPr>
        <w:t xml:space="preserve">Šī nolikuma ietvaros piešķirto </w:t>
      </w:r>
      <w:proofErr w:type="spellStart"/>
      <w:r w:rsidRPr="00291383">
        <w:rPr>
          <w:rFonts w:ascii="Times New Roman" w:hAnsi="Times New Roman" w:cs="Times New Roman"/>
          <w:i/>
          <w:iCs/>
          <w:sz w:val="24"/>
          <w:szCs w:val="24"/>
        </w:rPr>
        <w:t>de</w:t>
      </w:r>
      <w:proofErr w:type="spellEnd"/>
      <w:r w:rsidRPr="00291383">
        <w:rPr>
          <w:rFonts w:ascii="Times New Roman" w:hAnsi="Times New Roman" w:cs="Times New Roman"/>
          <w:i/>
          <w:iCs/>
          <w:sz w:val="24"/>
          <w:szCs w:val="24"/>
        </w:rPr>
        <w:t xml:space="preserve"> </w:t>
      </w:r>
      <w:proofErr w:type="spellStart"/>
      <w:r w:rsidRPr="00291383">
        <w:rPr>
          <w:rFonts w:ascii="Times New Roman" w:hAnsi="Times New Roman" w:cs="Times New Roman"/>
          <w:i/>
          <w:iCs/>
          <w:sz w:val="24"/>
          <w:szCs w:val="24"/>
        </w:rPr>
        <w:t>minimis</w:t>
      </w:r>
      <w:proofErr w:type="spellEnd"/>
      <w:r w:rsidRPr="00291383">
        <w:rPr>
          <w:rFonts w:ascii="Times New Roman" w:hAnsi="Times New Roman" w:cs="Times New Roman"/>
          <w:sz w:val="24"/>
          <w:szCs w:val="24"/>
        </w:rPr>
        <w:t xml:space="preserve"> atbalstu attiecībā uz vienām un tām pašām attiecināmajām izmaksām nedrīkst </w:t>
      </w:r>
      <w:proofErr w:type="spellStart"/>
      <w:r w:rsidRPr="00291383">
        <w:rPr>
          <w:rFonts w:ascii="Times New Roman" w:hAnsi="Times New Roman" w:cs="Times New Roman"/>
          <w:sz w:val="24"/>
          <w:szCs w:val="24"/>
        </w:rPr>
        <w:t>kumulēt</w:t>
      </w:r>
      <w:proofErr w:type="spellEnd"/>
      <w:r w:rsidRPr="00291383">
        <w:rPr>
          <w:rFonts w:ascii="Times New Roman" w:hAnsi="Times New Roman" w:cs="Times New Roman"/>
          <w:sz w:val="24"/>
          <w:szCs w:val="24"/>
        </w:rPr>
        <w:t xml:space="preserve"> ar komercdarbības atbalstu citu atbalsta programmu vai </w:t>
      </w:r>
      <w:proofErr w:type="spellStart"/>
      <w:r w:rsidRPr="00291383">
        <w:rPr>
          <w:rFonts w:ascii="Times New Roman" w:hAnsi="Times New Roman" w:cs="Times New Roman"/>
          <w:i/>
          <w:iCs/>
          <w:sz w:val="24"/>
          <w:szCs w:val="24"/>
        </w:rPr>
        <w:t>ad</w:t>
      </w:r>
      <w:proofErr w:type="spellEnd"/>
      <w:r w:rsidRPr="00291383">
        <w:rPr>
          <w:rFonts w:ascii="Times New Roman" w:hAnsi="Times New Roman" w:cs="Times New Roman"/>
          <w:i/>
          <w:iCs/>
          <w:sz w:val="24"/>
          <w:szCs w:val="24"/>
        </w:rPr>
        <w:t xml:space="preserve"> </w:t>
      </w:r>
      <w:proofErr w:type="spellStart"/>
      <w:r w:rsidRPr="00291383">
        <w:rPr>
          <w:rFonts w:ascii="Times New Roman" w:hAnsi="Times New Roman" w:cs="Times New Roman"/>
          <w:i/>
          <w:iCs/>
          <w:sz w:val="24"/>
          <w:szCs w:val="24"/>
        </w:rPr>
        <w:t>hoc</w:t>
      </w:r>
      <w:proofErr w:type="spellEnd"/>
      <w:r w:rsidRPr="00291383">
        <w:rPr>
          <w:rFonts w:ascii="Times New Roman" w:hAnsi="Times New Roman" w:cs="Times New Roman"/>
          <w:sz w:val="24"/>
          <w:szCs w:val="24"/>
        </w:rPr>
        <w:t xml:space="preserve"> atbalsta projekta ietvaros, tai skaitā citu </w:t>
      </w:r>
      <w:proofErr w:type="spellStart"/>
      <w:r w:rsidRPr="00291383">
        <w:rPr>
          <w:rFonts w:ascii="Times New Roman" w:hAnsi="Times New Roman" w:cs="Times New Roman"/>
          <w:i/>
          <w:iCs/>
          <w:sz w:val="24"/>
          <w:szCs w:val="24"/>
        </w:rPr>
        <w:t>de</w:t>
      </w:r>
      <w:proofErr w:type="spellEnd"/>
      <w:r w:rsidRPr="00291383">
        <w:rPr>
          <w:rFonts w:ascii="Times New Roman" w:hAnsi="Times New Roman" w:cs="Times New Roman"/>
          <w:i/>
          <w:iCs/>
          <w:sz w:val="24"/>
          <w:szCs w:val="24"/>
        </w:rPr>
        <w:t xml:space="preserve"> </w:t>
      </w:r>
      <w:proofErr w:type="spellStart"/>
      <w:r w:rsidRPr="00291383">
        <w:rPr>
          <w:rFonts w:ascii="Times New Roman" w:hAnsi="Times New Roman" w:cs="Times New Roman"/>
          <w:i/>
          <w:iCs/>
          <w:sz w:val="24"/>
          <w:szCs w:val="24"/>
        </w:rPr>
        <w:t>minimis</w:t>
      </w:r>
      <w:proofErr w:type="spellEnd"/>
      <w:r w:rsidRPr="00291383">
        <w:rPr>
          <w:rFonts w:ascii="Times New Roman" w:hAnsi="Times New Roman" w:cs="Times New Roman"/>
          <w:sz w:val="24"/>
          <w:szCs w:val="24"/>
        </w:rPr>
        <w:t xml:space="preserve"> atbalstu, neatkarīgi no finansējuma avota</w:t>
      </w:r>
      <w:r w:rsidR="003835FE" w:rsidRPr="002913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91383">
        <w:rPr>
          <w:rFonts w:ascii="Times New Roman" w:eastAsia="Calibri" w:hAnsi="Times New Roman" w:cs="Times New Roman"/>
          <w:i/>
          <w:iCs/>
          <w:sz w:val="24"/>
          <w:szCs w:val="24"/>
        </w:rPr>
        <w:t xml:space="preserve">(28.03.2024. </w:t>
      </w:r>
      <w:proofErr w:type="spellStart"/>
      <w:r w:rsidRPr="00291383">
        <w:rPr>
          <w:rFonts w:ascii="Times New Roman" w:eastAsia="Calibri" w:hAnsi="Times New Roman" w:cs="Times New Roman"/>
          <w:i/>
          <w:iCs/>
          <w:sz w:val="24"/>
          <w:szCs w:val="24"/>
        </w:rPr>
        <w:t>red</w:t>
      </w:r>
      <w:proofErr w:type="spellEnd"/>
      <w:r w:rsidRPr="00291383">
        <w:rPr>
          <w:rFonts w:ascii="Times New Roman" w:eastAsia="Calibri" w:hAnsi="Times New Roman" w:cs="Times New Roman"/>
          <w:i/>
          <w:iCs/>
          <w:sz w:val="24"/>
          <w:szCs w:val="24"/>
        </w:rPr>
        <w:t>.)</w:t>
      </w:r>
    </w:p>
    <w:p w14:paraId="234B6660" w14:textId="77777777" w:rsidR="001E7725" w:rsidRDefault="001E7725" w:rsidP="001E7725">
      <w:pPr>
        <w:numPr>
          <w:ilvl w:val="0"/>
          <w:numId w:val="2"/>
        </w:numPr>
        <w:spacing w:after="0" w:line="240" w:lineRule="auto"/>
        <w:ind w:left="567" w:hanging="567"/>
        <w:jc w:val="both"/>
        <w:rPr>
          <w:rFonts w:ascii="Times New Roman" w:eastAsia="Calibri" w:hAnsi="Times New Roman" w:cs="Times New Roman"/>
          <w:sz w:val="24"/>
          <w:szCs w:val="24"/>
        </w:rPr>
      </w:pPr>
      <w:r w:rsidRPr="004F37A7">
        <w:rPr>
          <w:rFonts w:ascii="Times New Roman" w:eastAsia="Calibri" w:hAnsi="Times New Roman" w:cs="Times New Roman"/>
          <w:sz w:val="24"/>
          <w:szCs w:val="24"/>
        </w:rPr>
        <w:t>Atbalsts tiek sniegts nepārsniedzot Jēkabpils novada pašvaldības budžetā paredzēto līdzekļu apmēru.</w:t>
      </w:r>
    </w:p>
    <w:p w14:paraId="1EA3482B" w14:textId="77777777" w:rsidR="001E7725" w:rsidRDefault="001E7725" w:rsidP="001E7725">
      <w:pPr>
        <w:numPr>
          <w:ilvl w:val="0"/>
          <w:numId w:val="2"/>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Ģimenes ārsta prakses atvēršanai var tikt piešķirts Atbalsts ne vairāk kā EUR 5000,00. Viens ģimenes ārsts Atbalstu var saņemt vienu reizi.</w:t>
      </w:r>
    </w:p>
    <w:p w14:paraId="7914648C" w14:textId="77777777" w:rsidR="001E7725" w:rsidRDefault="001E7725" w:rsidP="001E7725">
      <w:pPr>
        <w:numPr>
          <w:ilvl w:val="0"/>
          <w:numId w:val="2"/>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Pretendents Atbalsta saņemšanai  </w:t>
      </w:r>
      <w:r w:rsidRPr="00403AD2">
        <w:rPr>
          <w:rFonts w:ascii="Times New Roman" w:eastAsia="Calibri" w:hAnsi="Times New Roman" w:cs="Times New Roman"/>
          <w:sz w:val="24"/>
          <w:szCs w:val="24"/>
        </w:rPr>
        <w:t>Jēkabpils novada pašvaldības iestād</w:t>
      </w:r>
      <w:r>
        <w:rPr>
          <w:rFonts w:ascii="Times New Roman" w:eastAsia="Calibri" w:hAnsi="Times New Roman" w:cs="Times New Roman"/>
          <w:sz w:val="24"/>
          <w:szCs w:val="24"/>
        </w:rPr>
        <w:t>ē</w:t>
      </w:r>
      <w:r w:rsidRPr="00403AD2">
        <w:rPr>
          <w:rFonts w:ascii="Times New Roman" w:eastAsia="Calibri" w:hAnsi="Times New Roman" w:cs="Times New Roman"/>
          <w:sz w:val="24"/>
          <w:szCs w:val="24"/>
        </w:rPr>
        <w:t xml:space="preserve"> “Jēkabpils novada Izglītības pārvalde” (turpmāk – Izglītības pārvalde)</w:t>
      </w:r>
      <w:r>
        <w:rPr>
          <w:rFonts w:ascii="Times New Roman" w:eastAsia="Calibri" w:hAnsi="Times New Roman" w:cs="Times New Roman"/>
          <w:sz w:val="24"/>
          <w:szCs w:val="24"/>
        </w:rPr>
        <w:t xml:space="preserve"> iesniedz iesniegumu, kurš satur šādu informāciju:</w:t>
      </w:r>
    </w:p>
    <w:p w14:paraId="1E624147" w14:textId="77777777" w:rsidR="001E7725" w:rsidRDefault="001E7725" w:rsidP="001E7725">
      <w:pPr>
        <w:pStyle w:val="Sarakstarindkopa"/>
        <w:numPr>
          <w:ilvl w:val="1"/>
          <w:numId w:val="2"/>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adrese, kurā tiek plānots atvērt Ģimenes ārsta praksi;</w:t>
      </w:r>
    </w:p>
    <w:p w14:paraId="3A6F025B" w14:textId="77777777" w:rsidR="001E7725" w:rsidRDefault="001E7725" w:rsidP="001E7725">
      <w:pPr>
        <w:pStyle w:val="Sarakstarindkopa"/>
        <w:numPr>
          <w:ilvl w:val="1"/>
          <w:numId w:val="2"/>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apliecinājums, ka Ģimenes ārstam ir noslēgts vai tiks noslēgts līgums ar </w:t>
      </w:r>
      <w:r w:rsidRPr="00AA3A36">
        <w:rPr>
          <w:rFonts w:ascii="Times New Roman" w:eastAsia="Calibri" w:hAnsi="Times New Roman" w:cs="Times New Roman"/>
          <w:sz w:val="24"/>
          <w:szCs w:val="24"/>
        </w:rPr>
        <w:t>Nacionālo veselības dienestu</w:t>
      </w:r>
      <w:r>
        <w:rPr>
          <w:rFonts w:ascii="Times New Roman" w:eastAsia="Calibri" w:hAnsi="Times New Roman" w:cs="Times New Roman"/>
          <w:sz w:val="24"/>
          <w:szCs w:val="24"/>
        </w:rPr>
        <w:t xml:space="preserve"> (turpmāk – NVD) par Ģimenes ārsta prakses atvēršanu norādītajā adresē. Gadījumā, ja līgums ar NVD nav noslēgts, papildus jāiesniedz apliecinājums par telpu atbilstību normatīvajos aktos noteiktajām prasībām ārsta prakses atvēršanai; </w:t>
      </w:r>
    </w:p>
    <w:p w14:paraId="4FBA346D" w14:textId="77777777" w:rsidR="001E7725" w:rsidRDefault="001E7725" w:rsidP="001E7725">
      <w:pPr>
        <w:pStyle w:val="Sarakstarindkopa"/>
        <w:numPr>
          <w:ilvl w:val="1"/>
          <w:numId w:val="2"/>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tāme ar pamatlīdzekļu un inventāra sarakstu (norādot to vērtības), kuru iegādei tiek plānots izmantot Atbalstu Ģimenes ārsta prakses atvēršanai;</w:t>
      </w:r>
    </w:p>
    <w:p w14:paraId="357A0B7F" w14:textId="77777777" w:rsidR="001E7725" w:rsidRDefault="001E7725" w:rsidP="001E7725">
      <w:pPr>
        <w:pStyle w:val="Sarakstarindkopa"/>
        <w:numPr>
          <w:ilvl w:val="1"/>
          <w:numId w:val="2"/>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apliecinājumu, ka Ģimenes ārsta prakse netiks aizvērta vismaz trīs gadus pēc Atbalsta saņemšanas;</w:t>
      </w:r>
    </w:p>
    <w:p w14:paraId="2617CF12" w14:textId="498DD93B" w:rsidR="001E7725" w:rsidRDefault="001E7725" w:rsidP="001E7725">
      <w:pPr>
        <w:pStyle w:val="Sarakstarindkopa"/>
        <w:numPr>
          <w:ilvl w:val="1"/>
          <w:numId w:val="2"/>
        </w:numPr>
        <w:spacing w:after="0" w:line="240" w:lineRule="auto"/>
        <w:ind w:left="567" w:hanging="567"/>
        <w:jc w:val="both"/>
        <w:rPr>
          <w:rFonts w:ascii="Times New Roman" w:eastAsia="Calibri" w:hAnsi="Times New Roman" w:cs="Times New Roman"/>
          <w:sz w:val="24"/>
          <w:szCs w:val="24"/>
        </w:rPr>
      </w:pPr>
      <w:bookmarkStart w:id="2" w:name="_Hlk116991934"/>
      <w:r>
        <w:rPr>
          <w:rFonts w:ascii="Times New Roman" w:eastAsia="Calibri" w:hAnsi="Times New Roman" w:cs="Times New Roman"/>
          <w:sz w:val="24"/>
          <w:szCs w:val="24"/>
        </w:rPr>
        <w:lastRenderedPageBreak/>
        <w:t xml:space="preserve">apliecinājumu, ka saglabās visus dokumentus, kas saistīti ar Atbalsta saņemšanu 10 gadus no Atbalsta </w:t>
      </w:r>
      <w:r w:rsidR="00291383">
        <w:rPr>
          <w:rFonts w:ascii="Times New Roman" w:eastAsia="Calibri" w:hAnsi="Times New Roman" w:cs="Times New Roman"/>
          <w:sz w:val="24"/>
          <w:szCs w:val="24"/>
        </w:rPr>
        <w:t>piešķiršan</w:t>
      </w:r>
      <w:r w:rsidR="005E1668">
        <w:rPr>
          <w:rFonts w:ascii="Times New Roman" w:eastAsia="Calibri" w:hAnsi="Times New Roman" w:cs="Times New Roman"/>
          <w:sz w:val="24"/>
          <w:szCs w:val="24"/>
        </w:rPr>
        <w:t>a</w:t>
      </w:r>
      <w:r w:rsidR="00291383">
        <w:rPr>
          <w:rFonts w:ascii="Times New Roman" w:eastAsia="Calibri" w:hAnsi="Times New Roman" w:cs="Times New Roman"/>
          <w:sz w:val="24"/>
          <w:szCs w:val="24"/>
        </w:rPr>
        <w:t>s</w:t>
      </w:r>
      <w:r>
        <w:rPr>
          <w:rFonts w:ascii="Times New Roman" w:eastAsia="Calibri" w:hAnsi="Times New Roman" w:cs="Times New Roman"/>
          <w:sz w:val="24"/>
          <w:szCs w:val="24"/>
        </w:rPr>
        <w:t xml:space="preserve"> dienas;</w:t>
      </w:r>
      <w:r w:rsidR="00291383">
        <w:rPr>
          <w:rFonts w:ascii="Times New Roman" w:eastAsia="Calibri" w:hAnsi="Times New Roman" w:cs="Times New Roman"/>
          <w:sz w:val="24"/>
          <w:szCs w:val="24"/>
        </w:rPr>
        <w:t xml:space="preserve"> </w:t>
      </w:r>
      <w:r w:rsidR="00291383" w:rsidRPr="00291383">
        <w:rPr>
          <w:rFonts w:ascii="Times New Roman" w:eastAsia="Calibri" w:hAnsi="Times New Roman" w:cs="Times New Roman"/>
          <w:i/>
          <w:iCs/>
          <w:sz w:val="24"/>
          <w:szCs w:val="24"/>
        </w:rPr>
        <w:t xml:space="preserve">(28.03.2024. </w:t>
      </w:r>
      <w:proofErr w:type="spellStart"/>
      <w:r w:rsidR="00291383" w:rsidRPr="00291383">
        <w:rPr>
          <w:rFonts w:ascii="Times New Roman" w:eastAsia="Calibri" w:hAnsi="Times New Roman" w:cs="Times New Roman"/>
          <w:i/>
          <w:iCs/>
          <w:sz w:val="24"/>
          <w:szCs w:val="24"/>
        </w:rPr>
        <w:t>red</w:t>
      </w:r>
      <w:proofErr w:type="spellEnd"/>
      <w:r w:rsidR="00291383" w:rsidRPr="00291383">
        <w:rPr>
          <w:rFonts w:ascii="Times New Roman" w:eastAsia="Calibri" w:hAnsi="Times New Roman" w:cs="Times New Roman"/>
          <w:i/>
          <w:iCs/>
          <w:sz w:val="24"/>
          <w:szCs w:val="24"/>
        </w:rPr>
        <w:t>.)</w:t>
      </w:r>
    </w:p>
    <w:bookmarkEnd w:id="2"/>
    <w:p w14:paraId="7A6FA766" w14:textId="77777777" w:rsidR="001E7725" w:rsidRDefault="001E7725" w:rsidP="001E7725">
      <w:pPr>
        <w:pStyle w:val="Sarakstarindkopa"/>
        <w:numPr>
          <w:ilvl w:val="1"/>
          <w:numId w:val="2"/>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apliecinājumu, ka </w:t>
      </w:r>
      <w:r w:rsidRPr="003007B1">
        <w:rPr>
          <w:rFonts w:ascii="Times New Roman" w:eastAsia="Calibri" w:hAnsi="Times New Roman" w:cs="Times New Roman"/>
          <w:sz w:val="24"/>
          <w:szCs w:val="24"/>
        </w:rPr>
        <w:t xml:space="preserve">pamatlīdzekļu un inventāra </w:t>
      </w:r>
      <w:r>
        <w:rPr>
          <w:rFonts w:ascii="Times New Roman" w:eastAsia="Calibri" w:hAnsi="Times New Roman" w:cs="Times New Roman"/>
          <w:sz w:val="24"/>
          <w:szCs w:val="24"/>
        </w:rPr>
        <w:t>iegādes izdevumi netiks segti no citiem publiskiem finansēšanas avotiem, piemēram – valsts, Eiropas Savienības vai citiem ārvalstu finansēšanas avotiem;</w:t>
      </w:r>
    </w:p>
    <w:p w14:paraId="2875E74C" w14:textId="77777777" w:rsidR="001E7725" w:rsidRDefault="001E7725" w:rsidP="001E7725">
      <w:pPr>
        <w:pStyle w:val="Sarakstarindkopa"/>
        <w:numPr>
          <w:ilvl w:val="1"/>
          <w:numId w:val="2"/>
        </w:numPr>
        <w:spacing w:after="0" w:line="240" w:lineRule="auto"/>
        <w:ind w:left="567" w:hanging="567"/>
        <w:jc w:val="both"/>
        <w:rPr>
          <w:rFonts w:ascii="Times New Roman" w:eastAsia="Calibri" w:hAnsi="Times New Roman" w:cs="Times New Roman"/>
          <w:sz w:val="24"/>
          <w:szCs w:val="24"/>
        </w:rPr>
      </w:pPr>
      <w:proofErr w:type="spellStart"/>
      <w:r w:rsidRPr="009D1053">
        <w:rPr>
          <w:rFonts w:ascii="Times New Roman" w:eastAsia="Calibri" w:hAnsi="Times New Roman" w:cs="Times New Roman"/>
          <w:i/>
          <w:iCs/>
          <w:sz w:val="24"/>
          <w:szCs w:val="24"/>
        </w:rPr>
        <w:t>de</w:t>
      </w:r>
      <w:proofErr w:type="spellEnd"/>
      <w:r w:rsidRPr="009D1053">
        <w:rPr>
          <w:rFonts w:ascii="Times New Roman" w:eastAsia="Calibri" w:hAnsi="Times New Roman" w:cs="Times New Roman"/>
          <w:i/>
          <w:iCs/>
          <w:sz w:val="24"/>
          <w:szCs w:val="24"/>
        </w:rPr>
        <w:t xml:space="preserve"> </w:t>
      </w:r>
      <w:proofErr w:type="spellStart"/>
      <w:r w:rsidRPr="009D1053">
        <w:rPr>
          <w:rFonts w:ascii="Times New Roman" w:eastAsia="Calibri" w:hAnsi="Times New Roman" w:cs="Times New Roman"/>
          <w:i/>
          <w:iCs/>
          <w:sz w:val="24"/>
          <w:szCs w:val="24"/>
        </w:rPr>
        <w:t>minimis</w:t>
      </w:r>
      <w:proofErr w:type="spellEnd"/>
      <w:r>
        <w:rPr>
          <w:rFonts w:ascii="Times New Roman" w:eastAsia="Calibri" w:hAnsi="Times New Roman" w:cs="Times New Roman"/>
          <w:sz w:val="24"/>
          <w:szCs w:val="24"/>
        </w:rPr>
        <w:t xml:space="preserve"> atbalsta uzskaites veidlapu atbilstoši normatīvajos aktos noteiktajām prasībām.</w:t>
      </w:r>
    </w:p>
    <w:p w14:paraId="5FFDB8C0" w14:textId="241FCE32" w:rsidR="001E7725" w:rsidRPr="005E1668" w:rsidRDefault="005E1668" w:rsidP="006C651B">
      <w:pPr>
        <w:pStyle w:val="Sarakstarindkopa"/>
        <w:numPr>
          <w:ilvl w:val="0"/>
          <w:numId w:val="2"/>
        </w:numPr>
        <w:ind w:left="567" w:hanging="567"/>
        <w:jc w:val="both"/>
        <w:rPr>
          <w:rFonts w:ascii="Times New Roman" w:eastAsia="Calibri" w:hAnsi="Times New Roman" w:cs="Times New Roman"/>
          <w:sz w:val="24"/>
          <w:szCs w:val="24"/>
        </w:rPr>
      </w:pPr>
      <w:r w:rsidRPr="005E1668">
        <w:rPr>
          <w:rFonts w:ascii="Times New Roman" w:hAnsi="Times New Roman" w:cs="Times New Roman"/>
          <w:sz w:val="24"/>
          <w:szCs w:val="24"/>
        </w:rPr>
        <w:t xml:space="preserve">Pirms </w:t>
      </w:r>
      <w:proofErr w:type="spellStart"/>
      <w:r w:rsidRPr="005E1668">
        <w:rPr>
          <w:rFonts w:ascii="Times New Roman" w:hAnsi="Times New Roman" w:cs="Times New Roman"/>
          <w:i/>
          <w:iCs/>
          <w:sz w:val="24"/>
          <w:szCs w:val="24"/>
        </w:rPr>
        <w:t>de</w:t>
      </w:r>
      <w:proofErr w:type="spellEnd"/>
      <w:r w:rsidRPr="005E1668">
        <w:rPr>
          <w:rFonts w:ascii="Times New Roman" w:hAnsi="Times New Roman" w:cs="Times New Roman"/>
          <w:i/>
          <w:iCs/>
          <w:sz w:val="24"/>
          <w:szCs w:val="24"/>
        </w:rPr>
        <w:t xml:space="preserve"> </w:t>
      </w:r>
      <w:proofErr w:type="spellStart"/>
      <w:r w:rsidRPr="005E1668">
        <w:rPr>
          <w:rFonts w:ascii="Times New Roman" w:hAnsi="Times New Roman" w:cs="Times New Roman"/>
          <w:i/>
          <w:iCs/>
          <w:sz w:val="24"/>
          <w:szCs w:val="24"/>
        </w:rPr>
        <w:t>minimis</w:t>
      </w:r>
      <w:proofErr w:type="spellEnd"/>
      <w:r w:rsidRPr="005E1668">
        <w:rPr>
          <w:rFonts w:ascii="Times New Roman" w:hAnsi="Times New Roman" w:cs="Times New Roman"/>
          <w:sz w:val="24"/>
          <w:szCs w:val="24"/>
        </w:rPr>
        <w:t xml:space="preserve"> atbalsta piešķiršanas Izglītības pārvalde pārbauda pretendenta   atbilstību </w:t>
      </w:r>
      <w:proofErr w:type="spellStart"/>
      <w:r w:rsidRPr="005E1668">
        <w:rPr>
          <w:rFonts w:ascii="Times New Roman" w:hAnsi="Times New Roman" w:cs="Times New Roman"/>
          <w:i/>
          <w:iCs/>
          <w:sz w:val="24"/>
          <w:szCs w:val="24"/>
        </w:rPr>
        <w:t>de</w:t>
      </w:r>
      <w:proofErr w:type="spellEnd"/>
      <w:r w:rsidRPr="005E1668">
        <w:rPr>
          <w:rFonts w:ascii="Times New Roman" w:hAnsi="Times New Roman" w:cs="Times New Roman"/>
          <w:i/>
          <w:iCs/>
          <w:sz w:val="24"/>
          <w:szCs w:val="24"/>
        </w:rPr>
        <w:t xml:space="preserve"> </w:t>
      </w:r>
      <w:proofErr w:type="spellStart"/>
      <w:r w:rsidRPr="005E1668">
        <w:rPr>
          <w:rFonts w:ascii="Times New Roman" w:hAnsi="Times New Roman" w:cs="Times New Roman"/>
          <w:i/>
          <w:iCs/>
          <w:sz w:val="24"/>
          <w:szCs w:val="24"/>
        </w:rPr>
        <w:t>minimis</w:t>
      </w:r>
      <w:proofErr w:type="spellEnd"/>
      <w:r w:rsidRPr="005E1668">
        <w:rPr>
          <w:rFonts w:ascii="Times New Roman" w:hAnsi="Times New Roman" w:cs="Times New Roman"/>
          <w:sz w:val="24"/>
          <w:szCs w:val="24"/>
        </w:rPr>
        <w:t xml:space="preserve"> atbalsta piešķiršanas nosacījumiem, kas ietverti šajā nolikumā, tai skaitā, vai plānotais </w:t>
      </w:r>
      <w:proofErr w:type="spellStart"/>
      <w:r w:rsidRPr="005E1668">
        <w:rPr>
          <w:rFonts w:ascii="Times New Roman" w:hAnsi="Times New Roman" w:cs="Times New Roman"/>
          <w:i/>
          <w:iCs/>
          <w:sz w:val="24"/>
          <w:szCs w:val="24"/>
        </w:rPr>
        <w:t>de</w:t>
      </w:r>
      <w:proofErr w:type="spellEnd"/>
      <w:r w:rsidRPr="005E1668">
        <w:rPr>
          <w:rFonts w:ascii="Times New Roman" w:hAnsi="Times New Roman" w:cs="Times New Roman"/>
          <w:i/>
          <w:iCs/>
          <w:sz w:val="24"/>
          <w:szCs w:val="24"/>
        </w:rPr>
        <w:t xml:space="preserve"> </w:t>
      </w:r>
      <w:proofErr w:type="spellStart"/>
      <w:r w:rsidRPr="005E1668">
        <w:rPr>
          <w:rFonts w:ascii="Times New Roman" w:hAnsi="Times New Roman" w:cs="Times New Roman"/>
          <w:i/>
          <w:iCs/>
          <w:sz w:val="24"/>
          <w:szCs w:val="24"/>
        </w:rPr>
        <w:t>minimis</w:t>
      </w:r>
      <w:proofErr w:type="spellEnd"/>
      <w:r w:rsidRPr="005E1668">
        <w:rPr>
          <w:rFonts w:ascii="Times New Roman" w:hAnsi="Times New Roman" w:cs="Times New Roman"/>
          <w:sz w:val="24"/>
          <w:szCs w:val="24"/>
        </w:rPr>
        <w:t xml:space="preserve"> atbalsts kopā ar iepriekšējos trīs gados, skaitot no atbalsta piešķiršanas dienas, saņemto </w:t>
      </w:r>
      <w:proofErr w:type="spellStart"/>
      <w:r w:rsidRPr="005E1668">
        <w:rPr>
          <w:rFonts w:ascii="Times New Roman" w:hAnsi="Times New Roman" w:cs="Times New Roman"/>
          <w:i/>
          <w:iCs/>
          <w:sz w:val="24"/>
          <w:szCs w:val="24"/>
        </w:rPr>
        <w:t>de</w:t>
      </w:r>
      <w:proofErr w:type="spellEnd"/>
      <w:r w:rsidRPr="005E1668">
        <w:rPr>
          <w:rFonts w:ascii="Times New Roman" w:hAnsi="Times New Roman" w:cs="Times New Roman"/>
          <w:i/>
          <w:iCs/>
          <w:sz w:val="24"/>
          <w:szCs w:val="24"/>
        </w:rPr>
        <w:t xml:space="preserve"> </w:t>
      </w:r>
      <w:proofErr w:type="spellStart"/>
      <w:r w:rsidRPr="005E1668">
        <w:rPr>
          <w:rFonts w:ascii="Times New Roman" w:hAnsi="Times New Roman" w:cs="Times New Roman"/>
          <w:i/>
          <w:iCs/>
          <w:sz w:val="24"/>
          <w:szCs w:val="24"/>
        </w:rPr>
        <w:t>minimis</w:t>
      </w:r>
      <w:proofErr w:type="spellEnd"/>
      <w:r w:rsidRPr="005E1668">
        <w:rPr>
          <w:rFonts w:ascii="Times New Roman" w:hAnsi="Times New Roman" w:cs="Times New Roman"/>
          <w:sz w:val="24"/>
          <w:szCs w:val="24"/>
        </w:rPr>
        <w:t xml:space="preserve"> atbalstu viena vienota uzņēmuma līmenī nepārsniedz Komisijas regulas Nr.2023/2831 3.panta 2.punktā noteikto maksimālo </w:t>
      </w:r>
      <w:proofErr w:type="spellStart"/>
      <w:r w:rsidRPr="005E1668">
        <w:rPr>
          <w:rFonts w:ascii="Times New Roman" w:hAnsi="Times New Roman" w:cs="Times New Roman"/>
          <w:i/>
          <w:iCs/>
          <w:sz w:val="24"/>
          <w:szCs w:val="24"/>
        </w:rPr>
        <w:t>de</w:t>
      </w:r>
      <w:proofErr w:type="spellEnd"/>
      <w:r w:rsidRPr="005E1668">
        <w:rPr>
          <w:rFonts w:ascii="Times New Roman" w:hAnsi="Times New Roman" w:cs="Times New Roman"/>
          <w:i/>
          <w:iCs/>
          <w:sz w:val="24"/>
          <w:szCs w:val="24"/>
        </w:rPr>
        <w:t xml:space="preserve"> </w:t>
      </w:r>
      <w:proofErr w:type="spellStart"/>
      <w:r w:rsidRPr="005E1668">
        <w:rPr>
          <w:rFonts w:ascii="Times New Roman" w:hAnsi="Times New Roman" w:cs="Times New Roman"/>
          <w:i/>
          <w:iCs/>
          <w:sz w:val="24"/>
          <w:szCs w:val="24"/>
        </w:rPr>
        <w:t>minimis</w:t>
      </w:r>
      <w:proofErr w:type="spellEnd"/>
      <w:r w:rsidRPr="005E1668">
        <w:rPr>
          <w:rFonts w:ascii="Times New Roman" w:hAnsi="Times New Roman" w:cs="Times New Roman"/>
          <w:sz w:val="24"/>
          <w:szCs w:val="24"/>
        </w:rPr>
        <w:t xml:space="preserve"> atbalsta apmēru. Viens vienots uzņēmums ir uzņēmums, kas atbilst Komisijas regulas Nr.2023/2831 2.panta 2.punktā noteiktajam</w:t>
      </w:r>
      <w:r w:rsidR="001E7725" w:rsidRPr="005E166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91383">
        <w:rPr>
          <w:rFonts w:ascii="Times New Roman" w:eastAsia="Calibri" w:hAnsi="Times New Roman" w:cs="Times New Roman"/>
          <w:i/>
          <w:iCs/>
          <w:sz w:val="24"/>
          <w:szCs w:val="24"/>
        </w:rPr>
        <w:t xml:space="preserve">(28.03.2024. </w:t>
      </w:r>
      <w:proofErr w:type="spellStart"/>
      <w:r w:rsidRPr="00291383">
        <w:rPr>
          <w:rFonts w:ascii="Times New Roman" w:eastAsia="Calibri" w:hAnsi="Times New Roman" w:cs="Times New Roman"/>
          <w:i/>
          <w:iCs/>
          <w:sz w:val="24"/>
          <w:szCs w:val="24"/>
        </w:rPr>
        <w:t>red</w:t>
      </w:r>
      <w:proofErr w:type="spellEnd"/>
      <w:r w:rsidRPr="00291383">
        <w:rPr>
          <w:rFonts w:ascii="Times New Roman" w:eastAsia="Calibri" w:hAnsi="Times New Roman" w:cs="Times New Roman"/>
          <w:i/>
          <w:iCs/>
          <w:sz w:val="24"/>
          <w:szCs w:val="24"/>
        </w:rPr>
        <w:t>.)</w:t>
      </w:r>
    </w:p>
    <w:p w14:paraId="4E37102C" w14:textId="006BAE8A" w:rsidR="001E7725" w:rsidRPr="00C45D1E" w:rsidRDefault="001E7725" w:rsidP="001E7725">
      <w:pPr>
        <w:pStyle w:val="Sarakstarindkopa"/>
        <w:numPr>
          <w:ilvl w:val="0"/>
          <w:numId w:val="2"/>
        </w:numPr>
        <w:spacing w:after="0" w:line="240" w:lineRule="auto"/>
        <w:ind w:left="567" w:hanging="567"/>
        <w:rPr>
          <w:rFonts w:ascii="Times New Roman" w:eastAsia="Calibri" w:hAnsi="Times New Roman" w:cs="Times New Roman"/>
          <w:sz w:val="24"/>
          <w:szCs w:val="24"/>
        </w:rPr>
      </w:pPr>
      <w:r w:rsidRPr="00C45D1E">
        <w:rPr>
          <w:rFonts w:ascii="Times New Roman" w:eastAsia="Calibri" w:hAnsi="Times New Roman" w:cs="Times New Roman"/>
          <w:sz w:val="24"/>
          <w:szCs w:val="24"/>
        </w:rPr>
        <w:t xml:space="preserve">Lēmumu par Atbalsta piešķiršanu pieņem Jēkabpils novada dome (turpmāk – Dome). </w:t>
      </w:r>
    </w:p>
    <w:p w14:paraId="31743F5A" w14:textId="77777777" w:rsidR="001E7725" w:rsidRDefault="001E7725" w:rsidP="001E7725">
      <w:pPr>
        <w:numPr>
          <w:ilvl w:val="0"/>
          <w:numId w:val="2"/>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Atbalsts netiek piešķirts, ja:</w:t>
      </w:r>
    </w:p>
    <w:p w14:paraId="53AF3197" w14:textId="77777777" w:rsidR="001E7725" w:rsidRDefault="001E7725" w:rsidP="001E7725">
      <w:pPr>
        <w:pStyle w:val="Sarakstarindkopa"/>
        <w:numPr>
          <w:ilvl w:val="1"/>
          <w:numId w:val="2"/>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Pr="008D4F4A">
        <w:rPr>
          <w:rFonts w:ascii="Times New Roman" w:eastAsia="Calibri" w:hAnsi="Times New Roman" w:cs="Times New Roman"/>
          <w:sz w:val="24"/>
          <w:szCs w:val="24"/>
        </w:rPr>
        <w:t>niegtas nepatiesas ziņas;</w:t>
      </w:r>
    </w:p>
    <w:p w14:paraId="030E5C27" w14:textId="77777777" w:rsidR="001E7725" w:rsidRDefault="001E7725" w:rsidP="001E7725">
      <w:pPr>
        <w:pStyle w:val="Sarakstarindkopa"/>
        <w:numPr>
          <w:ilvl w:val="1"/>
          <w:numId w:val="2"/>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nav iesniegta pietiekama informācija;</w:t>
      </w:r>
    </w:p>
    <w:p w14:paraId="58F20607" w14:textId="68D9C303" w:rsidR="001E7725" w:rsidRDefault="001E7725" w:rsidP="001E7725">
      <w:pPr>
        <w:pStyle w:val="Sarakstarindkopa"/>
        <w:numPr>
          <w:ilvl w:val="1"/>
          <w:numId w:val="2"/>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nav pietiekamu budžeta līdzekļu;</w:t>
      </w:r>
    </w:p>
    <w:p w14:paraId="57DE2DC9" w14:textId="77777777" w:rsidR="001E7725" w:rsidRDefault="001E7725" w:rsidP="001E7725">
      <w:pPr>
        <w:pStyle w:val="Sarakstarindkopa"/>
        <w:numPr>
          <w:ilvl w:val="1"/>
          <w:numId w:val="2"/>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citos normatīvajos aktos noteiktos gadījumos.</w:t>
      </w:r>
    </w:p>
    <w:p w14:paraId="018F5070" w14:textId="77777777" w:rsidR="001E7725" w:rsidRDefault="001E7725" w:rsidP="001E7725">
      <w:pPr>
        <w:numPr>
          <w:ilvl w:val="0"/>
          <w:numId w:val="2"/>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AB381B">
        <w:rPr>
          <w:rFonts w:ascii="Times New Roman" w:eastAsia="Calibri" w:hAnsi="Times New Roman" w:cs="Times New Roman"/>
          <w:sz w:val="24"/>
          <w:szCs w:val="24"/>
        </w:rPr>
        <w:t xml:space="preserve">ar </w:t>
      </w:r>
      <w:r>
        <w:rPr>
          <w:rFonts w:ascii="Times New Roman" w:eastAsia="Calibri" w:hAnsi="Times New Roman" w:cs="Times New Roman"/>
          <w:sz w:val="24"/>
          <w:szCs w:val="24"/>
        </w:rPr>
        <w:t>Atbalsta</w:t>
      </w:r>
      <w:r w:rsidRPr="00AB381B">
        <w:rPr>
          <w:rFonts w:ascii="Times New Roman" w:eastAsia="Calibri" w:hAnsi="Times New Roman" w:cs="Times New Roman"/>
          <w:sz w:val="24"/>
          <w:szCs w:val="24"/>
        </w:rPr>
        <w:t xml:space="preserve"> </w:t>
      </w:r>
      <w:r>
        <w:rPr>
          <w:rFonts w:ascii="Times New Roman" w:eastAsia="Calibri" w:hAnsi="Times New Roman" w:cs="Times New Roman"/>
          <w:sz w:val="24"/>
          <w:szCs w:val="24"/>
        </w:rPr>
        <w:t>saņemšanu</w:t>
      </w:r>
      <w:r w:rsidRPr="00AB381B">
        <w:rPr>
          <w:rFonts w:ascii="Times New Roman" w:eastAsia="Calibri" w:hAnsi="Times New Roman" w:cs="Times New Roman"/>
          <w:sz w:val="24"/>
          <w:szCs w:val="24"/>
        </w:rPr>
        <w:t xml:space="preserve"> </w:t>
      </w:r>
      <w:r>
        <w:rPr>
          <w:rFonts w:ascii="Times New Roman" w:eastAsia="Calibri" w:hAnsi="Times New Roman" w:cs="Times New Roman"/>
          <w:sz w:val="24"/>
          <w:szCs w:val="24"/>
        </w:rPr>
        <w:t>Ģimenes ārsts</w:t>
      </w:r>
      <w:r w:rsidRPr="00AB381B">
        <w:rPr>
          <w:rFonts w:ascii="Times New Roman" w:eastAsia="Calibri" w:hAnsi="Times New Roman" w:cs="Times New Roman"/>
          <w:sz w:val="24"/>
          <w:szCs w:val="24"/>
        </w:rPr>
        <w:t xml:space="preserve"> slēdz līgumu</w:t>
      </w:r>
      <w:r>
        <w:rPr>
          <w:rFonts w:ascii="Times New Roman" w:eastAsia="Calibri" w:hAnsi="Times New Roman" w:cs="Times New Roman"/>
          <w:sz w:val="24"/>
          <w:szCs w:val="24"/>
        </w:rPr>
        <w:t xml:space="preserve">, saskaņā ar nolikuma pielikumu “Līgums”. Slēdzot līgumu, tā nosacījumi var tikt nebūtiski grozīti. </w:t>
      </w:r>
    </w:p>
    <w:p w14:paraId="720D990C" w14:textId="2507CF39" w:rsidR="001E7725" w:rsidRDefault="001E7725" w:rsidP="001E7725">
      <w:pPr>
        <w:numPr>
          <w:ilvl w:val="0"/>
          <w:numId w:val="2"/>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Komercdarbības atbalsta izpratnē </w:t>
      </w:r>
      <w:r w:rsidRPr="00BA094D">
        <w:rPr>
          <w:rFonts w:ascii="Times New Roman" w:eastAsia="Calibri" w:hAnsi="Times New Roman" w:cs="Times New Roman"/>
          <w:sz w:val="24"/>
          <w:szCs w:val="24"/>
        </w:rPr>
        <w:t xml:space="preserve">Atbalsta </w:t>
      </w:r>
      <w:r w:rsidR="005E1668">
        <w:rPr>
          <w:rFonts w:ascii="Times New Roman" w:eastAsia="Calibri" w:hAnsi="Times New Roman" w:cs="Times New Roman"/>
          <w:sz w:val="24"/>
          <w:szCs w:val="24"/>
        </w:rPr>
        <w:t>piešķiršan</w:t>
      </w:r>
      <w:r w:rsidRPr="00BA094D">
        <w:rPr>
          <w:rFonts w:ascii="Times New Roman" w:eastAsia="Calibri" w:hAnsi="Times New Roman" w:cs="Times New Roman"/>
          <w:sz w:val="24"/>
          <w:szCs w:val="24"/>
        </w:rPr>
        <w:t>as diena</w:t>
      </w:r>
      <w:r>
        <w:rPr>
          <w:rFonts w:ascii="Times New Roman" w:eastAsia="Calibri" w:hAnsi="Times New Roman" w:cs="Times New Roman"/>
          <w:sz w:val="24"/>
          <w:szCs w:val="24"/>
        </w:rPr>
        <w:t xml:space="preserve"> ir</w:t>
      </w:r>
      <w:r w:rsidRPr="00BA094D">
        <w:rPr>
          <w:rFonts w:ascii="Times New Roman" w:eastAsia="Calibri" w:hAnsi="Times New Roman" w:cs="Times New Roman"/>
          <w:sz w:val="24"/>
          <w:szCs w:val="24"/>
        </w:rPr>
        <w:t xml:space="preserve"> Domes lēmuma pieņemšanas diena.</w:t>
      </w:r>
      <w:r w:rsidR="005E1668">
        <w:rPr>
          <w:rFonts w:ascii="Times New Roman" w:eastAsia="Calibri" w:hAnsi="Times New Roman" w:cs="Times New Roman"/>
          <w:sz w:val="24"/>
          <w:szCs w:val="24"/>
        </w:rPr>
        <w:t xml:space="preserve"> </w:t>
      </w:r>
      <w:r w:rsidR="005E1668" w:rsidRPr="00291383">
        <w:rPr>
          <w:rFonts w:ascii="Times New Roman" w:eastAsia="Calibri" w:hAnsi="Times New Roman" w:cs="Times New Roman"/>
          <w:i/>
          <w:iCs/>
          <w:sz w:val="24"/>
          <w:szCs w:val="24"/>
        </w:rPr>
        <w:t xml:space="preserve">(28.03.2024. </w:t>
      </w:r>
      <w:proofErr w:type="spellStart"/>
      <w:r w:rsidR="005E1668" w:rsidRPr="00291383">
        <w:rPr>
          <w:rFonts w:ascii="Times New Roman" w:eastAsia="Calibri" w:hAnsi="Times New Roman" w:cs="Times New Roman"/>
          <w:i/>
          <w:iCs/>
          <w:sz w:val="24"/>
          <w:szCs w:val="24"/>
        </w:rPr>
        <w:t>red</w:t>
      </w:r>
      <w:proofErr w:type="spellEnd"/>
      <w:r w:rsidR="005E1668" w:rsidRPr="00291383">
        <w:rPr>
          <w:rFonts w:ascii="Times New Roman" w:eastAsia="Calibri" w:hAnsi="Times New Roman" w:cs="Times New Roman"/>
          <w:i/>
          <w:iCs/>
          <w:sz w:val="24"/>
          <w:szCs w:val="24"/>
        </w:rPr>
        <w:t>.)</w:t>
      </w:r>
    </w:p>
    <w:p w14:paraId="0EB562B1" w14:textId="77777777" w:rsidR="001E7725" w:rsidRDefault="001E7725" w:rsidP="001E7725">
      <w:pPr>
        <w:numPr>
          <w:ilvl w:val="0"/>
          <w:numId w:val="2"/>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Piešķirtais Atbalsts var netikt izmaksāts pielikuma “Līgums” noteiktajos gadījumos.</w:t>
      </w:r>
    </w:p>
    <w:p w14:paraId="5F97CC95" w14:textId="77777777" w:rsidR="001E7725" w:rsidRDefault="001E7725" w:rsidP="001E7725">
      <w:pPr>
        <w:numPr>
          <w:ilvl w:val="0"/>
          <w:numId w:val="2"/>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Ģimenes ārstam, kurš saņēmis Atbalstu jāatmaksā saņemtais Atbalsts pilnā apmērā, ja Ģimenes ārsta prakse tiek slēgta ātrāk kā trīs gadi no Atbalsta saņemšanas dienas un citos pielikuma “Līgums” noteiktajos gadījumos, papildus maksājot 10% līgumsodu no piešķirtā Atbalsta summas.</w:t>
      </w:r>
    </w:p>
    <w:p w14:paraId="58ABF47F" w14:textId="296156F5" w:rsidR="005E1668" w:rsidRPr="005E1668" w:rsidRDefault="005E1668" w:rsidP="005E1668">
      <w:pPr>
        <w:numPr>
          <w:ilvl w:val="0"/>
          <w:numId w:val="2"/>
        </w:numPr>
        <w:spacing w:after="0" w:line="240" w:lineRule="auto"/>
        <w:ind w:left="567" w:hanging="567"/>
        <w:jc w:val="both"/>
        <w:rPr>
          <w:rFonts w:ascii="Times New Roman" w:eastAsia="Calibri" w:hAnsi="Times New Roman" w:cs="Times New Roman"/>
          <w:sz w:val="24"/>
          <w:szCs w:val="24"/>
        </w:rPr>
      </w:pPr>
      <w:r w:rsidRPr="005E1668">
        <w:rPr>
          <w:rFonts w:ascii="Times New Roman" w:eastAsia="Calibri" w:hAnsi="Times New Roman" w:cs="Times New Roman"/>
          <w:sz w:val="24"/>
          <w:szCs w:val="24"/>
        </w:rPr>
        <w:t xml:space="preserve">Iestāde “Jēkabpils novada Izglītības pārvalde” veic </w:t>
      </w:r>
      <w:proofErr w:type="spellStart"/>
      <w:r w:rsidRPr="005E1668">
        <w:rPr>
          <w:rFonts w:ascii="Times New Roman" w:eastAsia="Calibri" w:hAnsi="Times New Roman" w:cs="Times New Roman"/>
          <w:sz w:val="24"/>
          <w:szCs w:val="24"/>
        </w:rPr>
        <w:t>de</w:t>
      </w:r>
      <w:proofErr w:type="spellEnd"/>
      <w:r w:rsidRPr="005E1668">
        <w:rPr>
          <w:rFonts w:ascii="Times New Roman" w:eastAsia="Calibri" w:hAnsi="Times New Roman" w:cs="Times New Roman"/>
          <w:sz w:val="24"/>
          <w:szCs w:val="24"/>
        </w:rPr>
        <w:t xml:space="preserve"> </w:t>
      </w:r>
      <w:proofErr w:type="spellStart"/>
      <w:r w:rsidRPr="005E1668">
        <w:rPr>
          <w:rFonts w:ascii="Times New Roman" w:eastAsia="Calibri" w:hAnsi="Times New Roman" w:cs="Times New Roman"/>
          <w:sz w:val="24"/>
          <w:szCs w:val="24"/>
        </w:rPr>
        <w:t>minimis</w:t>
      </w:r>
      <w:proofErr w:type="spellEnd"/>
      <w:r w:rsidRPr="005E1668">
        <w:rPr>
          <w:rFonts w:ascii="Times New Roman" w:eastAsia="Calibri" w:hAnsi="Times New Roman" w:cs="Times New Roman"/>
          <w:sz w:val="24"/>
          <w:szCs w:val="24"/>
        </w:rPr>
        <w:t xml:space="preserve"> atbalsta uzskaiti saskaņā ar normatīvajiem aktiem par </w:t>
      </w:r>
      <w:proofErr w:type="spellStart"/>
      <w:r w:rsidRPr="005E1668">
        <w:rPr>
          <w:rFonts w:ascii="Times New Roman" w:eastAsia="Calibri" w:hAnsi="Times New Roman" w:cs="Times New Roman"/>
          <w:sz w:val="24"/>
          <w:szCs w:val="24"/>
        </w:rPr>
        <w:t>de</w:t>
      </w:r>
      <w:proofErr w:type="spellEnd"/>
      <w:r w:rsidRPr="005E1668">
        <w:rPr>
          <w:rFonts w:ascii="Times New Roman" w:eastAsia="Calibri" w:hAnsi="Times New Roman" w:cs="Times New Roman"/>
          <w:sz w:val="24"/>
          <w:szCs w:val="24"/>
        </w:rPr>
        <w:t xml:space="preserve"> </w:t>
      </w:r>
      <w:proofErr w:type="spellStart"/>
      <w:r w:rsidRPr="005E1668">
        <w:rPr>
          <w:rFonts w:ascii="Times New Roman" w:eastAsia="Calibri" w:hAnsi="Times New Roman" w:cs="Times New Roman"/>
          <w:sz w:val="24"/>
          <w:szCs w:val="24"/>
        </w:rPr>
        <w:t>minimis</w:t>
      </w:r>
      <w:proofErr w:type="spellEnd"/>
      <w:r w:rsidRPr="005E1668">
        <w:rPr>
          <w:rFonts w:ascii="Times New Roman" w:eastAsia="Calibri" w:hAnsi="Times New Roman" w:cs="Times New Roman"/>
          <w:sz w:val="24"/>
          <w:szCs w:val="24"/>
        </w:rPr>
        <w:t xml:space="preserve"> atbalsta uzskaites un piešķiršanas kārtību un </w:t>
      </w:r>
      <w:proofErr w:type="spellStart"/>
      <w:r w:rsidRPr="005E1668">
        <w:rPr>
          <w:rFonts w:ascii="Times New Roman" w:eastAsia="Calibri" w:hAnsi="Times New Roman" w:cs="Times New Roman"/>
          <w:sz w:val="24"/>
          <w:szCs w:val="24"/>
        </w:rPr>
        <w:t>de</w:t>
      </w:r>
      <w:proofErr w:type="spellEnd"/>
      <w:r w:rsidRPr="005E1668">
        <w:rPr>
          <w:rFonts w:ascii="Times New Roman" w:eastAsia="Calibri" w:hAnsi="Times New Roman" w:cs="Times New Roman"/>
          <w:sz w:val="24"/>
          <w:szCs w:val="24"/>
        </w:rPr>
        <w:t xml:space="preserve"> </w:t>
      </w:r>
      <w:proofErr w:type="spellStart"/>
      <w:r w:rsidRPr="005E1668">
        <w:rPr>
          <w:rFonts w:ascii="Times New Roman" w:eastAsia="Calibri" w:hAnsi="Times New Roman" w:cs="Times New Roman"/>
          <w:sz w:val="24"/>
          <w:szCs w:val="24"/>
        </w:rPr>
        <w:t>minimis</w:t>
      </w:r>
      <w:proofErr w:type="spellEnd"/>
      <w:r w:rsidRPr="005E1668">
        <w:rPr>
          <w:rFonts w:ascii="Times New Roman" w:eastAsia="Calibri" w:hAnsi="Times New Roman" w:cs="Times New Roman"/>
          <w:sz w:val="24"/>
          <w:szCs w:val="24"/>
        </w:rPr>
        <w:t xml:space="preserve"> atbalsta uzskaites veidlapu paraugiem un  Jēkabpils novada domes noteiktajai kārtībai, tostarp, pārbauda pretendenta veidlapu, apstiprina to un vienas darba dienas laikā pēc atbalsta piešķiršanas  reģistrē sistēmā piešķirto atbalstu. </w:t>
      </w:r>
      <w:r w:rsidRPr="00291383">
        <w:rPr>
          <w:rFonts w:ascii="Times New Roman" w:eastAsia="Calibri" w:hAnsi="Times New Roman" w:cs="Times New Roman"/>
          <w:i/>
          <w:iCs/>
          <w:sz w:val="24"/>
          <w:szCs w:val="24"/>
        </w:rPr>
        <w:t xml:space="preserve">(28.03.2024. </w:t>
      </w:r>
      <w:proofErr w:type="spellStart"/>
      <w:r w:rsidRPr="00291383">
        <w:rPr>
          <w:rFonts w:ascii="Times New Roman" w:eastAsia="Calibri" w:hAnsi="Times New Roman" w:cs="Times New Roman"/>
          <w:i/>
          <w:iCs/>
          <w:sz w:val="24"/>
          <w:szCs w:val="24"/>
        </w:rPr>
        <w:t>red</w:t>
      </w:r>
      <w:proofErr w:type="spellEnd"/>
      <w:r w:rsidRPr="00291383">
        <w:rPr>
          <w:rFonts w:ascii="Times New Roman" w:eastAsia="Calibri" w:hAnsi="Times New Roman" w:cs="Times New Roman"/>
          <w:i/>
          <w:iCs/>
          <w:sz w:val="24"/>
          <w:szCs w:val="24"/>
        </w:rPr>
        <w:t>.)</w:t>
      </w:r>
    </w:p>
    <w:p w14:paraId="57CF8347" w14:textId="578253CB" w:rsidR="005E1668" w:rsidRPr="005E1668" w:rsidRDefault="005E1668" w:rsidP="005E1668">
      <w:pPr>
        <w:numPr>
          <w:ilvl w:val="0"/>
          <w:numId w:val="2"/>
        </w:numPr>
        <w:spacing w:after="0" w:line="240" w:lineRule="auto"/>
        <w:ind w:left="567" w:hanging="567"/>
        <w:jc w:val="both"/>
        <w:rPr>
          <w:rFonts w:ascii="Times New Roman" w:eastAsia="Calibri" w:hAnsi="Times New Roman" w:cs="Times New Roman"/>
          <w:sz w:val="24"/>
          <w:szCs w:val="24"/>
        </w:rPr>
      </w:pPr>
      <w:r w:rsidRPr="005E1668">
        <w:rPr>
          <w:rFonts w:ascii="Times New Roman" w:eastAsia="Calibri" w:hAnsi="Times New Roman" w:cs="Times New Roman"/>
          <w:sz w:val="24"/>
          <w:szCs w:val="24"/>
        </w:rPr>
        <w:t xml:space="preserve">Pašvaldība uzglabā visus ar </w:t>
      </w:r>
      <w:proofErr w:type="spellStart"/>
      <w:r w:rsidRPr="005E1668">
        <w:rPr>
          <w:rFonts w:ascii="Times New Roman" w:eastAsia="Calibri" w:hAnsi="Times New Roman" w:cs="Times New Roman"/>
          <w:sz w:val="24"/>
          <w:szCs w:val="24"/>
        </w:rPr>
        <w:t>de</w:t>
      </w:r>
      <w:proofErr w:type="spellEnd"/>
      <w:r w:rsidRPr="005E1668">
        <w:rPr>
          <w:rFonts w:ascii="Times New Roman" w:eastAsia="Calibri" w:hAnsi="Times New Roman" w:cs="Times New Roman"/>
          <w:sz w:val="24"/>
          <w:szCs w:val="24"/>
        </w:rPr>
        <w:t xml:space="preserve"> </w:t>
      </w:r>
      <w:proofErr w:type="spellStart"/>
      <w:r w:rsidRPr="005E1668">
        <w:rPr>
          <w:rFonts w:ascii="Times New Roman" w:eastAsia="Calibri" w:hAnsi="Times New Roman" w:cs="Times New Roman"/>
          <w:sz w:val="24"/>
          <w:szCs w:val="24"/>
        </w:rPr>
        <w:t>minimis</w:t>
      </w:r>
      <w:proofErr w:type="spellEnd"/>
      <w:r w:rsidRPr="005E1668">
        <w:rPr>
          <w:rFonts w:ascii="Times New Roman" w:eastAsia="Calibri" w:hAnsi="Times New Roman" w:cs="Times New Roman"/>
          <w:sz w:val="24"/>
          <w:szCs w:val="24"/>
        </w:rPr>
        <w:t xml:space="preserve"> saistītos datus 10 (desmit) gadus, sākot no dienas, kurā saskaņā ar šajos noteikumos noteikto piešķirts pēdējais </w:t>
      </w:r>
      <w:proofErr w:type="spellStart"/>
      <w:r w:rsidRPr="005E1668">
        <w:rPr>
          <w:rFonts w:ascii="Times New Roman" w:eastAsia="Calibri" w:hAnsi="Times New Roman" w:cs="Times New Roman"/>
          <w:sz w:val="24"/>
          <w:szCs w:val="24"/>
        </w:rPr>
        <w:t>de</w:t>
      </w:r>
      <w:proofErr w:type="spellEnd"/>
      <w:r w:rsidRPr="005E1668">
        <w:rPr>
          <w:rFonts w:ascii="Times New Roman" w:eastAsia="Calibri" w:hAnsi="Times New Roman" w:cs="Times New Roman"/>
          <w:sz w:val="24"/>
          <w:szCs w:val="24"/>
        </w:rPr>
        <w:t xml:space="preserve"> </w:t>
      </w:r>
      <w:proofErr w:type="spellStart"/>
      <w:r w:rsidRPr="005E1668">
        <w:rPr>
          <w:rFonts w:ascii="Times New Roman" w:eastAsia="Calibri" w:hAnsi="Times New Roman" w:cs="Times New Roman"/>
          <w:sz w:val="24"/>
          <w:szCs w:val="24"/>
        </w:rPr>
        <w:t>minimis</w:t>
      </w:r>
      <w:proofErr w:type="spellEnd"/>
      <w:r w:rsidRPr="005E1668">
        <w:rPr>
          <w:rFonts w:ascii="Times New Roman" w:eastAsia="Calibri" w:hAnsi="Times New Roman" w:cs="Times New Roman"/>
          <w:sz w:val="24"/>
          <w:szCs w:val="24"/>
        </w:rPr>
        <w:t xml:space="preserve"> atbalsts, atbilstoši Komisijas regulas Nr.2023/2831 6.panta 3. un 7.punktam. </w:t>
      </w:r>
      <w:proofErr w:type="spellStart"/>
      <w:r w:rsidRPr="005E1668">
        <w:rPr>
          <w:rFonts w:ascii="Times New Roman" w:eastAsia="Calibri" w:hAnsi="Times New Roman" w:cs="Times New Roman"/>
          <w:sz w:val="24"/>
          <w:szCs w:val="24"/>
        </w:rPr>
        <w:t>De</w:t>
      </w:r>
      <w:proofErr w:type="spellEnd"/>
      <w:r w:rsidRPr="005E1668">
        <w:rPr>
          <w:rFonts w:ascii="Times New Roman" w:eastAsia="Calibri" w:hAnsi="Times New Roman" w:cs="Times New Roman"/>
          <w:sz w:val="24"/>
          <w:szCs w:val="24"/>
        </w:rPr>
        <w:t xml:space="preserve"> </w:t>
      </w:r>
      <w:proofErr w:type="spellStart"/>
      <w:r w:rsidRPr="005E1668">
        <w:rPr>
          <w:rFonts w:ascii="Times New Roman" w:eastAsia="Calibri" w:hAnsi="Times New Roman" w:cs="Times New Roman"/>
          <w:sz w:val="24"/>
          <w:szCs w:val="24"/>
        </w:rPr>
        <w:t>minimis</w:t>
      </w:r>
      <w:proofErr w:type="spellEnd"/>
      <w:r w:rsidRPr="005E1668">
        <w:rPr>
          <w:rFonts w:ascii="Times New Roman" w:eastAsia="Calibri" w:hAnsi="Times New Roman" w:cs="Times New Roman"/>
          <w:sz w:val="24"/>
          <w:szCs w:val="24"/>
        </w:rPr>
        <w:t xml:space="preserve"> atbalsta saņēmējs uzglabā visus ar </w:t>
      </w:r>
      <w:proofErr w:type="spellStart"/>
      <w:r w:rsidRPr="005E1668">
        <w:rPr>
          <w:rFonts w:ascii="Times New Roman" w:eastAsia="Calibri" w:hAnsi="Times New Roman" w:cs="Times New Roman"/>
          <w:sz w:val="24"/>
          <w:szCs w:val="24"/>
        </w:rPr>
        <w:t>de</w:t>
      </w:r>
      <w:proofErr w:type="spellEnd"/>
      <w:r w:rsidRPr="005E1668">
        <w:rPr>
          <w:rFonts w:ascii="Times New Roman" w:eastAsia="Calibri" w:hAnsi="Times New Roman" w:cs="Times New Roman"/>
          <w:sz w:val="24"/>
          <w:szCs w:val="24"/>
        </w:rPr>
        <w:t xml:space="preserve"> </w:t>
      </w:r>
      <w:proofErr w:type="spellStart"/>
      <w:r w:rsidRPr="005E1668">
        <w:rPr>
          <w:rFonts w:ascii="Times New Roman" w:eastAsia="Calibri" w:hAnsi="Times New Roman" w:cs="Times New Roman"/>
          <w:sz w:val="24"/>
          <w:szCs w:val="24"/>
        </w:rPr>
        <w:t>minimis</w:t>
      </w:r>
      <w:proofErr w:type="spellEnd"/>
      <w:r w:rsidRPr="005E1668">
        <w:rPr>
          <w:rFonts w:ascii="Times New Roman" w:eastAsia="Calibri" w:hAnsi="Times New Roman" w:cs="Times New Roman"/>
          <w:sz w:val="24"/>
          <w:szCs w:val="24"/>
        </w:rPr>
        <w:t xml:space="preserve"> saistītos datus 10 (desmit) gadus no </w:t>
      </w:r>
      <w:proofErr w:type="spellStart"/>
      <w:r w:rsidRPr="005E1668">
        <w:rPr>
          <w:rFonts w:ascii="Times New Roman" w:eastAsia="Calibri" w:hAnsi="Times New Roman" w:cs="Times New Roman"/>
          <w:sz w:val="24"/>
          <w:szCs w:val="24"/>
        </w:rPr>
        <w:t>de</w:t>
      </w:r>
      <w:proofErr w:type="spellEnd"/>
      <w:r w:rsidRPr="005E1668">
        <w:rPr>
          <w:rFonts w:ascii="Times New Roman" w:eastAsia="Calibri" w:hAnsi="Times New Roman" w:cs="Times New Roman"/>
          <w:sz w:val="24"/>
          <w:szCs w:val="24"/>
        </w:rPr>
        <w:t xml:space="preserve"> </w:t>
      </w:r>
      <w:proofErr w:type="spellStart"/>
      <w:r w:rsidRPr="005E1668">
        <w:rPr>
          <w:rFonts w:ascii="Times New Roman" w:eastAsia="Calibri" w:hAnsi="Times New Roman" w:cs="Times New Roman"/>
          <w:sz w:val="24"/>
          <w:szCs w:val="24"/>
        </w:rPr>
        <w:t>minimis</w:t>
      </w:r>
      <w:proofErr w:type="spellEnd"/>
      <w:r w:rsidRPr="005E1668">
        <w:rPr>
          <w:rFonts w:ascii="Times New Roman" w:eastAsia="Calibri" w:hAnsi="Times New Roman" w:cs="Times New Roman"/>
          <w:sz w:val="24"/>
          <w:szCs w:val="24"/>
        </w:rPr>
        <w:t xml:space="preserve"> atbalsta piešķiršanas dienas atbilstoši Komisijas regulas Nr.2023/2831 6.panta 3. un 7.punktam.</w:t>
      </w:r>
      <w:r>
        <w:rPr>
          <w:rFonts w:ascii="Times New Roman" w:eastAsia="Calibri" w:hAnsi="Times New Roman" w:cs="Times New Roman"/>
          <w:sz w:val="24"/>
          <w:szCs w:val="24"/>
        </w:rPr>
        <w:t xml:space="preserve"> </w:t>
      </w:r>
      <w:r w:rsidRPr="00291383">
        <w:rPr>
          <w:rFonts w:ascii="Times New Roman" w:eastAsia="Calibri" w:hAnsi="Times New Roman" w:cs="Times New Roman"/>
          <w:i/>
          <w:iCs/>
          <w:sz w:val="24"/>
          <w:szCs w:val="24"/>
        </w:rPr>
        <w:t xml:space="preserve">(28.03.2024. </w:t>
      </w:r>
      <w:proofErr w:type="spellStart"/>
      <w:r w:rsidRPr="00291383">
        <w:rPr>
          <w:rFonts w:ascii="Times New Roman" w:eastAsia="Calibri" w:hAnsi="Times New Roman" w:cs="Times New Roman"/>
          <w:i/>
          <w:iCs/>
          <w:sz w:val="24"/>
          <w:szCs w:val="24"/>
        </w:rPr>
        <w:t>red</w:t>
      </w:r>
      <w:proofErr w:type="spellEnd"/>
      <w:r w:rsidRPr="00291383">
        <w:rPr>
          <w:rFonts w:ascii="Times New Roman" w:eastAsia="Calibri" w:hAnsi="Times New Roman" w:cs="Times New Roman"/>
          <w:i/>
          <w:iCs/>
          <w:sz w:val="24"/>
          <w:szCs w:val="24"/>
        </w:rPr>
        <w:t>.)</w:t>
      </w:r>
    </w:p>
    <w:p w14:paraId="4EEC1E26" w14:textId="3F2C6E3E" w:rsidR="005E1668" w:rsidRPr="005E1668" w:rsidRDefault="005E1668" w:rsidP="005E1668">
      <w:pPr>
        <w:numPr>
          <w:ilvl w:val="0"/>
          <w:numId w:val="2"/>
        </w:numPr>
        <w:spacing w:after="0" w:line="240" w:lineRule="auto"/>
        <w:ind w:left="567" w:hanging="567"/>
        <w:jc w:val="both"/>
        <w:rPr>
          <w:rFonts w:ascii="Times New Roman" w:eastAsia="Calibri" w:hAnsi="Times New Roman" w:cs="Times New Roman"/>
          <w:sz w:val="24"/>
          <w:szCs w:val="24"/>
        </w:rPr>
      </w:pPr>
      <w:r w:rsidRPr="005E1668">
        <w:rPr>
          <w:rFonts w:ascii="Times New Roman" w:eastAsia="Calibri" w:hAnsi="Times New Roman" w:cs="Times New Roman"/>
          <w:sz w:val="24"/>
          <w:szCs w:val="24"/>
        </w:rPr>
        <w:t xml:space="preserve">Ja tiek pārkāpti Komisijas regulas Nr.2023/2831 nosacījumi, </w:t>
      </w:r>
      <w:proofErr w:type="spellStart"/>
      <w:r w:rsidRPr="005E1668">
        <w:rPr>
          <w:rFonts w:ascii="Times New Roman" w:eastAsia="Calibri" w:hAnsi="Times New Roman" w:cs="Times New Roman"/>
          <w:sz w:val="24"/>
          <w:szCs w:val="24"/>
        </w:rPr>
        <w:t>de</w:t>
      </w:r>
      <w:proofErr w:type="spellEnd"/>
      <w:r w:rsidRPr="005E1668">
        <w:rPr>
          <w:rFonts w:ascii="Times New Roman" w:eastAsia="Calibri" w:hAnsi="Times New Roman" w:cs="Times New Roman"/>
          <w:sz w:val="24"/>
          <w:szCs w:val="24"/>
        </w:rPr>
        <w:t xml:space="preserve"> </w:t>
      </w:r>
      <w:proofErr w:type="spellStart"/>
      <w:r w:rsidRPr="005E1668">
        <w:rPr>
          <w:rFonts w:ascii="Times New Roman" w:eastAsia="Calibri" w:hAnsi="Times New Roman" w:cs="Times New Roman"/>
          <w:sz w:val="24"/>
          <w:szCs w:val="24"/>
        </w:rPr>
        <w:t>minimis</w:t>
      </w:r>
      <w:proofErr w:type="spellEnd"/>
      <w:r w:rsidRPr="005E1668">
        <w:rPr>
          <w:rFonts w:ascii="Times New Roman" w:eastAsia="Calibri" w:hAnsi="Times New Roman" w:cs="Times New Roman"/>
          <w:sz w:val="24"/>
          <w:szCs w:val="24"/>
        </w:rPr>
        <w:t xml:space="preserve"> atbalsta saņēmējam ir pienākums atmaksāt pašvaldībai šī nolikuma ietvaros saņemto nelikumīgo </w:t>
      </w:r>
      <w:proofErr w:type="spellStart"/>
      <w:r w:rsidRPr="005E1668">
        <w:rPr>
          <w:rFonts w:ascii="Times New Roman" w:eastAsia="Calibri" w:hAnsi="Times New Roman" w:cs="Times New Roman"/>
          <w:sz w:val="24"/>
          <w:szCs w:val="24"/>
        </w:rPr>
        <w:t>de</w:t>
      </w:r>
      <w:proofErr w:type="spellEnd"/>
      <w:r w:rsidRPr="005E1668">
        <w:rPr>
          <w:rFonts w:ascii="Times New Roman" w:eastAsia="Calibri" w:hAnsi="Times New Roman" w:cs="Times New Roman"/>
          <w:sz w:val="24"/>
          <w:szCs w:val="24"/>
        </w:rPr>
        <w:t xml:space="preserve"> </w:t>
      </w:r>
      <w:proofErr w:type="spellStart"/>
      <w:r w:rsidRPr="005E1668">
        <w:rPr>
          <w:rFonts w:ascii="Times New Roman" w:eastAsia="Calibri" w:hAnsi="Times New Roman" w:cs="Times New Roman"/>
          <w:sz w:val="24"/>
          <w:szCs w:val="24"/>
        </w:rPr>
        <w:t>minimis</w:t>
      </w:r>
      <w:proofErr w:type="spellEnd"/>
      <w:r w:rsidRPr="005E1668">
        <w:rPr>
          <w:rFonts w:ascii="Times New Roman" w:eastAsia="Calibri" w:hAnsi="Times New Roman" w:cs="Times New Roman"/>
          <w:sz w:val="24"/>
          <w:szCs w:val="24"/>
        </w:rPr>
        <w:t xml:space="preserve"> atbalstu kopā ar procentiem no līdzekļiem, kas ir brīvi no komercdarbības atbalsta, atbilstoši Komercdarbības atbalsta kontroles likuma IV vai V nodaļas nosacījumiem.</w:t>
      </w:r>
      <w:r>
        <w:rPr>
          <w:rFonts w:ascii="Times New Roman" w:eastAsia="Calibri" w:hAnsi="Times New Roman" w:cs="Times New Roman"/>
          <w:sz w:val="24"/>
          <w:szCs w:val="24"/>
        </w:rPr>
        <w:t xml:space="preserve"> </w:t>
      </w:r>
      <w:r w:rsidRPr="00291383">
        <w:rPr>
          <w:rFonts w:ascii="Times New Roman" w:eastAsia="Calibri" w:hAnsi="Times New Roman" w:cs="Times New Roman"/>
          <w:i/>
          <w:iCs/>
          <w:sz w:val="24"/>
          <w:szCs w:val="24"/>
        </w:rPr>
        <w:t xml:space="preserve">(28.03.2024. </w:t>
      </w:r>
      <w:proofErr w:type="spellStart"/>
      <w:r w:rsidRPr="00291383">
        <w:rPr>
          <w:rFonts w:ascii="Times New Roman" w:eastAsia="Calibri" w:hAnsi="Times New Roman" w:cs="Times New Roman"/>
          <w:i/>
          <w:iCs/>
          <w:sz w:val="24"/>
          <w:szCs w:val="24"/>
        </w:rPr>
        <w:t>red</w:t>
      </w:r>
      <w:proofErr w:type="spellEnd"/>
      <w:r w:rsidRPr="00291383">
        <w:rPr>
          <w:rFonts w:ascii="Times New Roman" w:eastAsia="Calibri" w:hAnsi="Times New Roman" w:cs="Times New Roman"/>
          <w:i/>
          <w:iCs/>
          <w:sz w:val="24"/>
          <w:szCs w:val="24"/>
        </w:rPr>
        <w:t>.)</w:t>
      </w:r>
    </w:p>
    <w:p w14:paraId="7FD3A354" w14:textId="44C0E95E" w:rsidR="005E1668" w:rsidRPr="00775C53" w:rsidRDefault="005E1668" w:rsidP="005E1668">
      <w:pPr>
        <w:pStyle w:val="tv213"/>
        <w:numPr>
          <w:ilvl w:val="0"/>
          <w:numId w:val="2"/>
        </w:numPr>
        <w:shd w:val="clear" w:color="auto" w:fill="FFFFFF"/>
        <w:tabs>
          <w:tab w:val="left" w:pos="993"/>
        </w:tabs>
        <w:spacing w:before="0" w:beforeAutospacing="0" w:after="0" w:afterAutospacing="0" w:line="240" w:lineRule="auto"/>
        <w:ind w:left="567" w:hanging="567"/>
        <w:rPr>
          <w:szCs w:val="24"/>
        </w:rPr>
      </w:pPr>
      <w:proofErr w:type="spellStart"/>
      <w:r w:rsidRPr="009B5CE5">
        <w:rPr>
          <w:i/>
          <w:iCs/>
          <w:szCs w:val="24"/>
        </w:rPr>
        <w:t>De</w:t>
      </w:r>
      <w:proofErr w:type="spellEnd"/>
      <w:r w:rsidRPr="009B5CE5">
        <w:rPr>
          <w:i/>
          <w:iCs/>
          <w:szCs w:val="24"/>
        </w:rPr>
        <w:t xml:space="preserve"> </w:t>
      </w:r>
      <w:proofErr w:type="spellStart"/>
      <w:r w:rsidRPr="009B5CE5">
        <w:rPr>
          <w:i/>
          <w:iCs/>
          <w:szCs w:val="24"/>
        </w:rPr>
        <w:t>minimis</w:t>
      </w:r>
      <w:proofErr w:type="spellEnd"/>
      <w:r w:rsidRPr="009B5CE5">
        <w:rPr>
          <w:szCs w:val="24"/>
        </w:rPr>
        <w:t xml:space="preserve"> atbalstu nolikuma ietvaros piešķir</w:t>
      </w:r>
      <w:r w:rsidRPr="00775C53">
        <w:rPr>
          <w:szCs w:val="24"/>
        </w:rPr>
        <w:t xml:space="preserve"> līdz</w:t>
      </w:r>
      <w:r>
        <w:rPr>
          <w:szCs w:val="24"/>
        </w:rPr>
        <w:t xml:space="preserve"> 2031.gada 30.jūnijam. </w:t>
      </w:r>
      <w:r w:rsidRPr="00291383">
        <w:rPr>
          <w:rFonts w:eastAsia="Calibri"/>
          <w:i/>
          <w:iCs/>
          <w:szCs w:val="24"/>
        </w:rPr>
        <w:t>(28.03.2024</w:t>
      </w:r>
      <w:r>
        <w:rPr>
          <w:rFonts w:eastAsia="Calibri"/>
          <w:i/>
          <w:iCs/>
          <w:szCs w:val="24"/>
        </w:rPr>
        <w:t xml:space="preserve">. </w:t>
      </w:r>
      <w:proofErr w:type="spellStart"/>
      <w:r w:rsidRPr="00291383">
        <w:rPr>
          <w:rFonts w:eastAsia="Calibri"/>
          <w:i/>
          <w:iCs/>
          <w:szCs w:val="24"/>
        </w:rPr>
        <w:t>red</w:t>
      </w:r>
      <w:proofErr w:type="spellEnd"/>
      <w:r w:rsidRPr="00291383">
        <w:rPr>
          <w:rFonts w:eastAsia="Calibri"/>
          <w:i/>
          <w:iCs/>
          <w:szCs w:val="24"/>
        </w:rPr>
        <w:t>.)</w:t>
      </w:r>
    </w:p>
    <w:p w14:paraId="51F60736" w14:textId="103141CE" w:rsidR="00D33D19" w:rsidRPr="005E1668" w:rsidRDefault="00D33D19" w:rsidP="005E1668">
      <w:pPr>
        <w:spacing w:after="0" w:line="240" w:lineRule="auto"/>
        <w:jc w:val="both"/>
        <w:rPr>
          <w:rFonts w:ascii="Times New Roman" w:eastAsia="Calibri" w:hAnsi="Times New Roman" w:cs="Times New Roman"/>
          <w:sz w:val="24"/>
          <w:szCs w:val="24"/>
        </w:rPr>
      </w:pPr>
    </w:p>
    <w:p w14:paraId="75FEC305" w14:textId="7D3EA297" w:rsidR="001E7725" w:rsidRDefault="001E7725" w:rsidP="001E7725">
      <w:pPr>
        <w:spacing w:after="0" w:line="240" w:lineRule="auto"/>
        <w:jc w:val="both"/>
        <w:rPr>
          <w:rFonts w:ascii="Times New Roman" w:eastAsia="Calibri" w:hAnsi="Times New Roman" w:cs="Times New Roman"/>
          <w:sz w:val="24"/>
          <w:szCs w:val="24"/>
        </w:rPr>
      </w:pPr>
    </w:p>
    <w:p w14:paraId="3962EDE8" w14:textId="77777777" w:rsidR="00CD4FA1" w:rsidRDefault="00CD4FA1" w:rsidP="001E7725">
      <w:pPr>
        <w:spacing w:after="0" w:line="240" w:lineRule="auto"/>
        <w:jc w:val="both"/>
        <w:rPr>
          <w:rFonts w:ascii="Times New Roman" w:eastAsia="Calibri" w:hAnsi="Times New Roman" w:cs="Times New Roman"/>
          <w:sz w:val="24"/>
          <w:szCs w:val="24"/>
        </w:rPr>
      </w:pPr>
    </w:p>
    <w:p w14:paraId="498C81BD" w14:textId="726F7831" w:rsidR="001E7725" w:rsidRPr="00AB381B" w:rsidRDefault="001E7725" w:rsidP="001E7725">
      <w:pPr>
        <w:spacing w:after="0" w:line="240" w:lineRule="auto"/>
        <w:jc w:val="both"/>
        <w:rPr>
          <w:rFonts w:ascii="Times New Roman" w:eastAsia="Calibri" w:hAnsi="Times New Roman" w:cs="Times New Roman"/>
          <w:sz w:val="24"/>
          <w:szCs w:val="24"/>
        </w:rPr>
      </w:pPr>
      <w:r w:rsidRPr="00AB381B">
        <w:rPr>
          <w:rFonts w:ascii="Times New Roman" w:eastAsia="Calibri" w:hAnsi="Times New Roman" w:cs="Times New Roman"/>
          <w:sz w:val="24"/>
          <w:szCs w:val="24"/>
        </w:rPr>
        <w:t xml:space="preserve">Jēkabpils </w:t>
      </w:r>
      <w:r>
        <w:rPr>
          <w:rFonts w:ascii="Times New Roman" w:eastAsia="Calibri" w:hAnsi="Times New Roman" w:cs="Times New Roman"/>
          <w:sz w:val="24"/>
          <w:szCs w:val="24"/>
        </w:rPr>
        <w:t>novada</w:t>
      </w:r>
      <w:r w:rsidRPr="00AB381B">
        <w:rPr>
          <w:rFonts w:ascii="Times New Roman" w:eastAsia="Calibri" w:hAnsi="Times New Roman" w:cs="Times New Roman"/>
          <w:sz w:val="24"/>
          <w:szCs w:val="24"/>
        </w:rPr>
        <w:t xml:space="preserve"> domes priekšsēdētājs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R.Ragainis</w:t>
      </w:r>
      <w:proofErr w:type="spellEnd"/>
    </w:p>
    <w:p w14:paraId="2E5A114B" w14:textId="77777777" w:rsidR="001E7725" w:rsidRPr="00AB381B" w:rsidRDefault="001E7725" w:rsidP="001E7725">
      <w:pPr>
        <w:spacing w:after="0" w:line="240" w:lineRule="auto"/>
        <w:jc w:val="both"/>
        <w:rPr>
          <w:rFonts w:ascii="Times New Roman" w:eastAsia="Calibri" w:hAnsi="Times New Roman" w:cs="Times New Roman"/>
          <w:sz w:val="24"/>
          <w:szCs w:val="24"/>
        </w:rPr>
      </w:pPr>
    </w:p>
    <w:p w14:paraId="505637B9" w14:textId="77777777" w:rsidR="001E7725" w:rsidRPr="00AB381B" w:rsidRDefault="001E7725" w:rsidP="001E7725">
      <w:pPr>
        <w:spacing w:after="0" w:line="240" w:lineRule="auto"/>
        <w:jc w:val="both"/>
        <w:rPr>
          <w:rFonts w:ascii="Times New Roman" w:eastAsia="Calibri" w:hAnsi="Times New Roman" w:cs="Times New Roman"/>
          <w:sz w:val="24"/>
          <w:szCs w:val="24"/>
        </w:rPr>
      </w:pPr>
    </w:p>
    <w:p w14:paraId="16A48701" w14:textId="4135950E" w:rsidR="001E7725" w:rsidRDefault="001E7725" w:rsidP="001E7725">
      <w:pPr>
        <w:spacing w:after="0" w:line="240" w:lineRule="auto"/>
        <w:jc w:val="both"/>
        <w:rPr>
          <w:rFonts w:ascii="Times New Roman" w:eastAsia="Calibri" w:hAnsi="Times New Roman" w:cs="Times New Roman"/>
          <w:sz w:val="24"/>
          <w:szCs w:val="24"/>
        </w:rPr>
      </w:pPr>
    </w:p>
    <w:p w14:paraId="3FA40B89" w14:textId="135B4B42" w:rsidR="006C651B" w:rsidRDefault="006C651B" w:rsidP="001E7725">
      <w:pPr>
        <w:spacing w:after="0" w:line="240" w:lineRule="auto"/>
        <w:jc w:val="both"/>
        <w:rPr>
          <w:rFonts w:ascii="Times New Roman" w:eastAsia="Calibri" w:hAnsi="Times New Roman" w:cs="Times New Roman"/>
          <w:sz w:val="24"/>
          <w:szCs w:val="24"/>
        </w:rPr>
      </w:pPr>
    </w:p>
    <w:p w14:paraId="3062D734" w14:textId="5AE6B085" w:rsidR="006C651B" w:rsidRDefault="006C651B" w:rsidP="001E7725">
      <w:pPr>
        <w:spacing w:after="0" w:line="240" w:lineRule="auto"/>
        <w:jc w:val="both"/>
        <w:rPr>
          <w:rFonts w:ascii="Times New Roman" w:eastAsia="Calibri" w:hAnsi="Times New Roman" w:cs="Times New Roman"/>
          <w:sz w:val="24"/>
          <w:szCs w:val="24"/>
        </w:rPr>
      </w:pPr>
    </w:p>
    <w:p w14:paraId="16AA4739" w14:textId="77777777" w:rsidR="006C651B" w:rsidRPr="00AB381B" w:rsidRDefault="006C651B" w:rsidP="001E7725">
      <w:pPr>
        <w:spacing w:after="0" w:line="240" w:lineRule="auto"/>
        <w:jc w:val="both"/>
        <w:rPr>
          <w:rFonts w:ascii="Times New Roman" w:eastAsia="Calibri" w:hAnsi="Times New Roman" w:cs="Times New Roman"/>
          <w:sz w:val="24"/>
          <w:szCs w:val="24"/>
        </w:rPr>
      </w:pPr>
    </w:p>
    <w:p w14:paraId="40DC0030" w14:textId="77777777" w:rsidR="001E7725" w:rsidRPr="00BD1C0F" w:rsidRDefault="001E7725" w:rsidP="001E7725">
      <w:pPr>
        <w:spacing w:after="0" w:line="240" w:lineRule="auto"/>
        <w:jc w:val="right"/>
        <w:rPr>
          <w:rFonts w:ascii="Times New Roman" w:eastAsia="Calibri" w:hAnsi="Times New Roman" w:cs="Times New Roman"/>
          <w:sz w:val="24"/>
          <w:szCs w:val="24"/>
        </w:rPr>
      </w:pPr>
    </w:p>
    <w:p w14:paraId="53000E93" w14:textId="77777777" w:rsidR="001E7725" w:rsidRPr="00BD1C0F" w:rsidRDefault="001E7725" w:rsidP="001E7725">
      <w:pPr>
        <w:spacing w:after="0" w:line="240" w:lineRule="auto"/>
        <w:jc w:val="right"/>
        <w:rPr>
          <w:rFonts w:ascii="Times New Roman" w:eastAsia="Calibri" w:hAnsi="Times New Roman" w:cs="Times New Roman"/>
          <w:sz w:val="24"/>
          <w:szCs w:val="24"/>
        </w:rPr>
      </w:pPr>
      <w:r w:rsidRPr="00BD1C0F">
        <w:rPr>
          <w:rFonts w:ascii="Times New Roman" w:eastAsia="Calibri" w:hAnsi="Times New Roman" w:cs="Times New Roman"/>
          <w:sz w:val="24"/>
          <w:szCs w:val="24"/>
        </w:rPr>
        <w:t>Pielikums</w:t>
      </w:r>
    </w:p>
    <w:p w14:paraId="443BEEC6" w14:textId="77777777" w:rsidR="001E7725" w:rsidRDefault="001E7725" w:rsidP="001E7725">
      <w:pPr>
        <w:spacing w:after="0" w:line="240" w:lineRule="auto"/>
        <w:jc w:val="right"/>
        <w:rPr>
          <w:rFonts w:ascii="Times New Roman" w:eastAsia="Calibri" w:hAnsi="Times New Roman" w:cs="Times New Roman"/>
          <w:sz w:val="24"/>
          <w:szCs w:val="24"/>
        </w:rPr>
      </w:pPr>
      <w:r w:rsidRPr="00BD1C0F">
        <w:rPr>
          <w:rFonts w:ascii="Times New Roman" w:eastAsia="Calibri" w:hAnsi="Times New Roman" w:cs="Times New Roman"/>
          <w:sz w:val="24"/>
          <w:szCs w:val="24"/>
        </w:rPr>
        <w:t>Pie nolikuma “</w:t>
      </w:r>
      <w:r w:rsidRPr="00991AFE">
        <w:rPr>
          <w:rFonts w:ascii="Times New Roman" w:eastAsia="Calibri" w:hAnsi="Times New Roman" w:cs="Times New Roman"/>
          <w:sz w:val="24"/>
          <w:szCs w:val="24"/>
        </w:rPr>
        <w:t xml:space="preserve">Kārtība </w:t>
      </w:r>
    </w:p>
    <w:p w14:paraId="4A4405CF" w14:textId="77777777" w:rsidR="001E7725" w:rsidRDefault="001E7725" w:rsidP="001E7725">
      <w:pPr>
        <w:spacing w:after="0" w:line="240" w:lineRule="auto"/>
        <w:jc w:val="right"/>
        <w:rPr>
          <w:rFonts w:ascii="Times New Roman" w:eastAsia="Calibri" w:hAnsi="Times New Roman" w:cs="Times New Roman"/>
          <w:sz w:val="24"/>
          <w:szCs w:val="24"/>
        </w:rPr>
      </w:pPr>
      <w:r w:rsidRPr="00991AFE">
        <w:rPr>
          <w:rFonts w:ascii="Times New Roman" w:eastAsia="Calibri" w:hAnsi="Times New Roman" w:cs="Times New Roman"/>
          <w:sz w:val="24"/>
          <w:szCs w:val="24"/>
        </w:rPr>
        <w:t xml:space="preserve">ģimenes ārsta prakses atvēršanas </w:t>
      </w:r>
    </w:p>
    <w:p w14:paraId="2E9FB4E9" w14:textId="77777777" w:rsidR="001E7725" w:rsidRPr="00BD1C0F" w:rsidRDefault="001E7725" w:rsidP="001E7725">
      <w:pPr>
        <w:spacing w:after="0" w:line="240" w:lineRule="auto"/>
        <w:jc w:val="right"/>
        <w:rPr>
          <w:rFonts w:ascii="Times New Roman" w:eastAsia="Calibri" w:hAnsi="Times New Roman" w:cs="Times New Roman"/>
          <w:sz w:val="24"/>
          <w:szCs w:val="24"/>
        </w:rPr>
      </w:pPr>
      <w:r w:rsidRPr="00991AFE">
        <w:rPr>
          <w:rFonts w:ascii="Times New Roman" w:eastAsia="Calibri" w:hAnsi="Times New Roman" w:cs="Times New Roman"/>
          <w:sz w:val="24"/>
          <w:szCs w:val="24"/>
        </w:rPr>
        <w:t>atbalsta sniegšanai</w:t>
      </w:r>
      <w:r w:rsidRPr="00BD1C0F">
        <w:rPr>
          <w:rFonts w:ascii="Times New Roman" w:eastAsia="Calibri" w:hAnsi="Times New Roman" w:cs="Times New Roman"/>
          <w:sz w:val="24"/>
          <w:szCs w:val="24"/>
        </w:rPr>
        <w:t>”</w:t>
      </w:r>
    </w:p>
    <w:p w14:paraId="3FEC18E6" w14:textId="77777777" w:rsidR="001E7725" w:rsidRPr="00BD1C0F" w:rsidRDefault="001E7725" w:rsidP="001E7725">
      <w:pPr>
        <w:spacing w:after="0" w:line="240" w:lineRule="auto"/>
        <w:jc w:val="both"/>
        <w:rPr>
          <w:rFonts w:ascii="Times New Roman" w:eastAsia="Calibri" w:hAnsi="Times New Roman" w:cs="Times New Roman"/>
          <w:sz w:val="16"/>
          <w:szCs w:val="16"/>
        </w:rPr>
      </w:pPr>
    </w:p>
    <w:p w14:paraId="5F84099E" w14:textId="77777777" w:rsidR="001E7725" w:rsidRPr="00BD1C0F" w:rsidRDefault="001E7725" w:rsidP="001E7725">
      <w:pPr>
        <w:spacing w:after="0" w:line="240" w:lineRule="auto"/>
        <w:jc w:val="center"/>
        <w:rPr>
          <w:rFonts w:ascii="Times New Roman" w:eastAsia="Calibri" w:hAnsi="Times New Roman" w:cs="Times New Roman"/>
          <w:sz w:val="24"/>
          <w:szCs w:val="24"/>
        </w:rPr>
      </w:pPr>
      <w:r w:rsidRPr="00BD1C0F">
        <w:rPr>
          <w:rFonts w:ascii="Times New Roman" w:eastAsia="Calibri" w:hAnsi="Times New Roman" w:cs="Times New Roman"/>
          <w:sz w:val="24"/>
          <w:szCs w:val="24"/>
        </w:rPr>
        <w:t>LĪGUMS</w:t>
      </w:r>
    </w:p>
    <w:p w14:paraId="6771D8F9" w14:textId="77777777" w:rsidR="001E7725" w:rsidRDefault="001E7725" w:rsidP="001E7725">
      <w:pPr>
        <w:spacing w:after="0" w:line="240" w:lineRule="auto"/>
        <w:jc w:val="both"/>
        <w:rPr>
          <w:rFonts w:ascii="Times New Roman" w:eastAsia="Calibri" w:hAnsi="Times New Roman" w:cs="Times New Roman"/>
          <w:sz w:val="24"/>
          <w:szCs w:val="24"/>
        </w:rPr>
      </w:pPr>
    </w:p>
    <w:p w14:paraId="159DBBD9" w14:textId="77777777" w:rsidR="001E7725" w:rsidRPr="00BD1C0F" w:rsidRDefault="001E7725" w:rsidP="001E7725">
      <w:pPr>
        <w:spacing w:after="0" w:line="240" w:lineRule="auto"/>
        <w:jc w:val="both"/>
        <w:rPr>
          <w:rFonts w:ascii="Times New Roman" w:eastAsia="Calibri" w:hAnsi="Times New Roman" w:cs="Times New Roman"/>
          <w:sz w:val="24"/>
          <w:szCs w:val="24"/>
        </w:rPr>
      </w:pPr>
      <w:r w:rsidRPr="00BD1C0F">
        <w:rPr>
          <w:rFonts w:ascii="Times New Roman" w:eastAsia="Calibri" w:hAnsi="Times New Roman" w:cs="Times New Roman"/>
          <w:sz w:val="24"/>
          <w:szCs w:val="24"/>
        </w:rPr>
        <w:t>Jēkabpil</w:t>
      </w:r>
      <w:r w:rsidRPr="00FA1E32">
        <w:rPr>
          <w:rFonts w:ascii="Times New Roman" w:eastAsia="Calibri" w:hAnsi="Times New Roman" w:cs="Times New Roman"/>
          <w:sz w:val="24"/>
          <w:szCs w:val="24"/>
        </w:rPr>
        <w:t>s novadā</w:t>
      </w:r>
      <w:r w:rsidRPr="00BD1C0F">
        <w:rPr>
          <w:rFonts w:ascii="Times New Roman" w:eastAsia="Calibri" w:hAnsi="Times New Roman" w:cs="Times New Roman"/>
          <w:sz w:val="24"/>
          <w:szCs w:val="24"/>
        </w:rPr>
        <w:t>,</w:t>
      </w:r>
      <w:r w:rsidRPr="00BD1C0F">
        <w:rPr>
          <w:rFonts w:ascii="Times New Roman" w:eastAsia="Calibri" w:hAnsi="Times New Roman" w:cs="Times New Roman"/>
          <w:sz w:val="24"/>
          <w:szCs w:val="24"/>
        </w:rPr>
        <w:tab/>
      </w:r>
    </w:p>
    <w:p w14:paraId="5F3C432E" w14:textId="77777777" w:rsidR="001E7725" w:rsidRPr="00BD1C0F" w:rsidRDefault="001E7725" w:rsidP="001E7725">
      <w:pPr>
        <w:spacing w:after="0" w:line="240" w:lineRule="auto"/>
        <w:jc w:val="both"/>
        <w:rPr>
          <w:rFonts w:ascii="Times New Roman" w:eastAsia="Calibri" w:hAnsi="Times New Roman" w:cs="Times New Roman"/>
          <w:sz w:val="24"/>
          <w:szCs w:val="24"/>
        </w:rPr>
      </w:pPr>
      <w:r w:rsidRPr="00BD1C0F">
        <w:rPr>
          <w:rFonts w:ascii="Times New Roman" w:eastAsia="Calibri" w:hAnsi="Times New Roman" w:cs="Times New Roman"/>
          <w:sz w:val="24"/>
          <w:szCs w:val="24"/>
        </w:rPr>
        <w:t>20____.gada ______________________</w:t>
      </w:r>
    </w:p>
    <w:p w14:paraId="25EA2344" w14:textId="77777777" w:rsidR="001E7725" w:rsidRPr="00BD1C0F" w:rsidRDefault="001E7725" w:rsidP="001E7725">
      <w:pPr>
        <w:spacing w:after="0" w:line="240" w:lineRule="auto"/>
        <w:jc w:val="both"/>
        <w:rPr>
          <w:rFonts w:ascii="Times New Roman" w:eastAsia="Calibri" w:hAnsi="Times New Roman" w:cs="Times New Roman"/>
          <w:sz w:val="24"/>
          <w:szCs w:val="24"/>
        </w:rPr>
      </w:pPr>
    </w:p>
    <w:p w14:paraId="22579C3B" w14:textId="77777777" w:rsidR="001E7725" w:rsidRPr="00BD1C0F" w:rsidRDefault="001E7725" w:rsidP="001E7725">
      <w:pPr>
        <w:spacing w:after="0" w:line="240" w:lineRule="auto"/>
        <w:jc w:val="both"/>
        <w:rPr>
          <w:rFonts w:ascii="Times New Roman" w:eastAsia="Calibri" w:hAnsi="Times New Roman" w:cs="Times New Roman"/>
          <w:sz w:val="24"/>
          <w:szCs w:val="24"/>
        </w:rPr>
      </w:pPr>
      <w:r w:rsidRPr="00C613D0">
        <w:rPr>
          <w:rFonts w:ascii="Times New Roman" w:eastAsia="Calibri" w:hAnsi="Times New Roman" w:cs="Times New Roman"/>
          <w:b/>
          <w:bCs/>
          <w:sz w:val="24"/>
          <w:szCs w:val="24"/>
        </w:rPr>
        <w:t>Jēkabpils novada pašvaldība</w:t>
      </w:r>
      <w:r w:rsidRPr="00BD1C0F">
        <w:rPr>
          <w:rFonts w:ascii="Times New Roman" w:eastAsia="Calibri" w:hAnsi="Times New Roman" w:cs="Times New Roman"/>
          <w:sz w:val="24"/>
          <w:szCs w:val="24"/>
        </w:rPr>
        <w:t xml:space="preserve">, reģistrācijas Nr. _____________ tās __________________ personā, kurš rīkojas saskaņā ar _______, turpmāk tekstā </w:t>
      </w:r>
      <w:r w:rsidRPr="00BD1C0F">
        <w:rPr>
          <w:rFonts w:ascii="Times New Roman" w:eastAsia="Calibri" w:hAnsi="Times New Roman" w:cs="Times New Roman"/>
          <w:b/>
          <w:bCs/>
          <w:sz w:val="24"/>
          <w:szCs w:val="24"/>
        </w:rPr>
        <w:t>Pašvaldība</w:t>
      </w:r>
      <w:r w:rsidRPr="00BD1C0F">
        <w:rPr>
          <w:rFonts w:ascii="Times New Roman" w:eastAsia="Calibri" w:hAnsi="Times New Roman" w:cs="Times New Roman"/>
          <w:sz w:val="24"/>
          <w:szCs w:val="24"/>
        </w:rPr>
        <w:t xml:space="preserve">, no vienas puses, un __________________ personas kods _____________, dzīvo _____________________________, turpmāk tekstā </w:t>
      </w:r>
      <w:r w:rsidRPr="00CA5B6B">
        <w:rPr>
          <w:rFonts w:ascii="Times New Roman" w:eastAsia="Calibri" w:hAnsi="Times New Roman" w:cs="Times New Roman"/>
          <w:b/>
          <w:bCs/>
          <w:sz w:val="24"/>
          <w:szCs w:val="24"/>
        </w:rPr>
        <w:t>Atbalsta saņēmējs</w:t>
      </w:r>
      <w:r w:rsidRPr="00BD1C0F">
        <w:rPr>
          <w:rFonts w:ascii="Times New Roman" w:eastAsia="Calibri" w:hAnsi="Times New Roman" w:cs="Times New Roman"/>
          <w:sz w:val="24"/>
          <w:szCs w:val="24"/>
        </w:rPr>
        <w:t xml:space="preserve">, no otras puses, turpmāk tekstā katrs atsevišķi un abi kopā saukti arī Puse/Puses, </w:t>
      </w:r>
      <w:r>
        <w:rPr>
          <w:rFonts w:ascii="Times New Roman" w:eastAsia="Calibri" w:hAnsi="Times New Roman" w:cs="Times New Roman"/>
          <w:sz w:val="24"/>
          <w:szCs w:val="24"/>
        </w:rPr>
        <w:t xml:space="preserve">bez viltus, maldiem un spaidiem, </w:t>
      </w:r>
      <w:r w:rsidRPr="00BD1C0F">
        <w:rPr>
          <w:rFonts w:ascii="Times New Roman" w:eastAsia="Calibri" w:hAnsi="Times New Roman" w:cs="Times New Roman"/>
          <w:sz w:val="24"/>
          <w:szCs w:val="24"/>
        </w:rPr>
        <w:t xml:space="preserve">pamatojoties uz Jēkabpils </w:t>
      </w:r>
      <w:r w:rsidRPr="00FA1E32">
        <w:rPr>
          <w:rFonts w:ascii="Times New Roman" w:eastAsia="Calibri" w:hAnsi="Times New Roman" w:cs="Times New Roman"/>
          <w:sz w:val="24"/>
          <w:szCs w:val="24"/>
        </w:rPr>
        <w:t xml:space="preserve">novada </w:t>
      </w:r>
      <w:r w:rsidRPr="00BD1C0F">
        <w:rPr>
          <w:rFonts w:ascii="Times New Roman" w:eastAsia="Calibri" w:hAnsi="Times New Roman" w:cs="Times New Roman"/>
          <w:sz w:val="24"/>
          <w:szCs w:val="24"/>
        </w:rPr>
        <w:t>domes _________ lēmumu Nr. ____, noslēdz sekojošu līgumu, turpmāk tekstā līgums:</w:t>
      </w:r>
    </w:p>
    <w:p w14:paraId="16114393" w14:textId="77777777" w:rsidR="001E7725" w:rsidRPr="00BD1C0F" w:rsidRDefault="001E7725" w:rsidP="001E7725">
      <w:pPr>
        <w:spacing w:after="0" w:line="240" w:lineRule="auto"/>
        <w:jc w:val="both"/>
        <w:rPr>
          <w:rFonts w:ascii="Times New Roman" w:eastAsia="Calibri" w:hAnsi="Times New Roman" w:cs="Times New Roman"/>
          <w:sz w:val="24"/>
          <w:szCs w:val="24"/>
        </w:rPr>
      </w:pPr>
    </w:p>
    <w:p w14:paraId="2F5A2476" w14:textId="77777777" w:rsidR="001E7725" w:rsidRPr="00BD1C0F" w:rsidRDefault="001E7725" w:rsidP="001E7725">
      <w:pPr>
        <w:spacing w:after="0" w:line="240" w:lineRule="auto"/>
        <w:jc w:val="center"/>
        <w:rPr>
          <w:rFonts w:ascii="Times New Roman" w:eastAsia="Calibri" w:hAnsi="Times New Roman" w:cs="Times New Roman"/>
          <w:b/>
          <w:bCs/>
          <w:sz w:val="24"/>
          <w:szCs w:val="24"/>
        </w:rPr>
      </w:pPr>
      <w:r w:rsidRPr="00BD1C0F">
        <w:rPr>
          <w:rFonts w:ascii="Times New Roman" w:eastAsia="Calibri" w:hAnsi="Times New Roman" w:cs="Times New Roman"/>
          <w:b/>
          <w:bCs/>
          <w:sz w:val="24"/>
          <w:szCs w:val="24"/>
        </w:rPr>
        <w:t>I. Līguma priekšmets</w:t>
      </w:r>
    </w:p>
    <w:p w14:paraId="30359657" w14:textId="77777777" w:rsidR="001E7725" w:rsidRPr="00FA1E32" w:rsidRDefault="001E7725" w:rsidP="001E7725">
      <w:pPr>
        <w:pStyle w:val="Sarakstarindkopa"/>
        <w:numPr>
          <w:ilvl w:val="0"/>
          <w:numId w:val="3"/>
        </w:numPr>
        <w:spacing w:after="0" w:line="240" w:lineRule="auto"/>
        <w:jc w:val="both"/>
        <w:rPr>
          <w:rFonts w:ascii="Times New Roman" w:eastAsia="Calibri" w:hAnsi="Times New Roman" w:cs="Times New Roman"/>
          <w:sz w:val="24"/>
          <w:szCs w:val="24"/>
        </w:rPr>
      </w:pPr>
      <w:r w:rsidRPr="00FA1E32">
        <w:rPr>
          <w:rFonts w:ascii="Times New Roman" w:eastAsia="Calibri" w:hAnsi="Times New Roman" w:cs="Times New Roman"/>
          <w:sz w:val="24"/>
          <w:szCs w:val="24"/>
        </w:rPr>
        <w:t xml:space="preserve">Pašvaldība apņemas Atbalsta saņēmējam izmaksāt EUR </w:t>
      </w:r>
      <w:r w:rsidRPr="00EC6E9E">
        <w:rPr>
          <w:rFonts w:ascii="Times New Roman" w:eastAsia="Calibri" w:hAnsi="Times New Roman" w:cs="Times New Roman"/>
          <w:i/>
          <w:iCs/>
          <w:sz w:val="24"/>
          <w:szCs w:val="24"/>
        </w:rPr>
        <w:t>(summa)</w:t>
      </w:r>
      <w:r w:rsidRPr="00FA1E32">
        <w:rPr>
          <w:rFonts w:ascii="Times New Roman" w:eastAsia="Calibri" w:hAnsi="Times New Roman" w:cs="Times New Roman"/>
          <w:sz w:val="24"/>
          <w:szCs w:val="24"/>
        </w:rPr>
        <w:t xml:space="preserve"> atbalstu (turpmāk – Atbalsts)</w:t>
      </w:r>
      <w:r w:rsidRPr="00CB213D">
        <w:rPr>
          <w:rFonts w:ascii="Times New Roman" w:eastAsia="Calibri" w:hAnsi="Times New Roman" w:cs="Times New Roman"/>
          <w:sz w:val="24"/>
          <w:szCs w:val="24"/>
        </w:rPr>
        <w:t xml:space="preserve">, </w:t>
      </w:r>
      <w:r w:rsidRPr="00FA1E32">
        <w:rPr>
          <w:rFonts w:ascii="Times New Roman" w:eastAsia="Calibri" w:hAnsi="Times New Roman" w:cs="Times New Roman"/>
          <w:sz w:val="24"/>
          <w:szCs w:val="24"/>
        </w:rPr>
        <w:t xml:space="preserve">lai Atbalsta saņēmējs atvērtu ģimenes ārsta praksi </w:t>
      </w:r>
      <w:r w:rsidRPr="007576ED">
        <w:rPr>
          <w:rFonts w:ascii="Times New Roman" w:eastAsia="Calibri" w:hAnsi="Times New Roman" w:cs="Times New Roman"/>
          <w:i/>
          <w:iCs/>
          <w:sz w:val="24"/>
          <w:szCs w:val="24"/>
        </w:rPr>
        <w:t>(adrese)</w:t>
      </w:r>
      <w:r w:rsidRPr="00FA1E32">
        <w:rPr>
          <w:rFonts w:ascii="Times New Roman" w:eastAsia="Calibri" w:hAnsi="Times New Roman" w:cs="Times New Roman"/>
          <w:sz w:val="24"/>
          <w:szCs w:val="24"/>
        </w:rPr>
        <w:t xml:space="preserve"> un iegādātos ārsta prakses atvēršanai šādus pamatlīdzekļus/inventāru</w:t>
      </w:r>
      <w:r>
        <w:rPr>
          <w:rFonts w:ascii="Times New Roman" w:eastAsia="Calibri" w:hAnsi="Times New Roman" w:cs="Times New Roman"/>
          <w:sz w:val="24"/>
          <w:szCs w:val="24"/>
        </w:rPr>
        <w:t xml:space="preserve"> (turpmāk – Atbalsta mērķis)</w:t>
      </w:r>
      <w:r w:rsidRPr="00FA1E32">
        <w:rPr>
          <w:rFonts w:ascii="Times New Roman" w:eastAsia="Calibri" w:hAnsi="Times New Roman" w:cs="Times New Roman"/>
          <w:sz w:val="24"/>
          <w:szCs w:val="24"/>
        </w:rPr>
        <w:t>:</w:t>
      </w:r>
    </w:p>
    <w:p w14:paraId="12D5486C" w14:textId="77777777" w:rsidR="001E7725" w:rsidRPr="00FA1E32" w:rsidRDefault="001E7725" w:rsidP="001E7725">
      <w:pPr>
        <w:pStyle w:val="Sarakstarindkopa"/>
        <w:numPr>
          <w:ilvl w:val="1"/>
          <w:numId w:val="3"/>
        </w:numPr>
        <w:spacing w:after="0" w:line="240" w:lineRule="auto"/>
        <w:ind w:left="567" w:hanging="567"/>
        <w:jc w:val="both"/>
        <w:rPr>
          <w:rFonts w:ascii="Times New Roman" w:eastAsia="Calibri" w:hAnsi="Times New Roman" w:cs="Times New Roman"/>
          <w:sz w:val="24"/>
          <w:szCs w:val="24"/>
        </w:rPr>
      </w:pPr>
      <w:r w:rsidRPr="00FA1E3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4F21BE">
        <w:rPr>
          <w:rFonts w:ascii="Times New Roman" w:eastAsia="Calibri" w:hAnsi="Times New Roman" w:cs="Times New Roman"/>
          <w:i/>
          <w:iCs/>
          <w:sz w:val="24"/>
          <w:szCs w:val="24"/>
        </w:rPr>
        <w:t>saraksts</w:t>
      </w:r>
      <w:r>
        <w:rPr>
          <w:rFonts w:ascii="Times New Roman" w:eastAsia="Calibri" w:hAnsi="Times New Roman" w:cs="Times New Roman"/>
          <w:i/>
          <w:iCs/>
          <w:sz w:val="24"/>
          <w:szCs w:val="24"/>
        </w:rPr>
        <w:t>)</w:t>
      </w:r>
    </w:p>
    <w:p w14:paraId="1B480F49" w14:textId="77777777" w:rsidR="001E7725" w:rsidRPr="00CA5B6B" w:rsidRDefault="001E7725" w:rsidP="001E7725">
      <w:pPr>
        <w:pStyle w:val="Sarakstarindkopa"/>
        <w:numPr>
          <w:ilvl w:val="0"/>
          <w:numId w:val="3"/>
        </w:numPr>
        <w:spacing w:after="0" w:line="240" w:lineRule="auto"/>
        <w:jc w:val="both"/>
        <w:rPr>
          <w:rFonts w:ascii="Times New Roman" w:eastAsia="Calibri" w:hAnsi="Times New Roman" w:cs="Times New Roman"/>
          <w:sz w:val="24"/>
          <w:szCs w:val="24"/>
        </w:rPr>
      </w:pPr>
      <w:r w:rsidRPr="00CA5B6B">
        <w:rPr>
          <w:rFonts w:ascii="Times New Roman" w:eastAsia="Calibri" w:hAnsi="Times New Roman" w:cs="Times New Roman"/>
          <w:sz w:val="24"/>
          <w:szCs w:val="24"/>
        </w:rPr>
        <w:t>Pašvaldība Atbalstu pārskaita uz Atbalsta saņēmēja kontu</w:t>
      </w:r>
      <w:r>
        <w:rPr>
          <w:rFonts w:ascii="Times New Roman" w:eastAsia="Calibri" w:hAnsi="Times New Roman" w:cs="Times New Roman"/>
          <w:sz w:val="24"/>
          <w:szCs w:val="24"/>
        </w:rPr>
        <w:t xml:space="preserve"> </w:t>
      </w:r>
      <w:r w:rsidRPr="00EC6E9E">
        <w:rPr>
          <w:rFonts w:ascii="Times New Roman" w:eastAsia="Calibri" w:hAnsi="Times New Roman" w:cs="Times New Roman"/>
          <w:i/>
          <w:iCs/>
          <w:sz w:val="24"/>
          <w:szCs w:val="24"/>
        </w:rPr>
        <w:t>(konta numurs).</w:t>
      </w:r>
    </w:p>
    <w:p w14:paraId="367F11E7" w14:textId="77777777" w:rsidR="001E7725" w:rsidRPr="00CA5B6B" w:rsidRDefault="001E7725" w:rsidP="001E7725">
      <w:pPr>
        <w:pStyle w:val="Sarakstarindkop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Atbalsta saņēmējs </w:t>
      </w:r>
      <w:r w:rsidRPr="00CA5B6B">
        <w:rPr>
          <w:rFonts w:ascii="Times New Roman" w:eastAsia="Calibri" w:hAnsi="Times New Roman" w:cs="Times New Roman"/>
          <w:sz w:val="24"/>
          <w:szCs w:val="24"/>
        </w:rPr>
        <w:t xml:space="preserve">apņemas izlietot saņemto </w:t>
      </w:r>
      <w:r>
        <w:rPr>
          <w:rFonts w:ascii="Times New Roman" w:eastAsia="Calibri" w:hAnsi="Times New Roman" w:cs="Times New Roman"/>
          <w:sz w:val="24"/>
          <w:szCs w:val="24"/>
        </w:rPr>
        <w:t xml:space="preserve">Atbalstu </w:t>
      </w:r>
      <w:r w:rsidRPr="00CA5B6B">
        <w:rPr>
          <w:rFonts w:ascii="Times New Roman" w:eastAsia="Calibri" w:hAnsi="Times New Roman" w:cs="Times New Roman"/>
          <w:sz w:val="24"/>
          <w:szCs w:val="24"/>
        </w:rPr>
        <w:t xml:space="preserve">saskaņā ar piešķirtajiem un Līgumā norādītajiem mērķiem, ievērojot Jēkabpils </w:t>
      </w:r>
      <w:r>
        <w:rPr>
          <w:rFonts w:ascii="Times New Roman" w:eastAsia="Calibri" w:hAnsi="Times New Roman" w:cs="Times New Roman"/>
          <w:sz w:val="24"/>
          <w:szCs w:val="24"/>
        </w:rPr>
        <w:t>novada</w:t>
      </w:r>
      <w:r w:rsidRPr="00CA5B6B">
        <w:rPr>
          <w:rFonts w:ascii="Times New Roman" w:eastAsia="Calibri" w:hAnsi="Times New Roman" w:cs="Times New Roman"/>
          <w:sz w:val="24"/>
          <w:szCs w:val="24"/>
        </w:rPr>
        <w:t xml:space="preserve"> domes </w:t>
      </w:r>
      <w:r>
        <w:rPr>
          <w:rFonts w:ascii="Times New Roman" w:eastAsia="Calibri" w:hAnsi="Times New Roman" w:cs="Times New Roman"/>
          <w:sz w:val="24"/>
          <w:szCs w:val="24"/>
        </w:rPr>
        <w:t>___</w:t>
      </w:r>
      <w:r w:rsidRPr="00CA5B6B">
        <w:rPr>
          <w:rFonts w:ascii="Times New Roman" w:eastAsia="Calibri" w:hAnsi="Times New Roman" w:cs="Times New Roman"/>
          <w:sz w:val="24"/>
          <w:szCs w:val="24"/>
        </w:rPr>
        <w:t xml:space="preserve"> lēmumu Nr.</w:t>
      </w:r>
      <w:r>
        <w:rPr>
          <w:rFonts w:ascii="Times New Roman" w:eastAsia="Calibri" w:hAnsi="Times New Roman" w:cs="Times New Roman"/>
          <w:sz w:val="24"/>
          <w:szCs w:val="24"/>
        </w:rPr>
        <w:t>___ “</w:t>
      </w:r>
      <w:r w:rsidRPr="007D3A75">
        <w:rPr>
          <w:rFonts w:ascii="Times New Roman" w:eastAsia="Calibri" w:hAnsi="Times New Roman" w:cs="Times New Roman"/>
          <w:i/>
          <w:iCs/>
          <w:sz w:val="24"/>
          <w:szCs w:val="24"/>
        </w:rPr>
        <w:t>Nosaukums</w:t>
      </w:r>
      <w:r>
        <w:rPr>
          <w:rFonts w:ascii="Times New Roman" w:eastAsia="Calibri" w:hAnsi="Times New Roman" w:cs="Times New Roman"/>
          <w:sz w:val="24"/>
          <w:szCs w:val="24"/>
        </w:rPr>
        <w:t>” (turpmāk – Domes lēmums)</w:t>
      </w:r>
      <w:r w:rsidRPr="00CA5B6B">
        <w:rPr>
          <w:rFonts w:ascii="Times New Roman" w:eastAsia="Calibri" w:hAnsi="Times New Roman" w:cs="Times New Roman"/>
          <w:sz w:val="24"/>
          <w:szCs w:val="24"/>
        </w:rPr>
        <w:t>.</w:t>
      </w:r>
    </w:p>
    <w:p w14:paraId="43DE8F1A" w14:textId="77777777" w:rsidR="001E7725" w:rsidRPr="00BD1C0F" w:rsidRDefault="001E7725" w:rsidP="001E7725">
      <w:pPr>
        <w:spacing w:after="0" w:line="240" w:lineRule="auto"/>
        <w:jc w:val="center"/>
        <w:rPr>
          <w:rFonts w:ascii="Times New Roman" w:eastAsia="Calibri" w:hAnsi="Times New Roman" w:cs="Times New Roman"/>
          <w:b/>
          <w:bCs/>
          <w:sz w:val="24"/>
          <w:szCs w:val="24"/>
        </w:rPr>
      </w:pPr>
      <w:r w:rsidRPr="00BD1C0F">
        <w:rPr>
          <w:rFonts w:ascii="Times New Roman" w:eastAsia="Calibri" w:hAnsi="Times New Roman" w:cs="Times New Roman"/>
          <w:b/>
          <w:bCs/>
          <w:sz w:val="24"/>
          <w:szCs w:val="24"/>
        </w:rPr>
        <w:t>II. Norēķinu kārtība</w:t>
      </w:r>
    </w:p>
    <w:p w14:paraId="4C24BD86" w14:textId="77777777" w:rsidR="001E7725" w:rsidRPr="00C94324" w:rsidRDefault="001E7725" w:rsidP="001E7725">
      <w:pPr>
        <w:pStyle w:val="Sarakstarindkopa"/>
        <w:numPr>
          <w:ilvl w:val="0"/>
          <w:numId w:val="3"/>
        </w:numPr>
        <w:spacing w:after="0" w:line="240" w:lineRule="auto"/>
        <w:jc w:val="both"/>
        <w:rPr>
          <w:rFonts w:ascii="Times New Roman" w:eastAsia="Calibri" w:hAnsi="Times New Roman" w:cs="Times New Roman"/>
          <w:sz w:val="24"/>
          <w:szCs w:val="24"/>
        </w:rPr>
      </w:pPr>
      <w:r w:rsidRPr="00C94324">
        <w:rPr>
          <w:rFonts w:ascii="Times New Roman" w:eastAsia="Calibri" w:hAnsi="Times New Roman" w:cs="Times New Roman"/>
          <w:sz w:val="24"/>
          <w:szCs w:val="24"/>
        </w:rPr>
        <w:t>Atbalstu Pašvaldība izmaksā šādā kārtībā:</w:t>
      </w:r>
    </w:p>
    <w:p w14:paraId="388798CB" w14:textId="77777777" w:rsidR="001E7725" w:rsidRPr="00025D1F" w:rsidRDefault="001E7725" w:rsidP="001E7725">
      <w:pPr>
        <w:pStyle w:val="Sarakstarindkopa"/>
        <w:numPr>
          <w:ilvl w:val="1"/>
          <w:numId w:val="3"/>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Atbalsta saņēmējs ne vēlāk kā trīs mēnešu laikā no Domes lēmuma pieņemšanas dienas iesniedz Pašvaldībā attaisnojuma dokumentus par Atbalsta mērķī noteikto lietu iegādi un grāmatvedības izziņu, ka minētās lietas ņemtas uzskaitē Ģimenes ārsta prakses norādītajā adresē;</w:t>
      </w:r>
    </w:p>
    <w:p w14:paraId="44FD78CA" w14:textId="77777777" w:rsidR="001E7725" w:rsidRDefault="001E7725" w:rsidP="001E7725">
      <w:pPr>
        <w:pStyle w:val="Sarakstarindkopa"/>
        <w:numPr>
          <w:ilvl w:val="1"/>
          <w:numId w:val="3"/>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Pašvaldības atbildīgā institūcija izvērtē Atbalsta saņēmēja iesniegto informāciju un 15 dienu laikā no visas nepieciešamās informācijas saņemšanas tiek izmaksāts Atbalsts. </w:t>
      </w:r>
    </w:p>
    <w:p w14:paraId="4B0FBD71" w14:textId="77777777" w:rsidR="001E7725" w:rsidRPr="00BB19AC" w:rsidRDefault="001E7725" w:rsidP="001E7725">
      <w:pPr>
        <w:pStyle w:val="Sarakstarindkopa"/>
        <w:numPr>
          <w:ilvl w:val="0"/>
          <w:numId w:val="3"/>
        </w:numPr>
        <w:jc w:val="both"/>
        <w:rPr>
          <w:rFonts w:ascii="Times New Roman" w:eastAsia="Calibri" w:hAnsi="Times New Roman" w:cs="Times New Roman"/>
          <w:sz w:val="24"/>
          <w:szCs w:val="24"/>
        </w:rPr>
      </w:pPr>
      <w:r w:rsidRPr="00BB19AC">
        <w:rPr>
          <w:rFonts w:ascii="Times New Roman" w:eastAsia="Calibri" w:hAnsi="Times New Roman" w:cs="Times New Roman"/>
          <w:sz w:val="24"/>
          <w:szCs w:val="24"/>
        </w:rPr>
        <w:t>Gadījumā, ja līdz Atbalsta izmaksas dienai Ģimenes ārsta prakse nav reģistrēta</w:t>
      </w:r>
      <w:r>
        <w:rPr>
          <w:rFonts w:ascii="Times New Roman" w:eastAsia="Calibri" w:hAnsi="Times New Roman" w:cs="Times New Roman"/>
          <w:sz w:val="24"/>
          <w:szCs w:val="24"/>
        </w:rPr>
        <w:t xml:space="preserve"> attiecīgajā</w:t>
      </w:r>
      <w:r w:rsidRPr="00BB19AC">
        <w:rPr>
          <w:rFonts w:ascii="Times New Roman" w:eastAsia="Calibri" w:hAnsi="Times New Roman" w:cs="Times New Roman"/>
          <w:sz w:val="24"/>
          <w:szCs w:val="24"/>
        </w:rPr>
        <w:t xml:space="preserve"> valsts reģistrā, tad Atbalsta izmaksa tiek aizturēta līdz brīdim, kad Atbalsta saņēmēja ģimenes ārsta prakse tiek reģistrēta attiecīgajā reģistrā.</w:t>
      </w:r>
    </w:p>
    <w:p w14:paraId="35E36CA5" w14:textId="77777777" w:rsidR="001E7725" w:rsidRDefault="001E7725" w:rsidP="001E7725">
      <w:pPr>
        <w:pStyle w:val="Sarakstarindkopa"/>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Pašvaldība izmaksā Atbalstu nepārsniedzot Līguma 1.punktā noteikto Atbalstu un nepārsniedzot Atbalsta saņēmēja uzrādītajos attaisnojuma dokumentos noteikto vērtību.</w:t>
      </w:r>
    </w:p>
    <w:p w14:paraId="70CBD28D" w14:textId="77777777" w:rsidR="001E7725" w:rsidRDefault="001E7725" w:rsidP="001E7725">
      <w:pPr>
        <w:pStyle w:val="Sarakstarindkopa"/>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Pašvaldība neizmaksā Atbalstu, ja:</w:t>
      </w:r>
    </w:p>
    <w:p w14:paraId="5659588B" w14:textId="77777777" w:rsidR="001E7725" w:rsidRDefault="001E7725" w:rsidP="001E7725">
      <w:pPr>
        <w:pStyle w:val="Sarakstarindkopa"/>
        <w:numPr>
          <w:ilvl w:val="1"/>
          <w:numId w:val="3"/>
        </w:numPr>
        <w:spacing w:after="0" w:line="240" w:lineRule="auto"/>
        <w:ind w:left="567" w:hanging="567"/>
        <w:jc w:val="both"/>
        <w:rPr>
          <w:rFonts w:ascii="Times New Roman" w:eastAsia="Calibri" w:hAnsi="Times New Roman" w:cs="Times New Roman"/>
          <w:sz w:val="24"/>
          <w:szCs w:val="24"/>
        </w:rPr>
      </w:pPr>
      <w:r w:rsidRPr="00EA13C7">
        <w:rPr>
          <w:rFonts w:ascii="Times New Roman" w:eastAsia="Calibri" w:hAnsi="Times New Roman" w:cs="Times New Roman"/>
          <w:sz w:val="24"/>
          <w:szCs w:val="24"/>
        </w:rPr>
        <w:t>Atbalsta saņēmējs iesniedzis nepatiesu inform</w:t>
      </w:r>
      <w:r>
        <w:rPr>
          <w:rFonts w:ascii="Times New Roman" w:eastAsia="Calibri" w:hAnsi="Times New Roman" w:cs="Times New Roman"/>
          <w:sz w:val="24"/>
          <w:szCs w:val="24"/>
        </w:rPr>
        <w:t>ā</w:t>
      </w:r>
      <w:r w:rsidRPr="00EA13C7">
        <w:rPr>
          <w:rFonts w:ascii="Times New Roman" w:eastAsia="Calibri" w:hAnsi="Times New Roman" w:cs="Times New Roman"/>
          <w:sz w:val="24"/>
          <w:szCs w:val="24"/>
        </w:rPr>
        <w:t>ciju</w:t>
      </w:r>
      <w:r>
        <w:rPr>
          <w:rFonts w:ascii="Times New Roman" w:eastAsia="Calibri" w:hAnsi="Times New Roman" w:cs="Times New Roman"/>
          <w:sz w:val="24"/>
          <w:szCs w:val="24"/>
        </w:rPr>
        <w:t>;</w:t>
      </w:r>
    </w:p>
    <w:p w14:paraId="3CA6A6EF" w14:textId="77777777" w:rsidR="001E7725" w:rsidRDefault="001E7725" w:rsidP="001E7725">
      <w:pPr>
        <w:pStyle w:val="Sarakstarindkopa"/>
        <w:numPr>
          <w:ilvl w:val="1"/>
          <w:numId w:val="3"/>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Atbalsta mērķī norādīto lietu iegādei Atbalsta saņēmējs saņēmis līdzekļus no cita finansēšanas avota;</w:t>
      </w:r>
    </w:p>
    <w:p w14:paraId="605F01E1" w14:textId="77777777" w:rsidR="001E7725" w:rsidRDefault="001E7725" w:rsidP="001E7725">
      <w:pPr>
        <w:pStyle w:val="Sarakstarindkopa"/>
        <w:numPr>
          <w:ilvl w:val="1"/>
          <w:numId w:val="3"/>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Ģimenes ārsta prakse atbilstoši normatīvo aktu prasībām nav reģistrēta attiecīgā valsts reģistrā pusgada laikā no Domes lēmuma pieņemšanas dienas.</w:t>
      </w:r>
    </w:p>
    <w:p w14:paraId="37D7F386" w14:textId="77777777" w:rsidR="001E7725" w:rsidRPr="00F1199A" w:rsidRDefault="001E7725" w:rsidP="001E7725">
      <w:pPr>
        <w:pStyle w:val="Sarakstarindkopa"/>
        <w:numPr>
          <w:ilvl w:val="0"/>
          <w:numId w:val="3"/>
        </w:numPr>
        <w:spacing w:after="0" w:line="240" w:lineRule="auto"/>
        <w:jc w:val="both"/>
        <w:rPr>
          <w:rFonts w:ascii="Times New Roman" w:eastAsia="Calibri" w:hAnsi="Times New Roman" w:cs="Times New Roman"/>
          <w:sz w:val="24"/>
          <w:szCs w:val="24"/>
        </w:rPr>
      </w:pPr>
      <w:r w:rsidRPr="00F1199A">
        <w:rPr>
          <w:rFonts w:ascii="Times New Roman" w:eastAsia="Calibri" w:hAnsi="Times New Roman" w:cs="Times New Roman"/>
          <w:sz w:val="24"/>
          <w:szCs w:val="24"/>
        </w:rPr>
        <w:t>Par Atbalsta izmaksas dienu Puses atzīst datumu, kad Pašvaldība veikusi maksājumu</w:t>
      </w:r>
      <w:r>
        <w:rPr>
          <w:rFonts w:ascii="Times New Roman" w:eastAsia="Calibri" w:hAnsi="Times New Roman" w:cs="Times New Roman"/>
          <w:sz w:val="24"/>
          <w:szCs w:val="24"/>
        </w:rPr>
        <w:t xml:space="preserve"> uz Atbalsta saņēmēja norādīto norēķinu kontu.</w:t>
      </w:r>
    </w:p>
    <w:p w14:paraId="72A62CE6" w14:textId="77777777" w:rsidR="001E7725" w:rsidRPr="00BD1C0F" w:rsidRDefault="001E7725" w:rsidP="001E7725">
      <w:pPr>
        <w:spacing w:after="0" w:line="240" w:lineRule="auto"/>
        <w:jc w:val="both"/>
        <w:rPr>
          <w:rFonts w:ascii="Times New Roman" w:eastAsia="Calibri" w:hAnsi="Times New Roman" w:cs="Times New Roman"/>
          <w:sz w:val="24"/>
          <w:szCs w:val="24"/>
        </w:rPr>
      </w:pPr>
    </w:p>
    <w:p w14:paraId="6C156FDC" w14:textId="77777777" w:rsidR="001E7725" w:rsidRPr="00BD1C0F" w:rsidRDefault="001E7725" w:rsidP="001E7725">
      <w:pPr>
        <w:spacing w:after="0" w:line="240" w:lineRule="auto"/>
        <w:jc w:val="center"/>
        <w:rPr>
          <w:rFonts w:ascii="Times New Roman" w:eastAsia="Calibri" w:hAnsi="Times New Roman" w:cs="Times New Roman"/>
          <w:b/>
          <w:bCs/>
          <w:sz w:val="24"/>
          <w:szCs w:val="24"/>
        </w:rPr>
      </w:pPr>
      <w:r w:rsidRPr="00BD1C0F">
        <w:rPr>
          <w:rFonts w:ascii="Times New Roman" w:eastAsia="Calibri" w:hAnsi="Times New Roman" w:cs="Times New Roman"/>
          <w:b/>
          <w:bCs/>
          <w:sz w:val="24"/>
          <w:szCs w:val="24"/>
        </w:rPr>
        <w:lastRenderedPageBreak/>
        <w:t>III. Pašvaldības tiesības un pienākumi</w:t>
      </w:r>
    </w:p>
    <w:p w14:paraId="0D7131F4" w14:textId="77777777" w:rsidR="001E7725" w:rsidRDefault="001E7725" w:rsidP="001E7725">
      <w:pPr>
        <w:pStyle w:val="Sarakstarindkopa"/>
        <w:numPr>
          <w:ilvl w:val="0"/>
          <w:numId w:val="3"/>
        </w:numPr>
        <w:spacing w:after="0" w:line="240" w:lineRule="auto"/>
        <w:jc w:val="both"/>
        <w:rPr>
          <w:rFonts w:ascii="Times New Roman" w:eastAsia="Calibri" w:hAnsi="Times New Roman" w:cs="Times New Roman"/>
          <w:sz w:val="24"/>
          <w:szCs w:val="24"/>
        </w:rPr>
      </w:pPr>
      <w:r w:rsidRPr="00F1199A">
        <w:rPr>
          <w:rFonts w:ascii="Times New Roman" w:eastAsia="Calibri" w:hAnsi="Times New Roman" w:cs="Times New Roman"/>
          <w:sz w:val="24"/>
          <w:szCs w:val="24"/>
        </w:rPr>
        <w:t>Pašvaldībai ir tiesības:</w:t>
      </w:r>
    </w:p>
    <w:p w14:paraId="4A9607D3" w14:textId="77777777" w:rsidR="001E7725" w:rsidRDefault="001E7725" w:rsidP="001E7725">
      <w:pPr>
        <w:pStyle w:val="Sarakstarindkopa"/>
        <w:numPr>
          <w:ilvl w:val="1"/>
          <w:numId w:val="3"/>
        </w:numPr>
        <w:spacing w:after="0" w:line="240" w:lineRule="auto"/>
        <w:ind w:left="567" w:hanging="567"/>
        <w:jc w:val="both"/>
        <w:rPr>
          <w:rFonts w:ascii="Times New Roman" w:eastAsia="Calibri" w:hAnsi="Times New Roman" w:cs="Times New Roman"/>
          <w:sz w:val="24"/>
          <w:szCs w:val="24"/>
        </w:rPr>
      </w:pPr>
      <w:r w:rsidRPr="00F1199A">
        <w:rPr>
          <w:rFonts w:ascii="Times New Roman" w:eastAsia="Calibri" w:hAnsi="Times New Roman" w:cs="Times New Roman"/>
          <w:sz w:val="24"/>
          <w:szCs w:val="24"/>
        </w:rPr>
        <w:t>pieprasīt no Atbalsta saņēmēja ar ģimenes ārsta prakses atvēršanu un Atbalsta izlietojumu saistītos dokumentus un informāciju;</w:t>
      </w:r>
    </w:p>
    <w:p w14:paraId="78B70D9B" w14:textId="77777777" w:rsidR="001E7725" w:rsidRDefault="001E7725" w:rsidP="001E7725">
      <w:pPr>
        <w:pStyle w:val="Sarakstarindkopa"/>
        <w:numPr>
          <w:ilvl w:val="1"/>
          <w:numId w:val="3"/>
        </w:numPr>
        <w:spacing w:after="0" w:line="240" w:lineRule="auto"/>
        <w:ind w:left="567" w:hanging="567"/>
        <w:jc w:val="both"/>
        <w:rPr>
          <w:rFonts w:ascii="Times New Roman" w:eastAsia="Calibri" w:hAnsi="Times New Roman" w:cs="Times New Roman"/>
          <w:sz w:val="24"/>
          <w:szCs w:val="24"/>
        </w:rPr>
      </w:pPr>
      <w:r w:rsidRPr="00180820">
        <w:rPr>
          <w:rFonts w:ascii="Times New Roman" w:eastAsia="Calibri" w:hAnsi="Times New Roman" w:cs="Times New Roman"/>
          <w:sz w:val="24"/>
          <w:szCs w:val="24"/>
        </w:rPr>
        <w:t>atprasīt izmaksāto Atbalstu pilnā apmērā, ja</w:t>
      </w:r>
      <w:r>
        <w:rPr>
          <w:rFonts w:ascii="Times New Roman" w:eastAsia="Calibri" w:hAnsi="Times New Roman" w:cs="Times New Roman"/>
          <w:sz w:val="24"/>
          <w:szCs w:val="24"/>
        </w:rPr>
        <w:t>:</w:t>
      </w:r>
    </w:p>
    <w:p w14:paraId="2191D8FD" w14:textId="77777777" w:rsidR="001E7725" w:rsidRDefault="001E7725" w:rsidP="001E7725">
      <w:pPr>
        <w:pStyle w:val="Sarakstarindkopa"/>
        <w:numPr>
          <w:ilvl w:val="2"/>
          <w:numId w:val="3"/>
        </w:numPr>
        <w:spacing w:after="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180820">
        <w:rPr>
          <w:rFonts w:ascii="Times New Roman" w:eastAsia="Calibri" w:hAnsi="Times New Roman" w:cs="Times New Roman"/>
          <w:sz w:val="24"/>
          <w:szCs w:val="24"/>
        </w:rPr>
        <w:t>tbalsta saņēmējs ir sniedzis nepatiesu informāciju un tas tapis zināms pēc Atbalsta izmaksas;</w:t>
      </w:r>
    </w:p>
    <w:p w14:paraId="733E281D" w14:textId="77777777" w:rsidR="001E7725" w:rsidRDefault="001E7725" w:rsidP="001E7725">
      <w:pPr>
        <w:pStyle w:val="Sarakstarindkopa"/>
        <w:numPr>
          <w:ilvl w:val="2"/>
          <w:numId w:val="3"/>
        </w:numPr>
        <w:spacing w:after="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slēdzis ģimenes ārsta praksi, par kuru saņemts Atbalsts ātrāk kā trīs gadu laikā no Domes lēmuma pieņemšanas dienas;</w:t>
      </w:r>
    </w:p>
    <w:p w14:paraId="3295E84E" w14:textId="77777777" w:rsidR="001E7725" w:rsidRPr="00EC38DC" w:rsidRDefault="001E7725" w:rsidP="001E7725">
      <w:pPr>
        <w:pStyle w:val="Sarakstarindkopa"/>
        <w:numPr>
          <w:ilvl w:val="2"/>
          <w:numId w:val="3"/>
        </w:numPr>
        <w:spacing w:after="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kompetenta institūcija Atbalstu ir atzinusi kā normatīvajiem aktiem neatbilstošu komercdarbības atbalstu.</w:t>
      </w:r>
    </w:p>
    <w:p w14:paraId="3BFDD745" w14:textId="77777777" w:rsidR="001E7725" w:rsidRDefault="001E7725" w:rsidP="001E7725">
      <w:pPr>
        <w:pStyle w:val="Sarakstarindkopa"/>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Līguma 9.2.punktā noteiktajos gadījumos Atbalsta saņēmējs tai skaitā maksā</w:t>
      </w:r>
      <w:r w:rsidRPr="0029188A">
        <w:rPr>
          <w:rFonts w:ascii="Times New Roman" w:eastAsia="Calibri" w:hAnsi="Times New Roman" w:cs="Times New Roman"/>
          <w:sz w:val="24"/>
          <w:szCs w:val="24"/>
        </w:rPr>
        <w:t xml:space="preserve"> līgumsodu 10% apmērā no </w:t>
      </w:r>
      <w:r>
        <w:rPr>
          <w:rFonts w:ascii="Times New Roman" w:eastAsia="Calibri" w:hAnsi="Times New Roman" w:cs="Times New Roman"/>
          <w:sz w:val="24"/>
          <w:szCs w:val="24"/>
        </w:rPr>
        <w:t>Atbalsta summa un citus papildus maksājumus, ja tas noteikti noteikts normatīvajos aktos.</w:t>
      </w:r>
    </w:p>
    <w:p w14:paraId="1438513A" w14:textId="77777777" w:rsidR="001E7725" w:rsidRDefault="001E7725" w:rsidP="001E7725">
      <w:pPr>
        <w:pStyle w:val="Sarakstarindkopa"/>
        <w:numPr>
          <w:ilvl w:val="0"/>
          <w:numId w:val="3"/>
        </w:numPr>
        <w:spacing w:after="0" w:line="240" w:lineRule="auto"/>
        <w:jc w:val="both"/>
        <w:rPr>
          <w:rFonts w:ascii="Times New Roman" w:eastAsia="Calibri" w:hAnsi="Times New Roman" w:cs="Times New Roman"/>
          <w:sz w:val="24"/>
          <w:szCs w:val="24"/>
        </w:rPr>
      </w:pPr>
      <w:r w:rsidRPr="006E10C1">
        <w:rPr>
          <w:rFonts w:ascii="Times New Roman" w:eastAsia="Calibri" w:hAnsi="Times New Roman" w:cs="Times New Roman"/>
          <w:sz w:val="24"/>
          <w:szCs w:val="24"/>
        </w:rPr>
        <w:t>Pašvaldības pienākumi:</w:t>
      </w:r>
    </w:p>
    <w:p w14:paraId="4F90EBC5" w14:textId="77777777" w:rsidR="001E7725" w:rsidRPr="006E10C1" w:rsidRDefault="001E7725" w:rsidP="001E7725">
      <w:pPr>
        <w:pStyle w:val="Sarakstarindkopa"/>
        <w:numPr>
          <w:ilvl w:val="1"/>
          <w:numId w:val="3"/>
        </w:numPr>
        <w:spacing w:after="0" w:line="240" w:lineRule="auto"/>
        <w:ind w:left="567" w:hanging="567"/>
        <w:jc w:val="both"/>
        <w:rPr>
          <w:rFonts w:ascii="Times New Roman" w:eastAsia="Calibri" w:hAnsi="Times New Roman" w:cs="Times New Roman"/>
          <w:sz w:val="24"/>
          <w:szCs w:val="24"/>
        </w:rPr>
      </w:pPr>
      <w:r w:rsidRPr="006E10C1">
        <w:rPr>
          <w:rFonts w:ascii="Times New Roman" w:eastAsia="Calibri" w:hAnsi="Times New Roman" w:cs="Times New Roman"/>
          <w:sz w:val="24"/>
          <w:szCs w:val="24"/>
        </w:rPr>
        <w:t>Līgumā noteiktajā kārtībā un apjomā pārskaitīt Atbalstu;</w:t>
      </w:r>
    </w:p>
    <w:p w14:paraId="05B1CC45" w14:textId="77777777" w:rsidR="001E7725" w:rsidRPr="006E10C1" w:rsidRDefault="001E7725" w:rsidP="001E7725">
      <w:pPr>
        <w:pStyle w:val="Sarakstarindkopa"/>
        <w:numPr>
          <w:ilvl w:val="1"/>
          <w:numId w:val="3"/>
        </w:numPr>
        <w:spacing w:after="0" w:line="240" w:lineRule="auto"/>
        <w:ind w:left="567" w:hanging="567"/>
        <w:jc w:val="both"/>
        <w:rPr>
          <w:rFonts w:ascii="Times New Roman" w:eastAsia="Calibri" w:hAnsi="Times New Roman" w:cs="Times New Roman"/>
          <w:sz w:val="24"/>
          <w:szCs w:val="24"/>
        </w:rPr>
      </w:pPr>
      <w:r w:rsidRPr="006E10C1">
        <w:rPr>
          <w:rFonts w:ascii="Times New Roman" w:eastAsia="Calibri" w:hAnsi="Times New Roman" w:cs="Times New Roman"/>
          <w:sz w:val="24"/>
          <w:szCs w:val="24"/>
        </w:rPr>
        <w:t>Maksāt nodokļus likumos paredzētajos gadījumos un kārtībā.</w:t>
      </w:r>
    </w:p>
    <w:p w14:paraId="10F63588" w14:textId="77777777" w:rsidR="001E7725" w:rsidRPr="00BD1C0F" w:rsidRDefault="001E7725" w:rsidP="001E7725">
      <w:pPr>
        <w:spacing w:after="0" w:line="240" w:lineRule="auto"/>
        <w:ind w:left="567" w:hanging="567"/>
        <w:jc w:val="both"/>
        <w:rPr>
          <w:rFonts w:ascii="Times New Roman" w:eastAsia="Calibri" w:hAnsi="Times New Roman" w:cs="Times New Roman"/>
          <w:sz w:val="24"/>
          <w:szCs w:val="24"/>
        </w:rPr>
      </w:pPr>
    </w:p>
    <w:p w14:paraId="50705A4D" w14:textId="77777777" w:rsidR="001E7725" w:rsidRPr="00BD1C0F" w:rsidRDefault="001E7725" w:rsidP="001E7725">
      <w:pPr>
        <w:spacing w:after="0" w:line="240" w:lineRule="auto"/>
        <w:jc w:val="center"/>
        <w:rPr>
          <w:rFonts w:ascii="Times New Roman" w:eastAsia="Calibri" w:hAnsi="Times New Roman" w:cs="Times New Roman"/>
          <w:b/>
          <w:bCs/>
          <w:sz w:val="24"/>
          <w:szCs w:val="24"/>
        </w:rPr>
      </w:pPr>
      <w:r w:rsidRPr="00BD1C0F">
        <w:rPr>
          <w:rFonts w:ascii="Times New Roman" w:eastAsia="Calibri" w:hAnsi="Times New Roman" w:cs="Times New Roman"/>
          <w:b/>
          <w:bCs/>
          <w:sz w:val="24"/>
          <w:szCs w:val="24"/>
        </w:rPr>
        <w:t xml:space="preserve">IV. </w:t>
      </w:r>
      <w:r>
        <w:rPr>
          <w:rFonts w:ascii="Times New Roman" w:eastAsia="Calibri" w:hAnsi="Times New Roman" w:cs="Times New Roman"/>
          <w:b/>
          <w:bCs/>
          <w:sz w:val="24"/>
          <w:szCs w:val="24"/>
        </w:rPr>
        <w:t>Atbalsta saņēmēja</w:t>
      </w:r>
      <w:r w:rsidRPr="00BD1C0F">
        <w:rPr>
          <w:rFonts w:ascii="Times New Roman" w:eastAsia="Calibri" w:hAnsi="Times New Roman" w:cs="Times New Roman"/>
          <w:b/>
          <w:bCs/>
          <w:sz w:val="24"/>
          <w:szCs w:val="24"/>
        </w:rPr>
        <w:t xml:space="preserve"> tiesības un pienākumi</w:t>
      </w:r>
    </w:p>
    <w:p w14:paraId="01452926" w14:textId="77777777" w:rsidR="001E7725" w:rsidRDefault="001E7725" w:rsidP="001E7725">
      <w:pPr>
        <w:pStyle w:val="Sarakstarindkopa"/>
        <w:numPr>
          <w:ilvl w:val="0"/>
          <w:numId w:val="3"/>
        </w:numPr>
        <w:spacing w:after="0" w:line="240" w:lineRule="auto"/>
        <w:jc w:val="both"/>
        <w:rPr>
          <w:rFonts w:ascii="Times New Roman" w:eastAsia="Calibri" w:hAnsi="Times New Roman" w:cs="Times New Roman"/>
          <w:sz w:val="24"/>
          <w:szCs w:val="24"/>
        </w:rPr>
      </w:pPr>
      <w:r w:rsidRPr="00CE65FB">
        <w:rPr>
          <w:rFonts w:ascii="Times New Roman" w:eastAsia="Calibri" w:hAnsi="Times New Roman" w:cs="Times New Roman"/>
          <w:sz w:val="24"/>
          <w:szCs w:val="24"/>
        </w:rPr>
        <w:t xml:space="preserve"> </w:t>
      </w:r>
      <w:r>
        <w:rPr>
          <w:rFonts w:ascii="Times New Roman" w:eastAsia="Calibri" w:hAnsi="Times New Roman" w:cs="Times New Roman"/>
          <w:sz w:val="24"/>
          <w:szCs w:val="24"/>
        </w:rPr>
        <w:t>Atbalsta saņēmēja pienākumi:</w:t>
      </w:r>
    </w:p>
    <w:p w14:paraId="55483CDE" w14:textId="77777777" w:rsidR="001E7725" w:rsidRDefault="001E7725" w:rsidP="001E7725">
      <w:pPr>
        <w:pStyle w:val="Sarakstarindkopa"/>
        <w:numPr>
          <w:ilvl w:val="1"/>
          <w:numId w:val="3"/>
        </w:numPr>
        <w:spacing w:after="0" w:line="240" w:lineRule="auto"/>
        <w:ind w:left="567" w:hanging="567"/>
        <w:jc w:val="both"/>
        <w:rPr>
          <w:rFonts w:ascii="Times New Roman" w:eastAsia="Calibri" w:hAnsi="Times New Roman" w:cs="Times New Roman"/>
          <w:sz w:val="24"/>
          <w:szCs w:val="24"/>
        </w:rPr>
      </w:pPr>
      <w:r w:rsidRPr="00630E35">
        <w:rPr>
          <w:rFonts w:ascii="Times New Roman" w:eastAsia="Calibri" w:hAnsi="Times New Roman" w:cs="Times New Roman"/>
          <w:sz w:val="24"/>
          <w:szCs w:val="24"/>
        </w:rPr>
        <w:t>līgumā noteiktajā adresē</w:t>
      </w:r>
      <w:r w:rsidRPr="00547C21">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Pr="00630E35">
        <w:rPr>
          <w:rFonts w:ascii="Times New Roman" w:eastAsia="Calibri" w:hAnsi="Times New Roman" w:cs="Times New Roman"/>
          <w:sz w:val="24"/>
          <w:szCs w:val="24"/>
        </w:rPr>
        <w:t>tv</w:t>
      </w:r>
      <w:r>
        <w:rPr>
          <w:rFonts w:ascii="Times New Roman" w:eastAsia="Calibri" w:hAnsi="Times New Roman" w:cs="Times New Roman"/>
          <w:sz w:val="24"/>
          <w:szCs w:val="24"/>
        </w:rPr>
        <w:t xml:space="preserve">ērt </w:t>
      </w:r>
      <w:r w:rsidRPr="00630E35">
        <w:rPr>
          <w:rFonts w:ascii="Times New Roman" w:eastAsia="Calibri" w:hAnsi="Times New Roman" w:cs="Times New Roman"/>
          <w:sz w:val="24"/>
          <w:szCs w:val="24"/>
        </w:rPr>
        <w:t>Ģimenes ārsta praksi</w:t>
      </w:r>
      <w:r>
        <w:rPr>
          <w:rFonts w:ascii="Times New Roman" w:eastAsia="Calibri" w:hAnsi="Times New Roman" w:cs="Times New Roman"/>
          <w:sz w:val="24"/>
          <w:szCs w:val="24"/>
        </w:rPr>
        <w:t xml:space="preserve"> </w:t>
      </w:r>
      <w:r w:rsidRPr="00547C21">
        <w:rPr>
          <w:rFonts w:ascii="Times New Roman" w:eastAsia="Calibri" w:hAnsi="Times New Roman" w:cs="Times New Roman"/>
          <w:sz w:val="24"/>
          <w:szCs w:val="24"/>
        </w:rPr>
        <w:t>un nostrādāt tajā trīs gadus</w:t>
      </w:r>
      <w:r w:rsidRPr="00630E35">
        <w:rPr>
          <w:rFonts w:ascii="Times New Roman" w:eastAsia="Calibri" w:hAnsi="Times New Roman" w:cs="Times New Roman"/>
          <w:sz w:val="24"/>
          <w:szCs w:val="24"/>
        </w:rPr>
        <w:t>;</w:t>
      </w:r>
    </w:p>
    <w:p w14:paraId="4F53F4FA" w14:textId="77777777" w:rsidR="001E7725" w:rsidRDefault="001E7725" w:rsidP="001E7725">
      <w:pPr>
        <w:pStyle w:val="Sarakstarindkopa"/>
        <w:numPr>
          <w:ilvl w:val="1"/>
          <w:numId w:val="3"/>
        </w:numPr>
        <w:spacing w:after="0" w:line="240" w:lineRule="auto"/>
        <w:ind w:left="567" w:hanging="567"/>
        <w:jc w:val="both"/>
        <w:rPr>
          <w:rFonts w:ascii="Times New Roman" w:eastAsia="Calibri" w:hAnsi="Times New Roman" w:cs="Times New Roman"/>
          <w:sz w:val="24"/>
          <w:szCs w:val="24"/>
        </w:rPr>
      </w:pPr>
      <w:r w:rsidRPr="00547C21">
        <w:rPr>
          <w:rFonts w:ascii="Times New Roman" w:eastAsia="Calibri" w:hAnsi="Times New Roman" w:cs="Times New Roman"/>
          <w:sz w:val="24"/>
          <w:szCs w:val="24"/>
        </w:rPr>
        <w:t>pēc Pašvaldības pieprasījuma 10 (desmit) dienu laikā sniegt pieprasīto informāciju;</w:t>
      </w:r>
    </w:p>
    <w:p w14:paraId="62EA0870" w14:textId="77777777" w:rsidR="001E7725" w:rsidRDefault="001E7725" w:rsidP="001E7725">
      <w:pPr>
        <w:pStyle w:val="Sarakstarindkopa"/>
        <w:numPr>
          <w:ilvl w:val="1"/>
          <w:numId w:val="3"/>
        </w:numPr>
        <w:spacing w:after="0" w:line="240" w:lineRule="auto"/>
        <w:ind w:left="567" w:hanging="567"/>
        <w:jc w:val="both"/>
        <w:rPr>
          <w:rFonts w:ascii="Times New Roman" w:eastAsia="Calibri" w:hAnsi="Times New Roman" w:cs="Times New Roman"/>
          <w:sz w:val="24"/>
          <w:szCs w:val="24"/>
        </w:rPr>
      </w:pPr>
      <w:r w:rsidRPr="0092180C">
        <w:rPr>
          <w:rFonts w:ascii="Times New Roman" w:eastAsia="Calibri" w:hAnsi="Times New Roman" w:cs="Times New Roman"/>
          <w:sz w:val="24"/>
          <w:szCs w:val="24"/>
        </w:rPr>
        <w:t xml:space="preserve">līguma noteiktajos gadījumos un noteiktajā kārtībā atmaksāt </w:t>
      </w:r>
      <w:r>
        <w:rPr>
          <w:rFonts w:ascii="Times New Roman" w:eastAsia="Calibri" w:hAnsi="Times New Roman" w:cs="Times New Roman"/>
          <w:sz w:val="24"/>
          <w:szCs w:val="24"/>
        </w:rPr>
        <w:t>saņemto Atbalstu;</w:t>
      </w:r>
    </w:p>
    <w:p w14:paraId="4752A6ED" w14:textId="06755255" w:rsidR="001E7725" w:rsidRPr="00E46FB6" w:rsidRDefault="001E7725" w:rsidP="001E7725">
      <w:pPr>
        <w:pStyle w:val="Sarakstarindkopa"/>
        <w:numPr>
          <w:ilvl w:val="1"/>
          <w:numId w:val="3"/>
        </w:numPr>
        <w:ind w:left="567" w:hanging="567"/>
        <w:jc w:val="both"/>
        <w:rPr>
          <w:rFonts w:ascii="Times New Roman" w:eastAsia="Calibri" w:hAnsi="Times New Roman" w:cs="Times New Roman"/>
          <w:sz w:val="24"/>
          <w:szCs w:val="24"/>
        </w:rPr>
      </w:pPr>
      <w:r w:rsidRPr="00E46FB6">
        <w:rPr>
          <w:rFonts w:ascii="Times New Roman" w:eastAsia="Calibri" w:hAnsi="Times New Roman" w:cs="Times New Roman"/>
          <w:sz w:val="24"/>
          <w:szCs w:val="24"/>
        </w:rPr>
        <w:t>saglabā</w:t>
      </w:r>
      <w:r>
        <w:rPr>
          <w:rFonts w:ascii="Times New Roman" w:eastAsia="Calibri" w:hAnsi="Times New Roman" w:cs="Times New Roman"/>
          <w:sz w:val="24"/>
          <w:szCs w:val="24"/>
        </w:rPr>
        <w:t>t</w:t>
      </w:r>
      <w:r w:rsidRPr="00E46FB6">
        <w:rPr>
          <w:rFonts w:ascii="Times New Roman" w:eastAsia="Calibri" w:hAnsi="Times New Roman" w:cs="Times New Roman"/>
          <w:sz w:val="24"/>
          <w:szCs w:val="24"/>
        </w:rPr>
        <w:t xml:space="preserve"> visus dokumentus, kas saistīti ar Atbalsta saņemšanu 10 gadus no Atbalsta </w:t>
      </w:r>
      <w:r w:rsidR="00EE2B2E">
        <w:rPr>
          <w:rFonts w:ascii="Times New Roman" w:eastAsia="Calibri" w:hAnsi="Times New Roman" w:cs="Times New Roman"/>
          <w:sz w:val="24"/>
          <w:szCs w:val="24"/>
        </w:rPr>
        <w:t>piešķiršanas</w:t>
      </w:r>
      <w:r w:rsidRPr="00E46FB6">
        <w:rPr>
          <w:rFonts w:ascii="Times New Roman" w:eastAsia="Calibri" w:hAnsi="Times New Roman" w:cs="Times New Roman"/>
          <w:sz w:val="24"/>
          <w:szCs w:val="24"/>
        </w:rPr>
        <w:t xml:space="preserve"> dienas</w:t>
      </w:r>
      <w:r>
        <w:rPr>
          <w:rFonts w:ascii="Times New Roman" w:eastAsia="Calibri" w:hAnsi="Times New Roman" w:cs="Times New Roman"/>
          <w:sz w:val="24"/>
          <w:szCs w:val="24"/>
        </w:rPr>
        <w:t>.</w:t>
      </w:r>
      <w:r w:rsidR="00EE2B2E">
        <w:rPr>
          <w:rFonts w:ascii="Times New Roman" w:eastAsia="Calibri" w:hAnsi="Times New Roman" w:cs="Times New Roman"/>
          <w:sz w:val="24"/>
          <w:szCs w:val="24"/>
        </w:rPr>
        <w:t xml:space="preserve"> </w:t>
      </w:r>
      <w:r w:rsidR="00EE2B2E" w:rsidRPr="00291383">
        <w:rPr>
          <w:rFonts w:ascii="Times New Roman" w:eastAsia="Calibri" w:hAnsi="Times New Roman" w:cs="Times New Roman"/>
          <w:i/>
          <w:iCs/>
          <w:sz w:val="24"/>
          <w:szCs w:val="24"/>
        </w:rPr>
        <w:t xml:space="preserve">(28.03.2024. </w:t>
      </w:r>
      <w:proofErr w:type="spellStart"/>
      <w:r w:rsidR="00EE2B2E" w:rsidRPr="00291383">
        <w:rPr>
          <w:rFonts w:ascii="Times New Roman" w:eastAsia="Calibri" w:hAnsi="Times New Roman" w:cs="Times New Roman"/>
          <w:i/>
          <w:iCs/>
          <w:sz w:val="24"/>
          <w:szCs w:val="24"/>
        </w:rPr>
        <w:t>red</w:t>
      </w:r>
      <w:proofErr w:type="spellEnd"/>
      <w:r w:rsidR="00EE2B2E" w:rsidRPr="00291383">
        <w:rPr>
          <w:rFonts w:ascii="Times New Roman" w:eastAsia="Calibri" w:hAnsi="Times New Roman" w:cs="Times New Roman"/>
          <w:i/>
          <w:iCs/>
          <w:sz w:val="24"/>
          <w:szCs w:val="24"/>
        </w:rPr>
        <w:t>.)</w:t>
      </w:r>
    </w:p>
    <w:p w14:paraId="7BC8B7F4" w14:textId="15F619E0" w:rsidR="00B22EC6" w:rsidRPr="00025573" w:rsidRDefault="00B22EC6" w:rsidP="001E7725">
      <w:pPr>
        <w:pStyle w:val="Sarakstarindkopa"/>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Gadījumā, j</w:t>
      </w:r>
      <w:r w:rsidRPr="00B22EC6">
        <w:rPr>
          <w:rFonts w:ascii="Times New Roman" w:eastAsia="Calibri" w:hAnsi="Times New Roman" w:cs="Times New Roman"/>
          <w:sz w:val="24"/>
          <w:szCs w:val="24"/>
        </w:rPr>
        <w:t>a tiek konstatēts, ka ir pārkāptas Komisijas regulas Nr.</w:t>
      </w:r>
      <w:r w:rsidR="00EE2B2E" w:rsidRPr="00EE2B2E">
        <w:rPr>
          <w:rFonts w:ascii="Times New Roman" w:eastAsia="Times New Roman" w:hAnsi="Times New Roman" w:cs="Times New Roman"/>
          <w:sz w:val="24"/>
          <w:szCs w:val="24"/>
          <w:lang w:eastAsia="lv-LV"/>
        </w:rPr>
        <w:t xml:space="preserve"> </w:t>
      </w:r>
      <w:r w:rsidR="00EE2B2E" w:rsidRPr="00D62C09">
        <w:rPr>
          <w:rFonts w:ascii="Times New Roman" w:eastAsia="Times New Roman" w:hAnsi="Times New Roman" w:cs="Times New Roman"/>
          <w:sz w:val="24"/>
          <w:szCs w:val="24"/>
          <w:lang w:eastAsia="lv-LV"/>
        </w:rPr>
        <w:t>Nr.2023/2831</w:t>
      </w:r>
      <w:r w:rsidRPr="00B22EC6">
        <w:rPr>
          <w:rFonts w:ascii="Times New Roman" w:eastAsia="Calibri" w:hAnsi="Times New Roman" w:cs="Times New Roman"/>
          <w:sz w:val="24"/>
          <w:szCs w:val="24"/>
        </w:rPr>
        <w:t xml:space="preserve"> prasības Ģimenes ārstam ir pienākums atmaksāt Jēkabpils novada pašvaldībai visu projekta ietvaros saņemto </w:t>
      </w:r>
      <w:proofErr w:type="spellStart"/>
      <w:r w:rsidRPr="00F80B0F">
        <w:rPr>
          <w:rFonts w:ascii="Times New Roman" w:eastAsia="Calibri" w:hAnsi="Times New Roman" w:cs="Times New Roman"/>
          <w:i/>
          <w:iCs/>
          <w:sz w:val="24"/>
          <w:szCs w:val="24"/>
        </w:rPr>
        <w:t>de</w:t>
      </w:r>
      <w:proofErr w:type="spellEnd"/>
      <w:r w:rsidRPr="00F80B0F">
        <w:rPr>
          <w:rFonts w:ascii="Times New Roman" w:eastAsia="Calibri" w:hAnsi="Times New Roman" w:cs="Times New Roman"/>
          <w:i/>
          <w:iCs/>
          <w:sz w:val="24"/>
          <w:szCs w:val="24"/>
        </w:rPr>
        <w:t xml:space="preserve"> </w:t>
      </w:r>
      <w:proofErr w:type="spellStart"/>
      <w:r w:rsidRPr="00F80B0F">
        <w:rPr>
          <w:rFonts w:ascii="Times New Roman" w:eastAsia="Calibri" w:hAnsi="Times New Roman" w:cs="Times New Roman"/>
          <w:i/>
          <w:iCs/>
          <w:sz w:val="24"/>
          <w:szCs w:val="24"/>
        </w:rPr>
        <w:t>minimis</w:t>
      </w:r>
      <w:proofErr w:type="spellEnd"/>
      <w:r w:rsidRPr="00B22EC6">
        <w:rPr>
          <w:rFonts w:ascii="Times New Roman" w:eastAsia="Calibri" w:hAnsi="Times New Roman" w:cs="Times New Roman"/>
          <w:sz w:val="24"/>
          <w:szCs w:val="24"/>
        </w:rPr>
        <w:t xml:space="preserve"> atbalstu kopā ar procentiem no līdzekļiem, kas ir brīvi no komercdarbības atbalsta, atbilstoši Komercdarbības atbalsta kontroles likuma IV vai V nodaļas nosacījumiem</w:t>
      </w:r>
      <w:r w:rsidR="000A0F86">
        <w:rPr>
          <w:rFonts w:ascii="Times New Roman" w:eastAsia="Calibri" w:hAnsi="Times New Roman" w:cs="Times New Roman"/>
          <w:sz w:val="24"/>
          <w:szCs w:val="24"/>
        </w:rPr>
        <w:t>.</w:t>
      </w:r>
      <w:r w:rsidR="00EE2B2E">
        <w:rPr>
          <w:rFonts w:ascii="Times New Roman" w:eastAsia="Calibri" w:hAnsi="Times New Roman" w:cs="Times New Roman"/>
          <w:sz w:val="24"/>
          <w:szCs w:val="24"/>
        </w:rPr>
        <w:t xml:space="preserve"> </w:t>
      </w:r>
      <w:r w:rsidR="00EE2B2E" w:rsidRPr="00291383">
        <w:rPr>
          <w:rFonts w:ascii="Times New Roman" w:eastAsia="Calibri" w:hAnsi="Times New Roman" w:cs="Times New Roman"/>
          <w:i/>
          <w:iCs/>
          <w:sz w:val="24"/>
          <w:szCs w:val="24"/>
        </w:rPr>
        <w:t xml:space="preserve">(28.03.2024. </w:t>
      </w:r>
      <w:proofErr w:type="spellStart"/>
      <w:r w:rsidR="00EE2B2E" w:rsidRPr="00291383">
        <w:rPr>
          <w:rFonts w:ascii="Times New Roman" w:eastAsia="Calibri" w:hAnsi="Times New Roman" w:cs="Times New Roman"/>
          <w:i/>
          <w:iCs/>
          <w:sz w:val="24"/>
          <w:szCs w:val="24"/>
        </w:rPr>
        <w:t>red</w:t>
      </w:r>
      <w:proofErr w:type="spellEnd"/>
      <w:r w:rsidR="00EE2B2E" w:rsidRPr="00291383">
        <w:rPr>
          <w:rFonts w:ascii="Times New Roman" w:eastAsia="Calibri" w:hAnsi="Times New Roman" w:cs="Times New Roman"/>
          <w:i/>
          <w:iCs/>
          <w:sz w:val="24"/>
          <w:szCs w:val="24"/>
        </w:rPr>
        <w:t>.)</w:t>
      </w:r>
    </w:p>
    <w:p w14:paraId="12579E64" w14:textId="77777777" w:rsidR="00AA7347" w:rsidRDefault="00AA7347" w:rsidP="00AA7347">
      <w:pPr>
        <w:pStyle w:val="Sarakstarindkopa"/>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Atbalsta saņēmēja tiesības ir saņemt Atbalstu Domes lēmuma un līgumā noteiktajā kārtībā un apjomā.</w:t>
      </w:r>
    </w:p>
    <w:p w14:paraId="05E0C06F" w14:textId="77777777" w:rsidR="001E7725" w:rsidRPr="00704E08" w:rsidRDefault="001E7725" w:rsidP="001E7725">
      <w:pPr>
        <w:pStyle w:val="Sarakstarindkopa"/>
        <w:numPr>
          <w:ilvl w:val="0"/>
          <w:numId w:val="3"/>
        </w:numPr>
        <w:spacing w:after="0" w:line="240" w:lineRule="auto"/>
        <w:jc w:val="both"/>
        <w:rPr>
          <w:rFonts w:ascii="Times New Roman" w:eastAsia="Calibri" w:hAnsi="Times New Roman" w:cs="Times New Roman"/>
          <w:sz w:val="24"/>
          <w:szCs w:val="24"/>
        </w:rPr>
      </w:pPr>
      <w:r w:rsidRPr="00704E08">
        <w:rPr>
          <w:rFonts w:ascii="Times New Roman" w:eastAsia="Calibri" w:hAnsi="Times New Roman" w:cs="Times New Roman"/>
          <w:sz w:val="24"/>
          <w:szCs w:val="24"/>
        </w:rPr>
        <w:t xml:space="preserve">Atbalsta saņēmējs apliecina, ka piekrīt, ka Pašvaldībai ir tiesības līguma izpildes ietvaros pieprasīt un nodot informāciju, kas noteikta Fizisko personu datu apstrādes likumā un </w:t>
      </w:r>
      <w:r w:rsidRPr="00704E08">
        <w:rPr>
          <w:rFonts w:ascii="Times New Roman" w:eastAsia="Times New Roman" w:hAnsi="Times New Roman" w:cs="Times New Roman"/>
          <w:sz w:val="24"/>
          <w:szCs w:val="24"/>
          <w:shd w:val="clear" w:color="auto" w:fill="FFFFFF"/>
        </w:rPr>
        <w:t> Eiropas Parlamenta un Padomes 2016. gada 27. aprīļa regulā (ES) </w:t>
      </w:r>
      <w:hyperlink r:id="rId8" w:tgtFrame="_blank" w:history="1">
        <w:r w:rsidRPr="00704E08">
          <w:rPr>
            <w:rFonts w:ascii="Times New Roman" w:eastAsia="Lucida Sans Unicode" w:hAnsi="Times New Roman" w:cs="Times New Roman"/>
            <w:sz w:val="24"/>
            <w:szCs w:val="24"/>
            <w:shd w:val="clear" w:color="auto" w:fill="FFFFFF"/>
          </w:rPr>
          <w:t>2016/679</w:t>
        </w:r>
      </w:hyperlink>
      <w:r w:rsidRPr="00704E08">
        <w:rPr>
          <w:rFonts w:ascii="Times New Roman" w:eastAsia="Times New Roman" w:hAnsi="Times New Roman" w:cs="Times New Roman"/>
          <w:sz w:val="24"/>
          <w:szCs w:val="24"/>
          <w:shd w:val="clear" w:color="auto" w:fill="FFFFFF"/>
        </w:rPr>
        <w:t> par fizisku personu aizsardzību attiecībā uz personas datu apstrādi un šādu datu brīvu apriti un ar ko atceļ direktīvu </w:t>
      </w:r>
      <w:hyperlink r:id="rId9" w:tgtFrame="_blank" w:history="1">
        <w:r w:rsidRPr="00704E08">
          <w:rPr>
            <w:rFonts w:ascii="Times New Roman" w:eastAsia="Lucida Sans Unicode" w:hAnsi="Times New Roman" w:cs="Times New Roman"/>
            <w:sz w:val="24"/>
            <w:szCs w:val="24"/>
            <w:shd w:val="clear" w:color="auto" w:fill="FFFFFF"/>
          </w:rPr>
          <w:t>95/46/EK</w:t>
        </w:r>
      </w:hyperlink>
      <w:r w:rsidRPr="00704E08">
        <w:rPr>
          <w:rFonts w:ascii="Times New Roman" w:eastAsia="Times New Roman" w:hAnsi="Times New Roman" w:cs="Times New Roman"/>
          <w:sz w:val="24"/>
          <w:szCs w:val="24"/>
          <w:shd w:val="clear" w:color="auto" w:fill="FFFFFF"/>
        </w:rPr>
        <w:t> (Vispārīgā datu aizsardzības regula)</w:t>
      </w:r>
      <w:r w:rsidRPr="00704E08">
        <w:rPr>
          <w:rFonts w:ascii="Times New Roman" w:eastAsia="Calibri" w:hAnsi="Times New Roman" w:cs="Times New Roman"/>
          <w:sz w:val="24"/>
          <w:szCs w:val="24"/>
        </w:rPr>
        <w:t>, tajā skaitā nodot Atbalsta saņēmēja datus piedziņas kompānijām ar mērķi šī līguma izpildei.</w:t>
      </w:r>
    </w:p>
    <w:p w14:paraId="1A432517" w14:textId="77777777" w:rsidR="001E7725" w:rsidRPr="00BD1C0F" w:rsidRDefault="001E7725" w:rsidP="001E7725">
      <w:pPr>
        <w:spacing w:after="0" w:line="240" w:lineRule="auto"/>
        <w:jc w:val="both"/>
        <w:rPr>
          <w:rFonts w:ascii="Times New Roman" w:eastAsia="Calibri" w:hAnsi="Times New Roman" w:cs="Times New Roman"/>
          <w:sz w:val="24"/>
          <w:szCs w:val="24"/>
        </w:rPr>
      </w:pPr>
    </w:p>
    <w:p w14:paraId="1CF290C4" w14:textId="77777777" w:rsidR="001E7725" w:rsidRPr="00CA5891" w:rsidRDefault="001E7725" w:rsidP="001E7725">
      <w:pPr>
        <w:spacing w:after="0" w:line="240" w:lineRule="auto"/>
        <w:jc w:val="center"/>
        <w:rPr>
          <w:rFonts w:ascii="Times New Roman" w:eastAsia="Calibri" w:hAnsi="Times New Roman" w:cs="Times New Roman"/>
          <w:b/>
          <w:bCs/>
          <w:sz w:val="24"/>
          <w:szCs w:val="24"/>
        </w:rPr>
      </w:pPr>
      <w:r w:rsidRPr="00CA5891">
        <w:rPr>
          <w:rFonts w:ascii="Times New Roman" w:eastAsia="Calibri" w:hAnsi="Times New Roman" w:cs="Times New Roman"/>
          <w:b/>
          <w:bCs/>
          <w:sz w:val="24"/>
          <w:szCs w:val="24"/>
        </w:rPr>
        <w:t>V. Noslēguma jautājumi</w:t>
      </w:r>
    </w:p>
    <w:p w14:paraId="20A86587" w14:textId="77777777" w:rsidR="001E7725" w:rsidRDefault="001E7725" w:rsidP="001E7725">
      <w:pPr>
        <w:pStyle w:val="Sarakstarindkopa"/>
        <w:numPr>
          <w:ilvl w:val="0"/>
          <w:numId w:val="3"/>
        </w:numPr>
        <w:spacing w:after="0" w:line="240" w:lineRule="auto"/>
        <w:jc w:val="both"/>
        <w:rPr>
          <w:rFonts w:ascii="Times New Roman" w:eastAsia="Calibri" w:hAnsi="Times New Roman" w:cs="Times New Roman"/>
          <w:sz w:val="24"/>
          <w:szCs w:val="24"/>
        </w:rPr>
      </w:pPr>
      <w:r w:rsidRPr="008E3974">
        <w:rPr>
          <w:rFonts w:ascii="Times New Roman" w:eastAsia="Calibri" w:hAnsi="Times New Roman" w:cs="Times New Roman"/>
          <w:sz w:val="24"/>
          <w:szCs w:val="24"/>
        </w:rPr>
        <w:t>Līgums stājas spēkā no tā parakstīšanas brīža un ir spēkā līdz Pušu saistību pilnīgai izpildei.</w:t>
      </w:r>
    </w:p>
    <w:p w14:paraId="774BB9F7" w14:textId="77777777" w:rsidR="001E7725" w:rsidRDefault="001E7725" w:rsidP="001E7725">
      <w:pPr>
        <w:pStyle w:val="Sarakstarindkopa"/>
        <w:numPr>
          <w:ilvl w:val="0"/>
          <w:numId w:val="3"/>
        </w:numPr>
        <w:spacing w:after="0" w:line="240" w:lineRule="auto"/>
        <w:jc w:val="both"/>
        <w:rPr>
          <w:rFonts w:ascii="Times New Roman" w:eastAsia="Calibri" w:hAnsi="Times New Roman" w:cs="Times New Roman"/>
          <w:sz w:val="24"/>
          <w:szCs w:val="24"/>
        </w:rPr>
      </w:pPr>
      <w:r w:rsidRPr="008E3974">
        <w:rPr>
          <w:rFonts w:ascii="Times New Roman" w:eastAsia="Calibri" w:hAnsi="Times New Roman" w:cs="Times New Roman"/>
          <w:sz w:val="24"/>
          <w:szCs w:val="24"/>
        </w:rPr>
        <w:t>Visi strīdi un domstarpības tiek risinātas pārrunu ceļā. Ja vienoties nav iespējams, Puses iesniedz strīdu izskatīšanai tiesā saskaņā ar spēkā esošo normatīvo aktu prasībām.</w:t>
      </w:r>
    </w:p>
    <w:p w14:paraId="2F2A3556" w14:textId="77777777" w:rsidR="001E7725" w:rsidRDefault="001E7725" w:rsidP="001E7725">
      <w:pPr>
        <w:pStyle w:val="Sarakstarindkopa"/>
        <w:numPr>
          <w:ilvl w:val="0"/>
          <w:numId w:val="3"/>
        </w:numPr>
        <w:spacing w:after="0" w:line="240" w:lineRule="auto"/>
        <w:jc w:val="both"/>
        <w:rPr>
          <w:rFonts w:ascii="Times New Roman" w:eastAsia="Calibri" w:hAnsi="Times New Roman" w:cs="Times New Roman"/>
          <w:sz w:val="24"/>
          <w:szCs w:val="24"/>
        </w:rPr>
      </w:pPr>
      <w:r w:rsidRPr="000D29FB">
        <w:rPr>
          <w:rFonts w:ascii="Times New Roman" w:eastAsia="Calibri" w:hAnsi="Times New Roman" w:cs="Times New Roman"/>
          <w:sz w:val="24"/>
          <w:szCs w:val="24"/>
        </w:rPr>
        <w:t>Visi grozījumi līgumā izdarāmi rakstiski, Pusēm savstarpēji vienojoties.</w:t>
      </w:r>
    </w:p>
    <w:p w14:paraId="014D00C8" w14:textId="77777777" w:rsidR="001E7725" w:rsidRDefault="001E7725" w:rsidP="001E7725">
      <w:pPr>
        <w:pStyle w:val="Sarakstarindkopa"/>
        <w:numPr>
          <w:ilvl w:val="0"/>
          <w:numId w:val="3"/>
        </w:numPr>
        <w:spacing w:after="0" w:line="240" w:lineRule="auto"/>
        <w:jc w:val="both"/>
        <w:rPr>
          <w:rFonts w:ascii="Times New Roman" w:eastAsia="Calibri" w:hAnsi="Times New Roman" w:cs="Times New Roman"/>
          <w:sz w:val="24"/>
          <w:szCs w:val="24"/>
        </w:rPr>
      </w:pPr>
      <w:r w:rsidRPr="000D29FB">
        <w:rPr>
          <w:rFonts w:ascii="Times New Roman" w:eastAsia="Calibri" w:hAnsi="Times New Roman" w:cs="Times New Roman"/>
          <w:sz w:val="24"/>
          <w:szCs w:val="24"/>
        </w:rPr>
        <w:t xml:space="preserve">Pašvaldība var vienpusēji lauzt līgumu, ja </w:t>
      </w:r>
      <w:r>
        <w:rPr>
          <w:rFonts w:ascii="Times New Roman" w:eastAsia="Calibri" w:hAnsi="Times New Roman" w:cs="Times New Roman"/>
          <w:sz w:val="24"/>
          <w:szCs w:val="24"/>
        </w:rPr>
        <w:t>Atbalsta saņēmējs</w:t>
      </w:r>
      <w:r w:rsidRPr="000D29FB">
        <w:rPr>
          <w:rFonts w:ascii="Times New Roman" w:eastAsia="Calibri" w:hAnsi="Times New Roman" w:cs="Times New Roman"/>
          <w:sz w:val="24"/>
          <w:szCs w:val="24"/>
        </w:rPr>
        <w:t xml:space="preserve"> nepilda tā saistības vai uzņemtās saistības kļūst neizpildāmas.</w:t>
      </w:r>
    </w:p>
    <w:p w14:paraId="0223B8A6" w14:textId="77777777" w:rsidR="001E7725" w:rsidRDefault="001E7725" w:rsidP="001E7725">
      <w:pPr>
        <w:pStyle w:val="Sarakstarindkopa"/>
        <w:numPr>
          <w:ilvl w:val="0"/>
          <w:numId w:val="3"/>
        </w:numPr>
        <w:spacing w:after="0" w:line="240" w:lineRule="auto"/>
        <w:jc w:val="both"/>
        <w:rPr>
          <w:rFonts w:ascii="Times New Roman" w:eastAsia="Calibri" w:hAnsi="Times New Roman" w:cs="Times New Roman"/>
          <w:sz w:val="24"/>
          <w:szCs w:val="24"/>
        </w:rPr>
      </w:pPr>
      <w:r w:rsidRPr="000D29FB">
        <w:rPr>
          <w:rFonts w:ascii="Times New Roman" w:eastAsia="Calibri" w:hAnsi="Times New Roman" w:cs="Times New Roman"/>
          <w:sz w:val="24"/>
          <w:szCs w:val="24"/>
        </w:rPr>
        <w:t>Puses apliecina, ka līgumā norādītās adreses un rekvizīti ir patiesi.</w:t>
      </w:r>
    </w:p>
    <w:p w14:paraId="2F6F706E" w14:textId="77777777" w:rsidR="001E7725" w:rsidRPr="000D29FB" w:rsidRDefault="001E7725" w:rsidP="001E7725">
      <w:pPr>
        <w:pStyle w:val="Sarakstarindkopa"/>
        <w:numPr>
          <w:ilvl w:val="0"/>
          <w:numId w:val="3"/>
        </w:numPr>
        <w:spacing w:after="0" w:line="240" w:lineRule="auto"/>
        <w:jc w:val="both"/>
        <w:rPr>
          <w:rFonts w:ascii="Times New Roman" w:eastAsia="Calibri" w:hAnsi="Times New Roman" w:cs="Times New Roman"/>
          <w:sz w:val="24"/>
          <w:szCs w:val="24"/>
        </w:rPr>
      </w:pPr>
      <w:r w:rsidRPr="000D29FB">
        <w:rPr>
          <w:rFonts w:ascii="Times New Roman" w:eastAsia="Calibri" w:hAnsi="Times New Roman" w:cs="Times New Roman"/>
          <w:sz w:val="24"/>
          <w:szCs w:val="24"/>
        </w:rPr>
        <w:t>Līgums sagatavots divos eksemplāros ar vienādu juridisku spēku. Katra Puse saņem vienu eksemplāru.</w:t>
      </w:r>
    </w:p>
    <w:p w14:paraId="6138ECCF" w14:textId="77777777" w:rsidR="001E7725" w:rsidRPr="00BD1C0F" w:rsidRDefault="001E7725" w:rsidP="001E7725">
      <w:pPr>
        <w:spacing w:after="0" w:line="240" w:lineRule="auto"/>
        <w:jc w:val="both"/>
        <w:rPr>
          <w:rFonts w:ascii="Times New Roman" w:eastAsia="Calibri" w:hAnsi="Times New Roman" w:cs="Times New Roman"/>
          <w:sz w:val="24"/>
          <w:szCs w:val="24"/>
        </w:rPr>
      </w:pPr>
    </w:p>
    <w:p w14:paraId="5FE19F45" w14:textId="4DADE611" w:rsidR="001E7725" w:rsidRDefault="001E7725" w:rsidP="001E7725">
      <w:pPr>
        <w:spacing w:after="0" w:line="240" w:lineRule="auto"/>
        <w:jc w:val="center"/>
        <w:rPr>
          <w:rFonts w:ascii="Times New Roman" w:eastAsia="Calibri" w:hAnsi="Times New Roman" w:cs="Times New Roman"/>
          <w:b/>
          <w:bCs/>
          <w:sz w:val="24"/>
          <w:szCs w:val="24"/>
        </w:rPr>
      </w:pPr>
      <w:r w:rsidRPr="00BD1C0F">
        <w:rPr>
          <w:rFonts w:ascii="Times New Roman" w:eastAsia="Calibri" w:hAnsi="Times New Roman" w:cs="Times New Roman"/>
          <w:b/>
          <w:bCs/>
          <w:sz w:val="24"/>
          <w:szCs w:val="24"/>
        </w:rPr>
        <w:t>VI. Pušu rekvizīti un paraksti:</w:t>
      </w:r>
    </w:p>
    <w:p w14:paraId="474FBAE5" w14:textId="77777777" w:rsidR="005B2B28" w:rsidRPr="00BD1C0F" w:rsidRDefault="005B2B28" w:rsidP="00EE2B2E">
      <w:pPr>
        <w:spacing w:after="0" w:line="240" w:lineRule="auto"/>
        <w:rPr>
          <w:rFonts w:ascii="Times New Roman" w:eastAsia="Calibri" w:hAnsi="Times New Roman" w:cs="Times New Roman"/>
          <w:b/>
          <w:bCs/>
          <w:sz w:val="24"/>
          <w:szCs w:val="24"/>
        </w:rPr>
      </w:pPr>
    </w:p>
    <w:p w14:paraId="626C989C" w14:textId="4D5FF4DD" w:rsidR="00D62C09" w:rsidRDefault="001E7725" w:rsidP="001E7725">
      <w:pPr>
        <w:spacing w:after="0" w:line="240" w:lineRule="auto"/>
        <w:jc w:val="both"/>
        <w:rPr>
          <w:rFonts w:ascii="Times New Roman" w:eastAsia="Calibri" w:hAnsi="Times New Roman" w:cs="Times New Roman"/>
          <w:sz w:val="24"/>
          <w:szCs w:val="24"/>
        </w:rPr>
      </w:pPr>
      <w:r w:rsidRPr="00BD1C0F">
        <w:rPr>
          <w:rFonts w:ascii="Times New Roman" w:eastAsia="Calibri" w:hAnsi="Times New Roman" w:cs="Times New Roman"/>
          <w:sz w:val="24"/>
          <w:szCs w:val="24"/>
        </w:rPr>
        <w:t>Pašvaldība:</w:t>
      </w:r>
      <w:r w:rsidRPr="00BD1C0F">
        <w:rPr>
          <w:rFonts w:ascii="Times New Roman" w:eastAsia="Calibri" w:hAnsi="Times New Roman" w:cs="Times New Roman"/>
          <w:sz w:val="24"/>
          <w:szCs w:val="24"/>
        </w:rPr>
        <w:tab/>
        <w:t xml:space="preserve"> </w:t>
      </w:r>
      <w:r w:rsidRPr="00BD1C0F">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Atbalsta saņēmējs</w:t>
      </w:r>
      <w:r w:rsidRPr="00BD1C0F">
        <w:rPr>
          <w:rFonts w:ascii="Times New Roman" w:eastAsia="Calibri" w:hAnsi="Times New Roman" w:cs="Times New Roman"/>
          <w:sz w:val="24"/>
          <w:szCs w:val="24"/>
        </w:rPr>
        <w:t>:</w:t>
      </w:r>
    </w:p>
    <w:p w14:paraId="7541AB68" w14:textId="61CA86DD" w:rsidR="00D62C09" w:rsidRDefault="00D62C09">
      <w:pPr>
        <w:rPr>
          <w:rFonts w:ascii="Times New Roman" w:eastAsia="Calibri" w:hAnsi="Times New Roman" w:cs="Times New Roman"/>
          <w:sz w:val="24"/>
          <w:szCs w:val="24"/>
        </w:rPr>
      </w:pPr>
    </w:p>
    <w:p w14:paraId="7540ADFF" w14:textId="77777777" w:rsidR="001E7725" w:rsidRDefault="001E7725" w:rsidP="001E7725">
      <w:pPr>
        <w:spacing w:after="0" w:line="240" w:lineRule="auto"/>
        <w:jc w:val="both"/>
        <w:rPr>
          <w:rFonts w:ascii="Times New Roman" w:eastAsia="Calibri" w:hAnsi="Times New Roman" w:cs="Times New Roman"/>
          <w:sz w:val="24"/>
          <w:szCs w:val="24"/>
        </w:rPr>
      </w:pPr>
    </w:p>
    <w:p w14:paraId="1544F22E" w14:textId="7AC5AC47" w:rsidR="00D62C09" w:rsidRPr="00D62C09" w:rsidRDefault="00D62C09" w:rsidP="00D62C09">
      <w:pPr>
        <w:tabs>
          <w:tab w:val="left" w:pos="360"/>
        </w:tabs>
        <w:spacing w:after="15" w:line="266" w:lineRule="auto"/>
        <w:ind w:left="10" w:right="61" w:hanging="10"/>
        <w:jc w:val="center"/>
        <w:outlineLvl w:val="6"/>
        <w:rPr>
          <w:rFonts w:ascii="Times New Roman" w:eastAsia="Lucida Sans Unicode" w:hAnsi="Times New Roman" w:cs="Tahoma"/>
          <w:color w:val="000000"/>
          <w:sz w:val="28"/>
          <w:szCs w:val="20"/>
        </w:rPr>
      </w:pPr>
      <w:r w:rsidRPr="00D62C09">
        <w:rPr>
          <w:rFonts w:ascii="Times New Roman" w:eastAsia="Times New Roman" w:hAnsi="Times New Roman" w:cs="Times New Roman"/>
          <w:noProof/>
          <w:color w:val="000000"/>
          <w:sz w:val="24"/>
          <w:lang w:val="en-US"/>
        </w:rPr>
        <w:drawing>
          <wp:inline distT="0" distB="0" distL="0" distR="0" wp14:anchorId="71F17E84" wp14:editId="557EFD3F">
            <wp:extent cx="635635" cy="728980"/>
            <wp:effectExtent l="0" t="0" r="0" b="0"/>
            <wp:docPr id="2059087123" name="Attēls 6" descr="Attēls, kurā ir skečs, zīmējums, simbols, ra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87123" name="Attēls 6" descr="Attēls, kurā ir skečs, zīmējums, simbols, raksts&#10;&#10;Apraksts ģenerēts automātisk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635" cy="728980"/>
                    </a:xfrm>
                    <a:prstGeom prst="rect">
                      <a:avLst/>
                    </a:prstGeom>
                    <a:noFill/>
                    <a:ln>
                      <a:noFill/>
                    </a:ln>
                  </pic:spPr>
                </pic:pic>
              </a:graphicData>
            </a:graphic>
          </wp:inline>
        </w:drawing>
      </w:r>
    </w:p>
    <w:p w14:paraId="110B8437" w14:textId="77777777" w:rsidR="00D62C09" w:rsidRPr="00D62C09" w:rsidRDefault="00D62C09" w:rsidP="00D62C09">
      <w:pPr>
        <w:keepNext/>
        <w:widowControl w:val="0"/>
        <w:tabs>
          <w:tab w:val="left" w:pos="360"/>
        </w:tabs>
        <w:suppressAutoHyphens/>
        <w:spacing w:after="15" w:line="266" w:lineRule="auto"/>
        <w:ind w:left="10" w:right="61" w:hanging="10"/>
        <w:jc w:val="center"/>
        <w:outlineLvl w:val="6"/>
        <w:rPr>
          <w:rFonts w:ascii="Times New Roman" w:eastAsia="Lucida Sans Unicode" w:hAnsi="Times New Roman" w:cs="Tahoma"/>
          <w:b/>
          <w:color w:val="000000"/>
          <w:sz w:val="24"/>
        </w:rPr>
      </w:pPr>
      <w:r w:rsidRPr="00D62C09">
        <w:rPr>
          <w:rFonts w:ascii="Times New Roman" w:eastAsia="Lucida Sans Unicode" w:hAnsi="Times New Roman" w:cs="Tahoma"/>
          <w:b/>
          <w:color w:val="000000"/>
          <w:sz w:val="24"/>
        </w:rPr>
        <w:t>JĒKABPILS NOVADA PAŠVALDĪBA</w:t>
      </w:r>
    </w:p>
    <w:p w14:paraId="01DBD99F" w14:textId="77777777" w:rsidR="00D62C09" w:rsidRPr="00D62C09" w:rsidRDefault="00D62C09" w:rsidP="00D62C09">
      <w:pPr>
        <w:widowControl w:val="0"/>
        <w:tabs>
          <w:tab w:val="right" w:pos="9000"/>
        </w:tabs>
        <w:suppressAutoHyphens/>
        <w:spacing w:after="0" w:line="240" w:lineRule="auto"/>
        <w:ind w:left="11" w:right="62" w:hanging="11"/>
        <w:jc w:val="center"/>
        <w:rPr>
          <w:rFonts w:ascii="Times New Roman" w:eastAsia="Lucida Sans Unicode" w:hAnsi="Times New Roman" w:cs="Tahoma"/>
          <w:color w:val="000000"/>
          <w:sz w:val="24"/>
          <w:szCs w:val="24"/>
        </w:rPr>
      </w:pPr>
      <w:r w:rsidRPr="00D62C09">
        <w:rPr>
          <w:rFonts w:ascii="Times New Roman" w:eastAsia="Lucida Sans Unicode" w:hAnsi="Times New Roman" w:cs="Tahoma"/>
          <w:color w:val="000000"/>
          <w:sz w:val="24"/>
          <w:szCs w:val="24"/>
        </w:rPr>
        <w:t>JĒKABPILS NOVADA DOME</w:t>
      </w:r>
    </w:p>
    <w:p w14:paraId="6A385F9B" w14:textId="77777777" w:rsidR="00D62C09" w:rsidRPr="00D62C09" w:rsidRDefault="00D62C09" w:rsidP="00D62C09">
      <w:pPr>
        <w:widowControl w:val="0"/>
        <w:tabs>
          <w:tab w:val="right" w:pos="9000"/>
        </w:tabs>
        <w:suppressAutoHyphens/>
        <w:spacing w:after="0" w:line="240" w:lineRule="auto"/>
        <w:ind w:left="11" w:right="62" w:hanging="11"/>
        <w:jc w:val="center"/>
        <w:rPr>
          <w:rFonts w:ascii="Times New Roman" w:eastAsia="Lucida Sans Unicode" w:hAnsi="Times New Roman" w:cs="Tahoma"/>
          <w:color w:val="000000"/>
          <w:sz w:val="24"/>
          <w:szCs w:val="24"/>
        </w:rPr>
      </w:pPr>
      <w:r w:rsidRPr="00D62C09">
        <w:rPr>
          <w:rFonts w:ascii="Times New Roman" w:eastAsia="Lucida Sans Unicode" w:hAnsi="Times New Roman" w:cs="Tahoma"/>
          <w:color w:val="000000"/>
          <w:sz w:val="24"/>
          <w:szCs w:val="24"/>
        </w:rPr>
        <w:t>Reģistrācijas Nr.90000024205</w:t>
      </w:r>
    </w:p>
    <w:p w14:paraId="0FB8BC05" w14:textId="77777777" w:rsidR="00D62C09" w:rsidRPr="00D62C09" w:rsidRDefault="00D62C09" w:rsidP="00D62C09">
      <w:pPr>
        <w:keepNext/>
        <w:widowControl w:val="0"/>
        <w:pBdr>
          <w:bottom w:val="single" w:sz="12" w:space="1" w:color="auto"/>
        </w:pBdr>
        <w:suppressAutoHyphens/>
        <w:spacing w:after="0" w:line="240" w:lineRule="auto"/>
        <w:ind w:left="11" w:right="62" w:hanging="11"/>
        <w:jc w:val="center"/>
        <w:outlineLvl w:val="5"/>
        <w:rPr>
          <w:rFonts w:ascii="Times New Roman" w:eastAsia="Lucida Sans Unicode" w:hAnsi="Times New Roman" w:cs="Tahoma"/>
          <w:bCs/>
          <w:color w:val="000000"/>
          <w:sz w:val="24"/>
          <w:szCs w:val="24"/>
          <w:lang w:eastAsia="ar-SA"/>
        </w:rPr>
      </w:pPr>
      <w:r w:rsidRPr="00D62C09">
        <w:rPr>
          <w:rFonts w:ascii="Times New Roman" w:eastAsia="Lucida Sans Unicode" w:hAnsi="Times New Roman" w:cs="Tahoma"/>
          <w:bCs/>
          <w:color w:val="000000"/>
          <w:sz w:val="24"/>
          <w:szCs w:val="24"/>
          <w:lang w:eastAsia="ar-SA"/>
        </w:rPr>
        <w:t>Brīvības iela 120, Jēkabpils, Jēkabpils novads, LV – 5201</w:t>
      </w:r>
    </w:p>
    <w:p w14:paraId="3D11B5DA" w14:textId="77777777" w:rsidR="00D62C09" w:rsidRPr="00D62C09" w:rsidRDefault="00D62C09" w:rsidP="00D62C09">
      <w:pPr>
        <w:keepNext/>
        <w:widowControl w:val="0"/>
        <w:pBdr>
          <w:bottom w:val="single" w:sz="12" w:space="1" w:color="auto"/>
        </w:pBdr>
        <w:suppressAutoHyphens/>
        <w:spacing w:after="0" w:line="240" w:lineRule="auto"/>
        <w:ind w:left="11" w:right="62" w:hanging="11"/>
        <w:jc w:val="center"/>
        <w:outlineLvl w:val="5"/>
        <w:rPr>
          <w:rFonts w:ascii="Times New Roman" w:eastAsia="Lucida Sans Unicode" w:hAnsi="Times New Roman" w:cs="Tahoma"/>
          <w:bCs/>
          <w:color w:val="000000"/>
          <w:sz w:val="24"/>
          <w:szCs w:val="24"/>
          <w:lang w:eastAsia="ar-SA"/>
        </w:rPr>
      </w:pPr>
      <w:r w:rsidRPr="00D62C09">
        <w:rPr>
          <w:rFonts w:ascii="Times New Roman" w:eastAsia="Lucida Sans Unicode" w:hAnsi="Times New Roman" w:cs="Tahoma"/>
          <w:bCs/>
          <w:color w:val="000000"/>
          <w:sz w:val="24"/>
          <w:szCs w:val="24"/>
          <w:lang w:eastAsia="ar-SA"/>
        </w:rPr>
        <w:t>Tālrunis 65236777, fakss 65207304,</w:t>
      </w:r>
      <w:r w:rsidRPr="00D62C09">
        <w:rPr>
          <w:rFonts w:ascii="Times New Roman" w:eastAsia="Lucida Sans Unicode" w:hAnsi="Times New Roman" w:cs="Times New Roman"/>
          <w:bCs/>
          <w:color w:val="000000"/>
          <w:sz w:val="24"/>
          <w:szCs w:val="24"/>
          <w:lang w:eastAsia="ar-SA"/>
        </w:rPr>
        <w:t xml:space="preserve"> </w:t>
      </w:r>
      <w:r w:rsidRPr="00D62C09">
        <w:rPr>
          <w:rFonts w:ascii="Times New Roman" w:eastAsia="Lucida Sans Unicode" w:hAnsi="Times New Roman" w:cs="Tahoma"/>
          <w:bCs/>
          <w:color w:val="000000"/>
          <w:sz w:val="24"/>
          <w:szCs w:val="24"/>
          <w:lang w:eastAsia="ar-SA"/>
        </w:rPr>
        <w:t xml:space="preserve">elektroniskais pasts </w:t>
      </w:r>
      <w:r w:rsidRPr="00D62C09">
        <w:rPr>
          <w:rFonts w:ascii="Times New Roman" w:eastAsia="Lucida Sans Unicode" w:hAnsi="Times New Roman" w:cs="Tahoma"/>
          <w:color w:val="000000"/>
          <w:sz w:val="24"/>
          <w:szCs w:val="24"/>
          <w:lang w:eastAsia="ar-SA"/>
        </w:rPr>
        <w:t>pasts@jekabpils.lv</w:t>
      </w:r>
    </w:p>
    <w:p w14:paraId="6B7A4236" w14:textId="77777777" w:rsidR="00D62C09" w:rsidRPr="00D62C09" w:rsidRDefault="00D62C09" w:rsidP="00D62C09">
      <w:pPr>
        <w:widowControl w:val="0"/>
        <w:suppressAutoHyphens/>
        <w:spacing w:after="15" w:line="266" w:lineRule="auto"/>
        <w:ind w:left="10" w:right="61" w:hanging="10"/>
        <w:jc w:val="center"/>
        <w:rPr>
          <w:rFonts w:ascii="Times New Roman" w:eastAsia="Lucida Sans Unicode" w:hAnsi="Times New Roman" w:cs="Times New Roman"/>
          <w:b/>
          <w:color w:val="000000"/>
          <w:sz w:val="24"/>
          <w:szCs w:val="20"/>
        </w:rPr>
      </w:pPr>
      <w:r w:rsidRPr="00D62C09">
        <w:rPr>
          <w:rFonts w:ascii="Times New Roman" w:eastAsia="Lucida Sans Unicode" w:hAnsi="Times New Roman" w:cs="Times New Roman"/>
          <w:b/>
          <w:color w:val="000000"/>
          <w:sz w:val="24"/>
          <w:szCs w:val="20"/>
        </w:rPr>
        <w:t>LĒMUMS</w:t>
      </w:r>
    </w:p>
    <w:p w14:paraId="743A1697" w14:textId="3AB79C7D" w:rsidR="00D62C09" w:rsidRPr="00D62C09" w:rsidRDefault="00D62C09" w:rsidP="00D62C09">
      <w:pPr>
        <w:widowControl w:val="0"/>
        <w:suppressAutoHyphens/>
        <w:spacing w:after="15" w:line="266" w:lineRule="auto"/>
        <w:ind w:left="10" w:right="61" w:hanging="10"/>
        <w:jc w:val="center"/>
        <w:rPr>
          <w:rFonts w:ascii="Times New Roman" w:eastAsia="Lucida Sans Unicode" w:hAnsi="Times New Roman" w:cs="Times New Roman"/>
          <w:color w:val="000000"/>
          <w:sz w:val="24"/>
          <w:szCs w:val="20"/>
        </w:rPr>
      </w:pPr>
      <w:r w:rsidRPr="00D62C09">
        <w:rPr>
          <w:rFonts w:ascii="Times New Roman" w:eastAsia="Lucida Sans Unicode" w:hAnsi="Times New Roman" w:cs="Times New Roman"/>
          <w:color w:val="000000"/>
          <w:sz w:val="24"/>
          <w:szCs w:val="20"/>
        </w:rPr>
        <w:t>Jēkabpils novadā</w:t>
      </w:r>
    </w:p>
    <w:p w14:paraId="7381874D" w14:textId="77777777" w:rsidR="00D62C09" w:rsidRPr="00D62C09" w:rsidRDefault="00D62C09" w:rsidP="00D62C09">
      <w:pPr>
        <w:tabs>
          <w:tab w:val="right" w:pos="9356"/>
        </w:tabs>
        <w:snapToGrid w:val="0"/>
        <w:spacing w:after="15" w:line="266" w:lineRule="auto"/>
        <w:ind w:left="10" w:right="61" w:hanging="10"/>
        <w:jc w:val="both"/>
        <w:rPr>
          <w:rFonts w:ascii="Times New Roman" w:eastAsia="Times New Roman" w:hAnsi="Times New Roman" w:cs="Times New Roman"/>
          <w:bCs/>
          <w:sz w:val="23"/>
          <w:szCs w:val="23"/>
        </w:rPr>
      </w:pPr>
      <w:r w:rsidRPr="00D62C09">
        <w:rPr>
          <w:rFonts w:ascii="Times New Roman" w:eastAsia="Times New Roman" w:hAnsi="Times New Roman" w:cs="Tahoma"/>
          <w:bCs/>
          <w:color w:val="000000"/>
          <w:sz w:val="24"/>
        </w:rPr>
        <w:t xml:space="preserve">28.03.2024. (protokols Nr.6, 103.§) </w:t>
      </w:r>
      <w:r w:rsidRPr="00D62C09">
        <w:rPr>
          <w:rFonts w:ascii="Times New Roman" w:eastAsia="Times New Roman" w:hAnsi="Times New Roman" w:cs="Tahoma"/>
          <w:bCs/>
          <w:color w:val="000000"/>
          <w:sz w:val="24"/>
        </w:rPr>
        <w:tab/>
        <w:t xml:space="preserve">  Nr.271</w:t>
      </w:r>
    </w:p>
    <w:p w14:paraId="4B309D44" w14:textId="77777777" w:rsidR="00D62C09" w:rsidRPr="00D62C09" w:rsidRDefault="00D62C09" w:rsidP="00D62C09">
      <w:pPr>
        <w:snapToGrid w:val="0"/>
        <w:spacing w:after="0" w:line="240" w:lineRule="auto"/>
        <w:ind w:left="11" w:right="61" w:hanging="10"/>
        <w:jc w:val="both"/>
        <w:rPr>
          <w:rFonts w:ascii="Times New Roman" w:eastAsia="Times New Roman" w:hAnsi="Times New Roman" w:cs="Times New Roman"/>
          <w:bCs/>
          <w:sz w:val="23"/>
          <w:szCs w:val="23"/>
        </w:rPr>
      </w:pPr>
    </w:p>
    <w:p w14:paraId="230E2321" w14:textId="77777777" w:rsidR="00D62C09" w:rsidRPr="00D62C09" w:rsidRDefault="00D62C09" w:rsidP="00D62C09">
      <w:pPr>
        <w:snapToGrid w:val="0"/>
        <w:spacing w:after="0" w:line="240" w:lineRule="auto"/>
        <w:ind w:left="11" w:right="61" w:hanging="10"/>
        <w:jc w:val="both"/>
        <w:rPr>
          <w:rFonts w:ascii="Times New Roman" w:eastAsia="Times New Roman" w:hAnsi="Times New Roman" w:cs="Times New Roman"/>
          <w:bCs/>
          <w:sz w:val="23"/>
          <w:szCs w:val="23"/>
        </w:rPr>
      </w:pPr>
      <w:r w:rsidRPr="00D62C09">
        <w:rPr>
          <w:rFonts w:ascii="Times New Roman" w:eastAsia="Times New Roman" w:hAnsi="Times New Roman" w:cs="Times New Roman"/>
          <w:bCs/>
          <w:sz w:val="23"/>
          <w:szCs w:val="23"/>
        </w:rPr>
        <w:t xml:space="preserve">Par grozījumiem nolikumā “Kārtība ģimenes ārsta prakses atvēršanas atbalsta sniegšanai”  </w:t>
      </w:r>
    </w:p>
    <w:p w14:paraId="70667244" w14:textId="77777777" w:rsidR="00D62C09" w:rsidRPr="00D62C09" w:rsidRDefault="00D62C09" w:rsidP="00D62C09">
      <w:pPr>
        <w:snapToGrid w:val="0"/>
        <w:spacing w:after="0" w:line="240" w:lineRule="auto"/>
        <w:ind w:left="11" w:right="61" w:hanging="10"/>
        <w:jc w:val="both"/>
        <w:rPr>
          <w:rFonts w:ascii="Times New Roman" w:eastAsia="Times New Roman" w:hAnsi="Times New Roman" w:cs="Times New Roman"/>
          <w:bCs/>
          <w:sz w:val="23"/>
          <w:szCs w:val="23"/>
        </w:rPr>
      </w:pPr>
      <w:r w:rsidRPr="00D62C09">
        <w:rPr>
          <w:rFonts w:ascii="Times New Roman" w:eastAsia="Times New Roman" w:hAnsi="Times New Roman" w:cs="Times New Roman"/>
          <w:sz w:val="23"/>
          <w:szCs w:val="23"/>
          <w:lang w:eastAsia="lv-LV"/>
        </w:rPr>
        <w:t xml:space="preserve"> </w:t>
      </w:r>
    </w:p>
    <w:p w14:paraId="253A8D45" w14:textId="77777777" w:rsidR="00D62C09" w:rsidRPr="00D62C09" w:rsidRDefault="00D62C09" w:rsidP="00D62C09">
      <w:pPr>
        <w:shd w:val="clear" w:color="auto" w:fill="FFFFFF"/>
        <w:tabs>
          <w:tab w:val="left" w:pos="993"/>
        </w:tabs>
        <w:spacing w:after="0" w:line="240" w:lineRule="auto"/>
        <w:ind w:left="11" w:right="61" w:firstLine="426"/>
        <w:jc w:val="both"/>
        <w:rPr>
          <w:rFonts w:ascii="Times New Roman" w:eastAsia="Times New Roman" w:hAnsi="Times New Roman" w:cs="Times New Roman"/>
          <w:sz w:val="23"/>
          <w:szCs w:val="23"/>
          <w:lang w:eastAsia="lv-LV"/>
        </w:rPr>
      </w:pPr>
      <w:r w:rsidRPr="00D62C09">
        <w:rPr>
          <w:rFonts w:ascii="Times New Roman" w:eastAsia="Times New Roman" w:hAnsi="Times New Roman" w:cs="Times New Roman"/>
          <w:bCs/>
          <w:spacing w:val="-4"/>
          <w:sz w:val="23"/>
          <w:szCs w:val="23"/>
          <w:lang w:eastAsia="lv-LV"/>
        </w:rPr>
        <w:t>Jēkabpils novada dome 2023.gada 27.janvārī ar lēmumu Nr.1 “Par noteikumu apstiprināšanu”  apstiprināja nolikumu “</w:t>
      </w:r>
      <w:r w:rsidRPr="00D62C09">
        <w:rPr>
          <w:rFonts w:ascii="Times New Roman" w:eastAsia="Times New Roman" w:hAnsi="Times New Roman" w:cs="Times New Roman"/>
          <w:bCs/>
          <w:sz w:val="23"/>
          <w:szCs w:val="23"/>
          <w:lang w:eastAsia="lv-LV"/>
        </w:rPr>
        <w:t>Kārtība ģimenes ārsta prakses atvēršanas atbalsta sniegšanai</w:t>
      </w:r>
      <w:r w:rsidRPr="00D62C09">
        <w:rPr>
          <w:rFonts w:ascii="Times New Roman" w:eastAsia="Times New Roman" w:hAnsi="Times New Roman" w:cs="Times New Roman"/>
          <w:sz w:val="23"/>
          <w:szCs w:val="23"/>
          <w:lang w:eastAsia="lv-LV"/>
        </w:rPr>
        <w:t xml:space="preserve">”.    </w:t>
      </w:r>
    </w:p>
    <w:p w14:paraId="524A5F91" w14:textId="77777777" w:rsidR="00D62C09" w:rsidRPr="00D62C09" w:rsidRDefault="00D62C09" w:rsidP="00D62C09">
      <w:pPr>
        <w:shd w:val="clear" w:color="auto" w:fill="FFFFFF"/>
        <w:tabs>
          <w:tab w:val="left" w:pos="993"/>
        </w:tabs>
        <w:spacing w:after="0" w:line="240" w:lineRule="auto"/>
        <w:ind w:left="11" w:right="61" w:firstLine="426"/>
        <w:jc w:val="both"/>
        <w:rPr>
          <w:rFonts w:ascii="Times New Roman" w:eastAsia="Times New Roman" w:hAnsi="Times New Roman" w:cs="Times New Roman"/>
          <w:sz w:val="23"/>
          <w:szCs w:val="23"/>
          <w:lang w:eastAsia="lv-LV"/>
        </w:rPr>
      </w:pPr>
      <w:r w:rsidRPr="00D62C09">
        <w:rPr>
          <w:rFonts w:ascii="Times New Roman" w:eastAsia="Times New Roman" w:hAnsi="Times New Roman" w:cs="Times New Roman"/>
          <w:sz w:val="23"/>
          <w:szCs w:val="23"/>
          <w:lang w:eastAsia="lv-LV"/>
        </w:rPr>
        <w:t xml:space="preserve"> 2023.gada 13.decembrī Eiropas Komisija ir apstiprinājusi un 2023.gada 15.decembrī Eiropas Savienības Oficiālajā Vēstnesī publicējusi  jaunu  </w:t>
      </w:r>
      <w:proofErr w:type="spellStart"/>
      <w:r w:rsidRPr="00D62C09">
        <w:rPr>
          <w:rFonts w:ascii="Times New Roman" w:eastAsia="Times New Roman" w:hAnsi="Times New Roman" w:cs="Times New Roman"/>
          <w:i/>
          <w:iCs/>
          <w:sz w:val="23"/>
          <w:szCs w:val="23"/>
          <w:lang w:eastAsia="lv-LV"/>
        </w:rPr>
        <w:t>de</w:t>
      </w:r>
      <w:proofErr w:type="spellEnd"/>
      <w:r w:rsidRPr="00D62C09">
        <w:rPr>
          <w:rFonts w:ascii="Times New Roman" w:eastAsia="Times New Roman" w:hAnsi="Times New Roman" w:cs="Times New Roman"/>
          <w:i/>
          <w:iCs/>
          <w:sz w:val="23"/>
          <w:szCs w:val="23"/>
          <w:lang w:eastAsia="lv-LV"/>
        </w:rPr>
        <w:t xml:space="preserve"> </w:t>
      </w:r>
      <w:proofErr w:type="spellStart"/>
      <w:r w:rsidRPr="00D62C09">
        <w:rPr>
          <w:rFonts w:ascii="Times New Roman" w:eastAsia="Times New Roman" w:hAnsi="Times New Roman" w:cs="Times New Roman"/>
          <w:i/>
          <w:iCs/>
          <w:sz w:val="23"/>
          <w:szCs w:val="23"/>
          <w:lang w:eastAsia="lv-LV"/>
        </w:rPr>
        <w:t>minimis</w:t>
      </w:r>
      <w:proofErr w:type="spellEnd"/>
      <w:r w:rsidRPr="00D62C09">
        <w:rPr>
          <w:rFonts w:ascii="Times New Roman" w:eastAsia="Times New Roman" w:hAnsi="Times New Roman" w:cs="Times New Roman"/>
          <w:sz w:val="23"/>
          <w:szCs w:val="23"/>
          <w:lang w:eastAsia="lv-LV"/>
        </w:rPr>
        <w:t xml:space="preserve"> atbalsta regulējumu: Komisijas Regulu 2023/2831 par Līguma par Eiropas Savienības darbību 107. un 108. panta piemērošanu </w:t>
      </w:r>
      <w:proofErr w:type="spellStart"/>
      <w:r w:rsidRPr="00D62C09">
        <w:rPr>
          <w:rFonts w:ascii="Times New Roman" w:eastAsia="Times New Roman" w:hAnsi="Times New Roman" w:cs="Times New Roman"/>
          <w:i/>
          <w:iCs/>
          <w:sz w:val="23"/>
          <w:szCs w:val="23"/>
          <w:lang w:eastAsia="lv-LV"/>
        </w:rPr>
        <w:t>de</w:t>
      </w:r>
      <w:proofErr w:type="spellEnd"/>
      <w:r w:rsidRPr="00D62C09">
        <w:rPr>
          <w:rFonts w:ascii="Times New Roman" w:eastAsia="Times New Roman" w:hAnsi="Times New Roman" w:cs="Times New Roman"/>
          <w:i/>
          <w:iCs/>
          <w:sz w:val="23"/>
          <w:szCs w:val="23"/>
          <w:lang w:eastAsia="lv-LV"/>
        </w:rPr>
        <w:t xml:space="preserve"> </w:t>
      </w:r>
      <w:proofErr w:type="spellStart"/>
      <w:r w:rsidRPr="00D62C09">
        <w:rPr>
          <w:rFonts w:ascii="Times New Roman" w:eastAsia="Times New Roman" w:hAnsi="Times New Roman" w:cs="Times New Roman"/>
          <w:i/>
          <w:iCs/>
          <w:sz w:val="23"/>
          <w:szCs w:val="23"/>
          <w:lang w:eastAsia="lv-LV"/>
        </w:rPr>
        <w:t>minimis</w:t>
      </w:r>
      <w:proofErr w:type="spellEnd"/>
      <w:r w:rsidRPr="00D62C09">
        <w:rPr>
          <w:rFonts w:ascii="Times New Roman" w:eastAsia="Times New Roman" w:hAnsi="Times New Roman" w:cs="Times New Roman"/>
          <w:sz w:val="23"/>
          <w:szCs w:val="23"/>
          <w:lang w:eastAsia="lv-LV"/>
        </w:rPr>
        <w:t xml:space="preserve"> atbalstam (turpmāk – Komisijas regula Nr.2023/2831), kas aizvieto  Komisijas 2013.gada 18.decembra Regulu Nr.1407/2013 par Līguma par Eiropas Savienības darbību 107. un 108. panta piemērošanu </w:t>
      </w:r>
      <w:proofErr w:type="spellStart"/>
      <w:r w:rsidRPr="00D62C09">
        <w:rPr>
          <w:rFonts w:ascii="Times New Roman" w:eastAsia="Times New Roman" w:hAnsi="Times New Roman" w:cs="Times New Roman"/>
          <w:i/>
          <w:iCs/>
          <w:sz w:val="23"/>
          <w:szCs w:val="23"/>
          <w:lang w:eastAsia="lv-LV"/>
        </w:rPr>
        <w:t>de</w:t>
      </w:r>
      <w:proofErr w:type="spellEnd"/>
      <w:r w:rsidRPr="00D62C09">
        <w:rPr>
          <w:rFonts w:ascii="Times New Roman" w:eastAsia="Times New Roman" w:hAnsi="Times New Roman" w:cs="Times New Roman"/>
          <w:i/>
          <w:iCs/>
          <w:sz w:val="23"/>
          <w:szCs w:val="23"/>
          <w:lang w:eastAsia="lv-LV"/>
        </w:rPr>
        <w:t xml:space="preserve"> </w:t>
      </w:r>
      <w:proofErr w:type="spellStart"/>
      <w:r w:rsidRPr="00D62C09">
        <w:rPr>
          <w:rFonts w:ascii="Times New Roman" w:eastAsia="Times New Roman" w:hAnsi="Times New Roman" w:cs="Times New Roman"/>
          <w:i/>
          <w:iCs/>
          <w:sz w:val="23"/>
          <w:szCs w:val="23"/>
          <w:lang w:eastAsia="lv-LV"/>
        </w:rPr>
        <w:t>minimis</w:t>
      </w:r>
      <w:proofErr w:type="spellEnd"/>
      <w:r w:rsidRPr="00D62C09">
        <w:rPr>
          <w:rFonts w:ascii="Times New Roman" w:eastAsia="Times New Roman" w:hAnsi="Times New Roman" w:cs="Times New Roman"/>
          <w:sz w:val="23"/>
          <w:szCs w:val="23"/>
          <w:lang w:eastAsia="lv-LV"/>
        </w:rPr>
        <w:t xml:space="preserve"> atbalstam</w:t>
      </w:r>
      <w:r w:rsidRPr="00D62C09">
        <w:rPr>
          <w:rFonts w:ascii="Times New Roman" w:eastAsia="Times New Roman" w:hAnsi="Times New Roman" w:cs="Times New Roman"/>
          <w:i/>
          <w:iCs/>
          <w:sz w:val="23"/>
          <w:szCs w:val="23"/>
          <w:lang w:eastAsia="lv-LV"/>
        </w:rPr>
        <w:t xml:space="preserve">.  </w:t>
      </w:r>
      <w:r w:rsidRPr="00D62C09">
        <w:rPr>
          <w:rFonts w:ascii="Times New Roman" w:eastAsia="Times New Roman" w:hAnsi="Times New Roman" w:cs="Times New Roman"/>
          <w:sz w:val="23"/>
          <w:szCs w:val="23"/>
          <w:lang w:eastAsia="lv-LV"/>
        </w:rPr>
        <w:t xml:space="preserve"> </w:t>
      </w:r>
    </w:p>
    <w:p w14:paraId="0A410CCE" w14:textId="77777777" w:rsidR="00D62C09" w:rsidRPr="00D62C09" w:rsidRDefault="00D62C09" w:rsidP="00D62C09">
      <w:pPr>
        <w:spacing w:after="0" w:line="240" w:lineRule="auto"/>
        <w:ind w:left="11" w:right="61" w:firstLine="709"/>
        <w:jc w:val="both"/>
        <w:rPr>
          <w:rFonts w:ascii="Times New Roman" w:eastAsia="Times New Roman" w:hAnsi="Times New Roman" w:cs="Times New Roman"/>
          <w:sz w:val="23"/>
          <w:szCs w:val="23"/>
        </w:rPr>
      </w:pPr>
      <w:r w:rsidRPr="00D62C09">
        <w:rPr>
          <w:rFonts w:ascii="Times New Roman" w:eastAsia="Times New Roman" w:hAnsi="Times New Roman" w:cs="Times New Roman"/>
          <w:sz w:val="23"/>
          <w:szCs w:val="23"/>
        </w:rPr>
        <w:t xml:space="preserve">Komisijas regula Nr.2023/2831 stājusies spēkā 2024.gada 1.janvārī. Tā ir piemērojama  līdz 2030.gada 31.decembrim, vai, ņemot vērā pārejas nosacījumu, kas paredz, ka pēc attiecīgās regulas spēkā esības perioda beigām ikvienu </w:t>
      </w:r>
      <w:proofErr w:type="spellStart"/>
      <w:r w:rsidRPr="00D62C09">
        <w:rPr>
          <w:rFonts w:ascii="Times New Roman" w:eastAsia="Times New Roman" w:hAnsi="Times New Roman" w:cs="Times New Roman"/>
          <w:i/>
          <w:iCs/>
          <w:sz w:val="23"/>
          <w:szCs w:val="23"/>
        </w:rPr>
        <w:t>de</w:t>
      </w:r>
      <w:proofErr w:type="spellEnd"/>
      <w:r w:rsidRPr="00D62C09">
        <w:rPr>
          <w:rFonts w:ascii="Times New Roman" w:eastAsia="Times New Roman" w:hAnsi="Times New Roman" w:cs="Times New Roman"/>
          <w:i/>
          <w:iCs/>
          <w:sz w:val="23"/>
          <w:szCs w:val="23"/>
        </w:rPr>
        <w:t xml:space="preserve"> </w:t>
      </w:r>
      <w:proofErr w:type="spellStart"/>
      <w:r w:rsidRPr="00D62C09">
        <w:rPr>
          <w:rFonts w:ascii="Times New Roman" w:eastAsia="Times New Roman" w:hAnsi="Times New Roman" w:cs="Times New Roman"/>
          <w:i/>
          <w:iCs/>
          <w:sz w:val="23"/>
          <w:szCs w:val="23"/>
        </w:rPr>
        <w:t>minimis</w:t>
      </w:r>
      <w:proofErr w:type="spellEnd"/>
      <w:r w:rsidRPr="00D62C09">
        <w:rPr>
          <w:rFonts w:ascii="Times New Roman" w:eastAsia="Times New Roman" w:hAnsi="Times New Roman" w:cs="Times New Roman"/>
          <w:sz w:val="23"/>
          <w:szCs w:val="23"/>
        </w:rPr>
        <w:t xml:space="preserve"> atbalstu, kas atbilst attiecīgās regulas nosacījumiem, var likumīgi piešķirt vēl sešus turpmākos mēnešus, – kopumā līdz 2031.gada 30.jūnijam.</w:t>
      </w:r>
    </w:p>
    <w:p w14:paraId="7C94E71D" w14:textId="77777777" w:rsidR="00D62C09" w:rsidRPr="00D62C09" w:rsidRDefault="00D62C09" w:rsidP="00D62C09">
      <w:pPr>
        <w:spacing w:after="0" w:line="240" w:lineRule="auto"/>
        <w:ind w:left="11" w:right="61" w:firstLine="709"/>
        <w:jc w:val="both"/>
        <w:rPr>
          <w:rFonts w:ascii="Times New Roman" w:eastAsia="Times New Roman" w:hAnsi="Times New Roman" w:cs="Times New Roman"/>
          <w:color w:val="000000"/>
          <w:sz w:val="23"/>
          <w:szCs w:val="23"/>
        </w:rPr>
      </w:pPr>
      <w:r w:rsidRPr="00D62C09">
        <w:rPr>
          <w:rFonts w:ascii="Times New Roman" w:eastAsia="Times New Roman" w:hAnsi="Times New Roman" w:cs="Times New Roman"/>
          <w:sz w:val="23"/>
          <w:szCs w:val="23"/>
        </w:rPr>
        <w:t xml:space="preserve">Ņemot vērā minēto, ir nepieciešams izdarīt grozījumus nolikumā </w:t>
      </w:r>
      <w:r w:rsidRPr="00D62C09">
        <w:rPr>
          <w:rFonts w:ascii="Times New Roman" w:eastAsia="Times New Roman" w:hAnsi="Times New Roman" w:cs="Times New Roman"/>
          <w:color w:val="000000"/>
          <w:sz w:val="23"/>
          <w:szCs w:val="23"/>
        </w:rPr>
        <w:t xml:space="preserve">attiecībā par Komisijas regulu, kā arī precizēt normu par dokumentu uzglabāšanu.  </w:t>
      </w:r>
    </w:p>
    <w:p w14:paraId="77735126" w14:textId="77777777" w:rsidR="00D62C09" w:rsidRPr="00D62C09" w:rsidRDefault="00D62C09" w:rsidP="00D62C09">
      <w:pPr>
        <w:spacing w:after="0" w:line="240" w:lineRule="auto"/>
        <w:ind w:left="11" w:right="62" w:firstLine="567"/>
        <w:jc w:val="both"/>
        <w:rPr>
          <w:rFonts w:ascii="Times New Roman" w:eastAsia="Times New Roman" w:hAnsi="Times New Roman" w:cs="Times New Roman"/>
          <w:color w:val="000000"/>
          <w:sz w:val="23"/>
          <w:szCs w:val="23"/>
          <w:lang w:eastAsia="lv-LV"/>
        </w:rPr>
      </w:pPr>
      <w:r w:rsidRPr="00D62C09">
        <w:rPr>
          <w:rFonts w:ascii="Times New Roman" w:eastAsia="Times New Roman" w:hAnsi="Times New Roman" w:cs="Times New Roman"/>
          <w:color w:val="000000"/>
          <w:sz w:val="23"/>
          <w:szCs w:val="23"/>
          <w:lang w:eastAsia="lv-LV"/>
        </w:rPr>
        <w:t xml:space="preserve">  Pamatojoties uz Pašvaldību likuma 4.panta pirmās daļas 6.punktu, 5.pantu, 10.panta pirmās daļas 19.punktu, 50.panta pirmo daļu, Komercdarbības atbalsta kontroles likuma 5., 6.pantu, 9.panta pirmo un trešo daļu, 10.panta pirmo daļu, Eiropas </w:t>
      </w:r>
      <w:r w:rsidRPr="00D62C09">
        <w:rPr>
          <w:rFonts w:ascii="Times New Roman" w:eastAsia="Times New Roman" w:hAnsi="Times New Roman" w:cs="Times New Roman"/>
          <w:color w:val="000000"/>
          <w:sz w:val="23"/>
          <w:szCs w:val="23"/>
          <w:shd w:val="clear" w:color="auto" w:fill="FFFFFF"/>
        </w:rPr>
        <w:t>Komisijas 2023. gada 13. decembra Regulu (ES) </w:t>
      </w:r>
      <w:hyperlink r:id="rId10" w:anchor="ntr21-L_202302831LV.000101-E0021" w:tgtFrame="_blank" w:history="1">
        <w:r w:rsidRPr="00D62C09">
          <w:rPr>
            <w:rFonts w:ascii="Times New Roman" w:eastAsia="Times New Roman" w:hAnsi="Times New Roman" w:cs="Times New Roman"/>
            <w:sz w:val="23"/>
            <w:szCs w:val="23"/>
            <w:u w:val="single"/>
            <w:shd w:val="clear" w:color="auto" w:fill="FFFFFF"/>
          </w:rPr>
          <w:t> </w:t>
        </w:r>
      </w:hyperlink>
      <w:hyperlink r:id="rId11" w:tgtFrame="_blank" w:history="1">
        <w:r w:rsidRPr="00D62C09">
          <w:rPr>
            <w:rFonts w:ascii="Times New Roman" w:eastAsia="Times New Roman" w:hAnsi="Times New Roman" w:cs="Times New Roman"/>
            <w:sz w:val="23"/>
            <w:szCs w:val="23"/>
            <w:u w:val="single"/>
            <w:shd w:val="clear" w:color="auto" w:fill="FFFFFF"/>
          </w:rPr>
          <w:t>2023/2831</w:t>
        </w:r>
      </w:hyperlink>
      <w:r w:rsidRPr="00D62C09">
        <w:rPr>
          <w:rFonts w:ascii="Times New Roman" w:eastAsia="Times New Roman" w:hAnsi="Times New Roman" w:cs="Times New Roman"/>
          <w:color w:val="000000"/>
          <w:sz w:val="23"/>
          <w:szCs w:val="23"/>
          <w:shd w:val="clear" w:color="auto" w:fill="FFFFFF"/>
        </w:rPr>
        <w:t>  par Līguma par Eiropas Savienības darbību 107. un 108. panta piemērošanu </w:t>
      </w:r>
      <w:proofErr w:type="spellStart"/>
      <w:r w:rsidRPr="00D62C09">
        <w:rPr>
          <w:rFonts w:ascii="Times New Roman" w:eastAsia="Times New Roman" w:hAnsi="Times New Roman" w:cs="Times New Roman"/>
          <w:i/>
          <w:iCs/>
          <w:color w:val="000000"/>
          <w:sz w:val="23"/>
          <w:szCs w:val="23"/>
          <w:shd w:val="clear" w:color="auto" w:fill="FFFFFF"/>
        </w:rPr>
        <w:t>de</w:t>
      </w:r>
      <w:proofErr w:type="spellEnd"/>
      <w:r w:rsidRPr="00D62C09">
        <w:rPr>
          <w:rFonts w:ascii="Times New Roman" w:eastAsia="Times New Roman" w:hAnsi="Times New Roman" w:cs="Times New Roman"/>
          <w:i/>
          <w:iCs/>
          <w:color w:val="000000"/>
          <w:sz w:val="23"/>
          <w:szCs w:val="23"/>
          <w:shd w:val="clear" w:color="auto" w:fill="FFFFFF"/>
        </w:rPr>
        <w:t xml:space="preserve"> </w:t>
      </w:r>
      <w:proofErr w:type="spellStart"/>
      <w:r w:rsidRPr="00D62C09">
        <w:rPr>
          <w:rFonts w:ascii="Times New Roman" w:eastAsia="Times New Roman" w:hAnsi="Times New Roman" w:cs="Times New Roman"/>
          <w:i/>
          <w:iCs/>
          <w:color w:val="000000"/>
          <w:sz w:val="23"/>
          <w:szCs w:val="23"/>
          <w:shd w:val="clear" w:color="auto" w:fill="FFFFFF"/>
        </w:rPr>
        <w:t>minimis</w:t>
      </w:r>
      <w:proofErr w:type="spellEnd"/>
      <w:r w:rsidRPr="00D62C09">
        <w:rPr>
          <w:rFonts w:ascii="Times New Roman" w:eastAsia="Times New Roman" w:hAnsi="Times New Roman" w:cs="Times New Roman"/>
          <w:color w:val="000000"/>
          <w:sz w:val="23"/>
          <w:szCs w:val="23"/>
          <w:shd w:val="clear" w:color="auto" w:fill="FFFFFF"/>
        </w:rPr>
        <w:t xml:space="preserve"> atbalstam (Eiropas Savienības Oficiālais Vēstnesis, 2023. gada 15. decembris, sērijas Nr. L),  Ministru kabineta 2018.gada 21.novembra noteikumiem Nr.715 “Noteikumi par </w:t>
      </w:r>
      <w:proofErr w:type="spellStart"/>
      <w:r w:rsidRPr="00D62C09">
        <w:rPr>
          <w:rFonts w:ascii="Times New Roman" w:eastAsia="Times New Roman" w:hAnsi="Times New Roman" w:cs="Times New Roman"/>
          <w:i/>
          <w:iCs/>
          <w:color w:val="000000"/>
          <w:sz w:val="23"/>
          <w:szCs w:val="23"/>
          <w:shd w:val="clear" w:color="auto" w:fill="FFFFFF"/>
        </w:rPr>
        <w:t>de</w:t>
      </w:r>
      <w:proofErr w:type="spellEnd"/>
      <w:r w:rsidRPr="00D62C09">
        <w:rPr>
          <w:rFonts w:ascii="Times New Roman" w:eastAsia="Times New Roman" w:hAnsi="Times New Roman" w:cs="Times New Roman"/>
          <w:i/>
          <w:iCs/>
          <w:color w:val="000000"/>
          <w:sz w:val="23"/>
          <w:szCs w:val="23"/>
          <w:shd w:val="clear" w:color="auto" w:fill="FFFFFF"/>
        </w:rPr>
        <w:t xml:space="preserve"> </w:t>
      </w:r>
      <w:proofErr w:type="spellStart"/>
      <w:r w:rsidRPr="00D62C09">
        <w:rPr>
          <w:rFonts w:ascii="Times New Roman" w:eastAsia="Times New Roman" w:hAnsi="Times New Roman" w:cs="Times New Roman"/>
          <w:i/>
          <w:iCs/>
          <w:color w:val="000000"/>
          <w:sz w:val="23"/>
          <w:szCs w:val="23"/>
          <w:shd w:val="clear" w:color="auto" w:fill="FFFFFF"/>
        </w:rPr>
        <w:t>minimis</w:t>
      </w:r>
      <w:proofErr w:type="spellEnd"/>
      <w:r w:rsidRPr="00D62C09">
        <w:rPr>
          <w:rFonts w:ascii="Times New Roman" w:eastAsia="Times New Roman" w:hAnsi="Times New Roman" w:cs="Times New Roman"/>
          <w:color w:val="000000"/>
          <w:sz w:val="23"/>
          <w:szCs w:val="23"/>
          <w:shd w:val="clear" w:color="auto" w:fill="FFFFFF"/>
        </w:rPr>
        <w:t xml:space="preserve"> atbalsta uzskaites un piešķiršanas kārtību un </w:t>
      </w:r>
      <w:proofErr w:type="spellStart"/>
      <w:r w:rsidRPr="00D62C09">
        <w:rPr>
          <w:rFonts w:ascii="Times New Roman" w:eastAsia="Times New Roman" w:hAnsi="Times New Roman" w:cs="Times New Roman"/>
          <w:i/>
          <w:iCs/>
          <w:color w:val="000000"/>
          <w:sz w:val="23"/>
          <w:szCs w:val="23"/>
          <w:shd w:val="clear" w:color="auto" w:fill="FFFFFF"/>
        </w:rPr>
        <w:t>de</w:t>
      </w:r>
      <w:proofErr w:type="spellEnd"/>
      <w:r w:rsidRPr="00D62C09">
        <w:rPr>
          <w:rFonts w:ascii="Times New Roman" w:eastAsia="Times New Roman" w:hAnsi="Times New Roman" w:cs="Times New Roman"/>
          <w:i/>
          <w:iCs/>
          <w:color w:val="000000"/>
          <w:sz w:val="23"/>
          <w:szCs w:val="23"/>
          <w:shd w:val="clear" w:color="auto" w:fill="FFFFFF"/>
        </w:rPr>
        <w:t xml:space="preserve"> </w:t>
      </w:r>
      <w:proofErr w:type="spellStart"/>
      <w:r w:rsidRPr="00D62C09">
        <w:rPr>
          <w:rFonts w:ascii="Times New Roman" w:eastAsia="Times New Roman" w:hAnsi="Times New Roman" w:cs="Times New Roman"/>
          <w:i/>
          <w:iCs/>
          <w:color w:val="000000"/>
          <w:sz w:val="23"/>
          <w:szCs w:val="23"/>
          <w:shd w:val="clear" w:color="auto" w:fill="FFFFFF"/>
        </w:rPr>
        <w:t>minimis</w:t>
      </w:r>
      <w:proofErr w:type="spellEnd"/>
      <w:r w:rsidRPr="00D62C09">
        <w:rPr>
          <w:rFonts w:ascii="Times New Roman" w:eastAsia="Times New Roman" w:hAnsi="Times New Roman" w:cs="Times New Roman"/>
          <w:color w:val="000000"/>
          <w:sz w:val="23"/>
          <w:szCs w:val="23"/>
          <w:shd w:val="clear" w:color="auto" w:fill="FFFFFF"/>
        </w:rPr>
        <w:t xml:space="preserve"> atbalsta uzskaites veidlapu paraugiem”, Valsts pārvaldes iekārtas likuma 72.panta pirmās daļas 2.punktu, 73.panta pirmās daļas 2. un 3.punktu, ņemot vērā Jēkabpils novada domes 28.07.2022. lēmumu Nr.654 “Par komercdarbības atbalsta uzskaites kārtību”, </w:t>
      </w:r>
      <w:r w:rsidRPr="00D62C09">
        <w:rPr>
          <w:rFonts w:ascii="Times New Roman" w:eastAsia="Times New Roman" w:hAnsi="Times New Roman" w:cs="Times New Roman"/>
          <w:color w:val="000000"/>
          <w:sz w:val="23"/>
          <w:szCs w:val="23"/>
          <w:lang w:eastAsia="lv-LV"/>
        </w:rPr>
        <w:t xml:space="preserve">LR Finanšu ministrijas 22.03.2024. atzinumu Nr.7-4/18/911 </w:t>
      </w:r>
      <w:bookmarkStart w:id="3" w:name="saturs"/>
      <w:r w:rsidRPr="00D62C09">
        <w:rPr>
          <w:rFonts w:ascii="Times New Roman" w:eastAsia="Times New Roman" w:hAnsi="Times New Roman" w:cs="Times New Roman"/>
          <w:color w:val="000000"/>
          <w:sz w:val="23"/>
          <w:szCs w:val="23"/>
          <w:lang w:eastAsia="lv-LV"/>
        </w:rPr>
        <w:t>“</w:t>
      </w:r>
      <w:r w:rsidRPr="00D62C09">
        <w:rPr>
          <w:rFonts w:ascii="Times New Roman" w:eastAsia="Times New Roman" w:hAnsi="Times New Roman" w:cs="Times New Roman"/>
          <w:color w:val="000000"/>
          <w:sz w:val="24"/>
          <w:szCs w:val="24"/>
          <w:lang w:eastAsia="lv-LV"/>
        </w:rPr>
        <w:t>Par nolikuma “Kārtība ģimenes ārsta prakses atvēršanas atbalsta sniegšanai”</w:t>
      </w:r>
      <w:bookmarkEnd w:id="3"/>
      <w:r w:rsidRPr="00D62C09">
        <w:rPr>
          <w:rFonts w:ascii="Times New Roman" w:eastAsia="Times New Roman" w:hAnsi="Times New Roman" w:cs="Times New Roman"/>
          <w:color w:val="000000"/>
          <w:sz w:val="24"/>
          <w:szCs w:val="24"/>
          <w:lang w:eastAsia="lv-LV"/>
        </w:rPr>
        <w:t xml:space="preserve"> projektu, ņemot vērā </w:t>
      </w:r>
      <w:r w:rsidRPr="00D62C09">
        <w:rPr>
          <w:rFonts w:ascii="Times New Roman" w:eastAsia="Times New Roman" w:hAnsi="Times New Roman" w:cs="Times New Roman"/>
          <w:color w:val="000000"/>
          <w:sz w:val="23"/>
          <w:szCs w:val="23"/>
          <w:lang w:eastAsia="lv-LV"/>
        </w:rPr>
        <w:t>Sociālo, izglītības, kultūras, sporta un veselības aizsardzības jautājumu komitejas 07.03.2024. lēmumu (</w:t>
      </w:r>
      <w:smartTag w:uri="schemas-tilde-lv/tildestengine" w:element="veidnes">
        <w:smartTagPr>
          <w:attr w:name="text" w:val="protokols"/>
          <w:attr w:name="baseform" w:val="protokols"/>
          <w:attr w:name="id" w:val="-1"/>
        </w:smartTagPr>
        <w:r w:rsidRPr="00D62C09">
          <w:rPr>
            <w:rFonts w:ascii="Times New Roman" w:eastAsia="Times New Roman" w:hAnsi="Times New Roman" w:cs="Times New Roman"/>
            <w:color w:val="000000"/>
            <w:sz w:val="23"/>
            <w:szCs w:val="23"/>
            <w:lang w:eastAsia="lv-LV"/>
          </w:rPr>
          <w:t>protokols</w:t>
        </w:r>
      </w:smartTag>
      <w:r w:rsidRPr="00D62C09">
        <w:rPr>
          <w:rFonts w:ascii="Times New Roman" w:eastAsia="Times New Roman" w:hAnsi="Times New Roman" w:cs="Times New Roman"/>
          <w:color w:val="000000"/>
          <w:sz w:val="23"/>
          <w:szCs w:val="23"/>
          <w:lang w:eastAsia="lv-LV"/>
        </w:rPr>
        <w:t xml:space="preserve"> Nr.3, 8.punkts),  </w:t>
      </w:r>
    </w:p>
    <w:p w14:paraId="1DFD0456" w14:textId="77777777" w:rsidR="00D62C09" w:rsidRPr="00D62C09" w:rsidRDefault="00D62C09" w:rsidP="00D62C09">
      <w:pPr>
        <w:spacing w:after="0" w:line="266" w:lineRule="auto"/>
        <w:ind w:left="10" w:right="43" w:firstLine="375"/>
        <w:jc w:val="center"/>
        <w:rPr>
          <w:rFonts w:ascii="Times New Roman" w:eastAsia="Times New Roman" w:hAnsi="Times New Roman" w:cs="Times New Roman"/>
          <w:bCs/>
          <w:sz w:val="23"/>
          <w:szCs w:val="23"/>
          <w:lang w:eastAsia="lv-LV"/>
        </w:rPr>
      </w:pPr>
      <w:r w:rsidRPr="00D62C09">
        <w:rPr>
          <w:rFonts w:ascii="Times New Roman" w:eastAsia="Times New Roman" w:hAnsi="Times New Roman" w:cs="Times New Roman"/>
          <w:bCs/>
          <w:sz w:val="23"/>
          <w:szCs w:val="23"/>
          <w:lang w:eastAsia="lv-LV"/>
        </w:rPr>
        <w:t>Jēkabpils novada dome nolemj:</w:t>
      </w:r>
    </w:p>
    <w:p w14:paraId="0E9C0F84" w14:textId="77777777" w:rsidR="00D62C09" w:rsidRPr="00D62C09" w:rsidRDefault="00D62C09" w:rsidP="00D62C09">
      <w:pPr>
        <w:tabs>
          <w:tab w:val="left" w:pos="0"/>
          <w:tab w:val="right" w:pos="9356"/>
        </w:tabs>
        <w:snapToGrid w:val="0"/>
        <w:spacing w:after="0" w:line="240" w:lineRule="auto"/>
        <w:ind w:right="62"/>
        <w:jc w:val="both"/>
        <w:rPr>
          <w:rFonts w:ascii="Times New Roman" w:eastAsia="Times New Roman" w:hAnsi="Times New Roman" w:cs="Times New Roman"/>
          <w:bCs/>
          <w:sz w:val="23"/>
          <w:szCs w:val="23"/>
        </w:rPr>
      </w:pPr>
      <w:bookmarkStart w:id="4" w:name="_Hlk78213526"/>
      <w:r w:rsidRPr="00D62C09">
        <w:rPr>
          <w:rFonts w:ascii="Times New Roman" w:eastAsia="Times New Roman" w:hAnsi="Times New Roman" w:cs="Times New Roman"/>
          <w:bCs/>
          <w:color w:val="000000"/>
          <w:spacing w:val="-4"/>
          <w:sz w:val="23"/>
          <w:szCs w:val="23"/>
        </w:rPr>
        <w:t>1. Apstiprināt grozījumus nolikumā “</w:t>
      </w:r>
      <w:r w:rsidRPr="00D62C09">
        <w:rPr>
          <w:rFonts w:ascii="Times New Roman" w:eastAsia="Times New Roman" w:hAnsi="Times New Roman" w:cs="Times New Roman"/>
          <w:bCs/>
          <w:sz w:val="23"/>
          <w:szCs w:val="23"/>
        </w:rPr>
        <w:t>Kārtība ģimenes ārsta prakses atvēršanas atbalsta sniegšanai</w:t>
      </w:r>
      <w:r w:rsidRPr="00D62C09">
        <w:rPr>
          <w:rFonts w:ascii="Times New Roman" w:eastAsia="Times New Roman" w:hAnsi="Times New Roman" w:cs="Times New Roman"/>
          <w:color w:val="000000"/>
          <w:sz w:val="23"/>
          <w:szCs w:val="23"/>
          <w:lang w:eastAsia="lv-LV"/>
        </w:rPr>
        <w:t>” saskaņā ar pielikumu</w:t>
      </w:r>
      <w:r w:rsidRPr="00D62C09">
        <w:rPr>
          <w:rFonts w:ascii="Times New Roman" w:eastAsia="Lucida Sans Unicode" w:hAnsi="Times New Roman" w:cs="Times New Roman"/>
          <w:sz w:val="23"/>
          <w:szCs w:val="23"/>
        </w:rPr>
        <w:t>.</w:t>
      </w:r>
      <w:bookmarkEnd w:id="4"/>
    </w:p>
    <w:p w14:paraId="2B254859" w14:textId="23D3581A" w:rsidR="00D62C09" w:rsidRPr="00D62C09" w:rsidRDefault="00D62C09" w:rsidP="00D62C09">
      <w:pPr>
        <w:tabs>
          <w:tab w:val="left" w:pos="0"/>
          <w:tab w:val="right" w:pos="9356"/>
        </w:tabs>
        <w:snapToGrid w:val="0"/>
        <w:spacing w:after="0" w:line="240" w:lineRule="auto"/>
        <w:ind w:right="62"/>
        <w:jc w:val="both"/>
        <w:rPr>
          <w:rFonts w:ascii="Times New Roman" w:eastAsia="Times New Roman" w:hAnsi="Times New Roman" w:cs="Times New Roman"/>
          <w:bCs/>
          <w:sz w:val="23"/>
          <w:szCs w:val="23"/>
        </w:rPr>
      </w:pPr>
      <w:r w:rsidRPr="00D62C09">
        <w:rPr>
          <w:rFonts w:ascii="Times New Roman" w:eastAsia="Times New Roman" w:hAnsi="Times New Roman" w:cs="Times New Roman"/>
          <w:bCs/>
          <w:sz w:val="23"/>
          <w:szCs w:val="23"/>
        </w:rPr>
        <w:t xml:space="preserve">2.  </w:t>
      </w:r>
      <w:r w:rsidRPr="00D62C09">
        <w:rPr>
          <w:rFonts w:ascii="Times New Roman" w:eastAsia="Lucida Sans Unicode" w:hAnsi="Times New Roman" w:cs="Times New Roman"/>
          <w:sz w:val="23"/>
          <w:szCs w:val="23"/>
        </w:rPr>
        <w:t xml:space="preserve">Kontroli par lēmuma izpildi veikt pašvaldības </w:t>
      </w:r>
      <w:r w:rsidRPr="00D62C09">
        <w:rPr>
          <w:rFonts w:ascii="Times New Roman" w:eastAsia="Times New Roman" w:hAnsi="Times New Roman" w:cs="Times New Roman"/>
          <w:color w:val="000000"/>
          <w:sz w:val="23"/>
          <w:szCs w:val="23"/>
        </w:rPr>
        <w:t>izpilddirektoram</w:t>
      </w:r>
      <w:r w:rsidRPr="00D62C09">
        <w:rPr>
          <w:rFonts w:ascii="Times New Roman" w:eastAsia="Lucida Sans Unicode" w:hAnsi="Times New Roman" w:cs="Times New Roman"/>
          <w:sz w:val="23"/>
          <w:szCs w:val="23"/>
        </w:rPr>
        <w:t>.</w:t>
      </w:r>
    </w:p>
    <w:p w14:paraId="4BC50E83" w14:textId="77777777" w:rsidR="00EE2B2E" w:rsidRDefault="00EE2B2E" w:rsidP="00180C72">
      <w:pPr>
        <w:tabs>
          <w:tab w:val="right" w:pos="9356"/>
        </w:tabs>
        <w:snapToGrid w:val="0"/>
        <w:spacing w:after="15" w:line="266" w:lineRule="auto"/>
        <w:ind w:right="61"/>
        <w:jc w:val="both"/>
        <w:rPr>
          <w:rFonts w:ascii="Times New Roman" w:eastAsia="Times New Roman" w:hAnsi="Times New Roman" w:cs="Times New Roman"/>
          <w:bCs/>
          <w:sz w:val="23"/>
          <w:szCs w:val="23"/>
        </w:rPr>
      </w:pPr>
    </w:p>
    <w:p w14:paraId="47AE98FF" w14:textId="64DAC488" w:rsidR="00D62C09" w:rsidRPr="00180C72" w:rsidRDefault="00D62C09" w:rsidP="00180C72">
      <w:pPr>
        <w:tabs>
          <w:tab w:val="right" w:pos="9356"/>
        </w:tabs>
        <w:snapToGrid w:val="0"/>
        <w:spacing w:after="15" w:line="266" w:lineRule="auto"/>
        <w:ind w:left="10" w:right="61" w:hanging="10"/>
        <w:jc w:val="both"/>
        <w:rPr>
          <w:rFonts w:ascii="Times New Roman" w:eastAsia="Times New Roman" w:hAnsi="Times New Roman" w:cs="Times New Roman"/>
          <w:bCs/>
          <w:sz w:val="23"/>
          <w:szCs w:val="23"/>
        </w:rPr>
      </w:pPr>
      <w:proofErr w:type="spellStart"/>
      <w:r w:rsidRPr="00D62C09">
        <w:rPr>
          <w:rFonts w:ascii="Times New Roman" w:eastAsia="Times New Roman" w:hAnsi="Times New Roman" w:cs="Times New Roman"/>
          <w:bCs/>
          <w:sz w:val="23"/>
          <w:szCs w:val="23"/>
        </w:rPr>
        <w:t>Pielikumā:Grozījumi</w:t>
      </w:r>
      <w:proofErr w:type="spellEnd"/>
      <w:r w:rsidRPr="00D62C09">
        <w:rPr>
          <w:rFonts w:ascii="Times New Roman" w:eastAsia="Times New Roman" w:hAnsi="Times New Roman" w:cs="Times New Roman"/>
          <w:bCs/>
          <w:sz w:val="23"/>
          <w:szCs w:val="23"/>
        </w:rPr>
        <w:t xml:space="preserve"> </w:t>
      </w:r>
      <w:r w:rsidRPr="00D62C09">
        <w:rPr>
          <w:rFonts w:ascii="Times New Roman" w:eastAsia="Times New Roman" w:hAnsi="Times New Roman" w:cs="Times New Roman"/>
          <w:bCs/>
          <w:color w:val="000000"/>
          <w:spacing w:val="-4"/>
          <w:sz w:val="23"/>
          <w:szCs w:val="23"/>
        </w:rPr>
        <w:t>nolikumā “</w:t>
      </w:r>
      <w:r w:rsidRPr="00D62C09">
        <w:rPr>
          <w:rFonts w:ascii="Times New Roman" w:eastAsia="Times New Roman" w:hAnsi="Times New Roman" w:cs="Times New Roman"/>
          <w:bCs/>
          <w:sz w:val="23"/>
          <w:szCs w:val="23"/>
        </w:rPr>
        <w:t xml:space="preserve">Kārtība ģimenes ārsta prakses atvēršanas atbalsta </w:t>
      </w:r>
      <w:proofErr w:type="spellStart"/>
      <w:r w:rsidRPr="00D62C09">
        <w:rPr>
          <w:rFonts w:ascii="Times New Roman" w:eastAsia="Times New Roman" w:hAnsi="Times New Roman" w:cs="Times New Roman"/>
          <w:bCs/>
          <w:sz w:val="23"/>
          <w:szCs w:val="23"/>
        </w:rPr>
        <w:t>sniegšanai</w:t>
      </w:r>
      <w:r w:rsidRPr="00D62C09">
        <w:rPr>
          <w:rFonts w:ascii="Times New Roman" w:eastAsia="Times New Roman" w:hAnsi="Times New Roman" w:cs="Times New Roman"/>
          <w:color w:val="000000"/>
          <w:sz w:val="23"/>
          <w:szCs w:val="23"/>
          <w:lang w:eastAsia="lv-LV"/>
        </w:rPr>
        <w:t>”uz</w:t>
      </w:r>
      <w:proofErr w:type="spellEnd"/>
      <w:r w:rsidRPr="00D62C09">
        <w:rPr>
          <w:rFonts w:ascii="Times New Roman" w:eastAsia="Times New Roman" w:hAnsi="Times New Roman" w:cs="Times New Roman"/>
          <w:color w:val="000000"/>
          <w:sz w:val="23"/>
          <w:szCs w:val="23"/>
          <w:lang w:eastAsia="lv-LV"/>
        </w:rPr>
        <w:t xml:space="preserve"> 2lp.</w:t>
      </w:r>
    </w:p>
    <w:p w14:paraId="1651BB5D" w14:textId="436D003A" w:rsidR="00D62C09" w:rsidRPr="00D62C09" w:rsidRDefault="00D62C09" w:rsidP="00D62C09">
      <w:pPr>
        <w:widowControl w:val="0"/>
        <w:suppressAutoHyphens/>
        <w:spacing w:after="0" w:line="266" w:lineRule="auto"/>
        <w:ind w:left="10" w:right="61" w:hanging="10"/>
        <w:jc w:val="both"/>
        <w:rPr>
          <w:rFonts w:ascii="Times New Roman" w:eastAsia="Lucida Sans Unicode" w:hAnsi="Times New Roman" w:cs="Times New Roman"/>
          <w:sz w:val="23"/>
          <w:szCs w:val="23"/>
        </w:rPr>
      </w:pPr>
      <w:r w:rsidRPr="00D62C09">
        <w:rPr>
          <w:rFonts w:ascii="Times New Roman" w:eastAsia="Lucida Sans Unicode" w:hAnsi="Times New Roman" w:cs="Times New Roman"/>
          <w:sz w:val="23"/>
          <w:szCs w:val="23"/>
        </w:rPr>
        <w:t>Sēdes vadītājs</w:t>
      </w:r>
    </w:p>
    <w:p w14:paraId="588D9E40" w14:textId="77777777" w:rsidR="00D62C09" w:rsidRPr="00D62C09" w:rsidRDefault="00D62C09" w:rsidP="00D62C09">
      <w:pPr>
        <w:widowControl w:val="0"/>
        <w:tabs>
          <w:tab w:val="center" w:pos="5103"/>
          <w:tab w:val="right" w:pos="9356"/>
        </w:tabs>
        <w:suppressAutoHyphens/>
        <w:spacing w:after="0" w:line="266" w:lineRule="auto"/>
        <w:ind w:left="10" w:right="61" w:hanging="10"/>
        <w:jc w:val="both"/>
        <w:rPr>
          <w:rFonts w:ascii="Times New Roman" w:eastAsia="Lucida Sans Unicode" w:hAnsi="Times New Roman" w:cs="Times New Roman"/>
          <w:sz w:val="23"/>
          <w:szCs w:val="23"/>
        </w:rPr>
      </w:pPr>
      <w:r w:rsidRPr="00D62C09">
        <w:rPr>
          <w:rFonts w:ascii="Times New Roman" w:eastAsia="Lucida Sans Unicode" w:hAnsi="Times New Roman" w:cs="Times New Roman"/>
          <w:sz w:val="23"/>
          <w:szCs w:val="23"/>
        </w:rPr>
        <w:t>Domes priekšsēdētājs</w:t>
      </w:r>
      <w:r w:rsidRPr="00D62C09">
        <w:rPr>
          <w:rFonts w:ascii="Times New Roman" w:eastAsia="Lucida Sans Unicode" w:hAnsi="Times New Roman" w:cs="Times New Roman"/>
          <w:sz w:val="23"/>
          <w:szCs w:val="23"/>
        </w:rPr>
        <w:tab/>
      </w:r>
      <w:r w:rsidRPr="00D62C09">
        <w:rPr>
          <w:rFonts w:ascii="Times New Roman" w:eastAsia="Lucida Sans Unicode" w:hAnsi="Times New Roman" w:cs="Times New Roman"/>
          <w:sz w:val="23"/>
          <w:szCs w:val="23"/>
        </w:rPr>
        <w:tab/>
      </w:r>
      <w:proofErr w:type="spellStart"/>
      <w:r w:rsidRPr="00D62C09">
        <w:rPr>
          <w:rFonts w:ascii="Times New Roman" w:eastAsia="Lucida Sans Unicode" w:hAnsi="Times New Roman" w:cs="Times New Roman"/>
          <w:sz w:val="23"/>
          <w:szCs w:val="23"/>
        </w:rPr>
        <w:t>R.Ragainis</w:t>
      </w:r>
      <w:proofErr w:type="spellEnd"/>
    </w:p>
    <w:p w14:paraId="4BFCD152" w14:textId="77777777" w:rsidR="00D62C09" w:rsidRPr="00D62C09" w:rsidRDefault="00D62C09" w:rsidP="00D62C09">
      <w:pPr>
        <w:widowControl w:val="0"/>
        <w:tabs>
          <w:tab w:val="left" w:pos="142"/>
          <w:tab w:val="left" w:pos="3555"/>
        </w:tabs>
        <w:suppressAutoHyphens/>
        <w:spacing w:after="0" w:line="266" w:lineRule="auto"/>
        <w:ind w:left="10" w:right="43" w:hanging="10"/>
        <w:jc w:val="both"/>
        <w:rPr>
          <w:rFonts w:ascii="Times New Roman" w:eastAsia="Lucida Sans Unicode" w:hAnsi="Times New Roman" w:cs="Times New Roman"/>
          <w:sz w:val="20"/>
          <w:szCs w:val="20"/>
        </w:rPr>
      </w:pPr>
      <w:r w:rsidRPr="00D62C09">
        <w:rPr>
          <w:rFonts w:ascii="Times New Roman" w:eastAsia="Lucida Sans Unicode" w:hAnsi="Times New Roman" w:cs="Times New Roman"/>
          <w:sz w:val="20"/>
          <w:szCs w:val="20"/>
        </w:rPr>
        <w:t>Liepa 29991839</w:t>
      </w:r>
    </w:p>
    <w:p w14:paraId="3CF708FC" w14:textId="77777777" w:rsidR="00D62C09" w:rsidRPr="00D62C09" w:rsidRDefault="00D62C09" w:rsidP="00D62C09">
      <w:pPr>
        <w:widowControl w:val="0"/>
        <w:tabs>
          <w:tab w:val="left" w:pos="142"/>
          <w:tab w:val="left" w:pos="3555"/>
        </w:tabs>
        <w:suppressAutoHyphens/>
        <w:spacing w:after="0" w:line="266" w:lineRule="auto"/>
        <w:ind w:left="10" w:right="43" w:hanging="10"/>
        <w:jc w:val="both"/>
        <w:rPr>
          <w:rFonts w:ascii="Times New Roman" w:eastAsia="Lucida Sans Unicode" w:hAnsi="Times New Roman" w:cs="Times New Roman"/>
          <w:sz w:val="20"/>
          <w:szCs w:val="20"/>
        </w:rPr>
      </w:pPr>
    </w:p>
    <w:p w14:paraId="6C208F59" w14:textId="77777777" w:rsidR="00D62C09" w:rsidRPr="00D62C09" w:rsidRDefault="00D62C09" w:rsidP="00D62C09">
      <w:pPr>
        <w:widowControl w:val="0"/>
        <w:tabs>
          <w:tab w:val="left" w:pos="142"/>
          <w:tab w:val="left" w:pos="3555"/>
        </w:tabs>
        <w:suppressAutoHyphens/>
        <w:spacing w:after="0" w:line="266" w:lineRule="auto"/>
        <w:ind w:left="10" w:right="43" w:hanging="10"/>
        <w:jc w:val="both"/>
        <w:rPr>
          <w:rFonts w:ascii="Times New Roman" w:eastAsia="Lucida Sans Unicode" w:hAnsi="Times New Roman" w:cs="Times New Roman"/>
          <w:sz w:val="20"/>
          <w:szCs w:val="20"/>
        </w:rPr>
      </w:pPr>
    </w:p>
    <w:p w14:paraId="38284770" w14:textId="63E2CAFA" w:rsidR="00D62C09" w:rsidRPr="00D62C09" w:rsidRDefault="00D62C09" w:rsidP="00D62C09">
      <w:pPr>
        <w:tabs>
          <w:tab w:val="left" w:pos="0"/>
        </w:tabs>
        <w:suppressAutoHyphens/>
        <w:autoSpaceDN w:val="0"/>
        <w:spacing w:after="15" w:line="266" w:lineRule="auto"/>
        <w:ind w:left="10" w:right="61" w:hanging="10"/>
        <w:jc w:val="center"/>
        <w:textAlignment w:val="baseline"/>
        <w:rPr>
          <w:rFonts w:ascii="Times New Roman" w:eastAsia="Calibri" w:hAnsi="Times New Roman" w:cs="Times New Roman"/>
          <w:color w:val="000000"/>
          <w:sz w:val="24"/>
          <w:lang w:val="en-US"/>
        </w:rPr>
      </w:pPr>
      <w:r w:rsidRPr="00D62C09">
        <w:rPr>
          <w:rFonts w:ascii="Times New Roman" w:eastAsia="Calibri" w:hAnsi="Times New Roman" w:cs="Times New Roman"/>
          <w:noProof/>
          <w:color w:val="000000"/>
          <w:sz w:val="24"/>
          <w:lang w:val="en-US"/>
        </w:rPr>
        <w:drawing>
          <wp:inline distT="0" distB="0" distL="0" distR="0" wp14:anchorId="588F8743" wp14:editId="37B27D55">
            <wp:extent cx="635635" cy="728980"/>
            <wp:effectExtent l="0" t="0" r="0" b="0"/>
            <wp:docPr id="1729176149" name="Attēls 5" descr="Attēls, kurā ir skečs, zīmējums, simbols, ra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ttēls, kurā ir skečs, zīmējums, simbols, raksts&#10;&#10;Apraksts ģenerēts automātisk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635" cy="728980"/>
                    </a:xfrm>
                    <a:prstGeom prst="rect">
                      <a:avLst/>
                    </a:prstGeom>
                    <a:noFill/>
                    <a:ln>
                      <a:noFill/>
                    </a:ln>
                  </pic:spPr>
                </pic:pic>
              </a:graphicData>
            </a:graphic>
          </wp:inline>
        </w:drawing>
      </w:r>
    </w:p>
    <w:p w14:paraId="7C496222" w14:textId="77777777" w:rsidR="00D62C09" w:rsidRPr="00D62C09" w:rsidRDefault="00D62C09" w:rsidP="00D62C09">
      <w:pPr>
        <w:keepNext/>
        <w:widowControl w:val="0"/>
        <w:tabs>
          <w:tab w:val="left" w:pos="360"/>
        </w:tabs>
        <w:suppressAutoHyphens/>
        <w:autoSpaceDN w:val="0"/>
        <w:spacing w:after="0" w:line="240" w:lineRule="auto"/>
        <w:ind w:left="11" w:right="62" w:hanging="11"/>
        <w:jc w:val="center"/>
        <w:textAlignment w:val="baseline"/>
        <w:rPr>
          <w:rFonts w:ascii="Times New Roman" w:eastAsia="Lucida Sans Unicode" w:hAnsi="Times New Roman" w:cs="Times New Roman"/>
          <w:b/>
          <w:color w:val="000000"/>
          <w:sz w:val="24"/>
          <w:lang w:val="en-US"/>
        </w:rPr>
      </w:pPr>
      <w:r w:rsidRPr="00D62C09">
        <w:rPr>
          <w:rFonts w:ascii="Times New Roman" w:eastAsia="Lucida Sans Unicode" w:hAnsi="Times New Roman" w:cs="Times New Roman"/>
          <w:b/>
          <w:color w:val="000000"/>
          <w:sz w:val="24"/>
          <w:lang w:val="en-US"/>
        </w:rPr>
        <w:t>JĒKABPILS NOVADA PAŠVALDĪBA</w:t>
      </w:r>
    </w:p>
    <w:p w14:paraId="2646B960" w14:textId="77777777" w:rsidR="00D62C09" w:rsidRPr="00D62C09" w:rsidRDefault="00D62C09" w:rsidP="00D62C09">
      <w:pPr>
        <w:widowControl w:val="0"/>
        <w:tabs>
          <w:tab w:val="right" w:pos="9000"/>
        </w:tabs>
        <w:suppressAutoHyphens/>
        <w:autoSpaceDN w:val="0"/>
        <w:spacing w:after="0" w:line="240" w:lineRule="auto"/>
        <w:ind w:left="11" w:right="62" w:hanging="11"/>
        <w:jc w:val="center"/>
        <w:textAlignment w:val="baseline"/>
        <w:rPr>
          <w:rFonts w:ascii="Times New Roman" w:eastAsia="Lucida Sans Unicode" w:hAnsi="Times New Roman" w:cs="Times New Roman"/>
          <w:color w:val="000000"/>
          <w:sz w:val="24"/>
          <w:lang w:val="en-US"/>
        </w:rPr>
      </w:pPr>
      <w:r w:rsidRPr="00D62C09">
        <w:rPr>
          <w:rFonts w:ascii="Times New Roman" w:eastAsia="Lucida Sans Unicode" w:hAnsi="Times New Roman" w:cs="Times New Roman"/>
          <w:color w:val="000000"/>
          <w:sz w:val="24"/>
          <w:lang w:val="en-US"/>
        </w:rPr>
        <w:t>JĒKABPILS NOVADA DOME</w:t>
      </w:r>
    </w:p>
    <w:p w14:paraId="024257A5" w14:textId="77777777" w:rsidR="00D62C09" w:rsidRPr="00D62C09" w:rsidRDefault="00D62C09" w:rsidP="00D62C09">
      <w:pPr>
        <w:widowControl w:val="0"/>
        <w:tabs>
          <w:tab w:val="right" w:pos="9000"/>
        </w:tabs>
        <w:suppressAutoHyphens/>
        <w:autoSpaceDN w:val="0"/>
        <w:spacing w:after="0" w:line="240" w:lineRule="auto"/>
        <w:ind w:left="11" w:right="62" w:hanging="11"/>
        <w:jc w:val="center"/>
        <w:textAlignment w:val="baseline"/>
        <w:rPr>
          <w:rFonts w:ascii="Times New Roman" w:eastAsia="Lucida Sans Unicode" w:hAnsi="Times New Roman" w:cs="Times New Roman"/>
          <w:color w:val="000000"/>
          <w:sz w:val="24"/>
          <w:lang w:val="en-US"/>
        </w:rPr>
      </w:pPr>
      <w:proofErr w:type="spellStart"/>
      <w:r w:rsidRPr="00D62C09">
        <w:rPr>
          <w:rFonts w:ascii="Times New Roman" w:eastAsia="Lucida Sans Unicode" w:hAnsi="Times New Roman" w:cs="Times New Roman"/>
          <w:color w:val="000000"/>
          <w:sz w:val="24"/>
          <w:lang w:val="en-US"/>
        </w:rPr>
        <w:t>Reģistrācijas</w:t>
      </w:r>
      <w:proofErr w:type="spellEnd"/>
      <w:r w:rsidRPr="00D62C09">
        <w:rPr>
          <w:rFonts w:ascii="Times New Roman" w:eastAsia="Lucida Sans Unicode" w:hAnsi="Times New Roman" w:cs="Times New Roman"/>
          <w:color w:val="000000"/>
          <w:sz w:val="24"/>
          <w:lang w:val="en-US"/>
        </w:rPr>
        <w:t xml:space="preserve"> Nr.90000024205</w:t>
      </w:r>
    </w:p>
    <w:p w14:paraId="4628F828" w14:textId="77777777" w:rsidR="00D62C09" w:rsidRPr="00D62C09" w:rsidRDefault="00D62C09" w:rsidP="00D62C09">
      <w:pPr>
        <w:keepNext/>
        <w:widowControl w:val="0"/>
        <w:pBdr>
          <w:bottom w:val="single" w:sz="12" w:space="1" w:color="000000"/>
        </w:pBdr>
        <w:suppressAutoHyphens/>
        <w:autoSpaceDN w:val="0"/>
        <w:spacing w:after="0" w:line="240" w:lineRule="auto"/>
        <w:ind w:left="11" w:right="62" w:hanging="11"/>
        <w:jc w:val="center"/>
        <w:textAlignment w:val="baseline"/>
        <w:rPr>
          <w:rFonts w:ascii="Times New Roman" w:eastAsia="Lucida Sans Unicode" w:hAnsi="Times New Roman" w:cs="Times New Roman"/>
          <w:bCs/>
          <w:color w:val="000000"/>
          <w:sz w:val="24"/>
          <w:lang w:val="en-US" w:eastAsia="ar-SA"/>
        </w:rPr>
      </w:pPr>
      <w:proofErr w:type="spellStart"/>
      <w:r w:rsidRPr="00D62C09">
        <w:rPr>
          <w:rFonts w:ascii="Times New Roman" w:eastAsia="Lucida Sans Unicode" w:hAnsi="Times New Roman" w:cs="Times New Roman"/>
          <w:bCs/>
          <w:color w:val="000000"/>
          <w:sz w:val="24"/>
          <w:lang w:val="en-US" w:eastAsia="ar-SA"/>
        </w:rPr>
        <w:t>Brīvības</w:t>
      </w:r>
      <w:proofErr w:type="spellEnd"/>
      <w:r w:rsidRPr="00D62C09">
        <w:rPr>
          <w:rFonts w:ascii="Times New Roman" w:eastAsia="Lucida Sans Unicode" w:hAnsi="Times New Roman" w:cs="Times New Roman"/>
          <w:bCs/>
          <w:color w:val="000000"/>
          <w:sz w:val="24"/>
          <w:lang w:val="en-US" w:eastAsia="ar-SA"/>
        </w:rPr>
        <w:t xml:space="preserve"> </w:t>
      </w:r>
      <w:proofErr w:type="spellStart"/>
      <w:r w:rsidRPr="00D62C09">
        <w:rPr>
          <w:rFonts w:ascii="Times New Roman" w:eastAsia="Lucida Sans Unicode" w:hAnsi="Times New Roman" w:cs="Times New Roman"/>
          <w:bCs/>
          <w:color w:val="000000"/>
          <w:sz w:val="24"/>
          <w:lang w:val="en-US" w:eastAsia="ar-SA"/>
        </w:rPr>
        <w:t>iela</w:t>
      </w:r>
      <w:proofErr w:type="spellEnd"/>
      <w:r w:rsidRPr="00D62C09">
        <w:rPr>
          <w:rFonts w:ascii="Times New Roman" w:eastAsia="Lucida Sans Unicode" w:hAnsi="Times New Roman" w:cs="Times New Roman"/>
          <w:bCs/>
          <w:color w:val="000000"/>
          <w:sz w:val="24"/>
          <w:lang w:val="en-US" w:eastAsia="ar-SA"/>
        </w:rPr>
        <w:t xml:space="preserve"> 120, Jēkabpils, Jēkabpils </w:t>
      </w:r>
      <w:proofErr w:type="spellStart"/>
      <w:r w:rsidRPr="00D62C09">
        <w:rPr>
          <w:rFonts w:ascii="Times New Roman" w:eastAsia="Lucida Sans Unicode" w:hAnsi="Times New Roman" w:cs="Times New Roman"/>
          <w:bCs/>
          <w:color w:val="000000"/>
          <w:sz w:val="24"/>
          <w:lang w:val="en-US" w:eastAsia="ar-SA"/>
        </w:rPr>
        <w:t>novads</w:t>
      </w:r>
      <w:proofErr w:type="spellEnd"/>
      <w:r w:rsidRPr="00D62C09">
        <w:rPr>
          <w:rFonts w:ascii="Times New Roman" w:eastAsia="Lucida Sans Unicode" w:hAnsi="Times New Roman" w:cs="Times New Roman"/>
          <w:bCs/>
          <w:color w:val="000000"/>
          <w:sz w:val="24"/>
          <w:lang w:val="en-US" w:eastAsia="ar-SA"/>
        </w:rPr>
        <w:t>, LV – 5201</w:t>
      </w:r>
    </w:p>
    <w:p w14:paraId="2CC4FE9C" w14:textId="77777777" w:rsidR="00D62C09" w:rsidRPr="00D62C09" w:rsidRDefault="00D62C09" w:rsidP="00D62C09">
      <w:pPr>
        <w:keepNext/>
        <w:widowControl w:val="0"/>
        <w:pBdr>
          <w:bottom w:val="single" w:sz="12" w:space="1" w:color="000000"/>
        </w:pBdr>
        <w:suppressAutoHyphens/>
        <w:autoSpaceDN w:val="0"/>
        <w:spacing w:after="0" w:line="240" w:lineRule="auto"/>
        <w:ind w:left="11" w:right="62" w:hanging="11"/>
        <w:jc w:val="center"/>
        <w:textAlignment w:val="baseline"/>
        <w:rPr>
          <w:rFonts w:ascii="Times New Roman" w:eastAsia="Calibri" w:hAnsi="Times New Roman" w:cs="Times New Roman"/>
          <w:color w:val="000000"/>
          <w:sz w:val="24"/>
          <w:lang w:val="en-US"/>
        </w:rPr>
      </w:pPr>
      <w:proofErr w:type="spellStart"/>
      <w:r w:rsidRPr="00D62C09">
        <w:rPr>
          <w:rFonts w:ascii="Times New Roman" w:eastAsia="Lucida Sans Unicode" w:hAnsi="Times New Roman" w:cs="Times New Roman"/>
          <w:bCs/>
          <w:color w:val="000000"/>
          <w:sz w:val="24"/>
          <w:lang w:val="en-US" w:eastAsia="ar-SA"/>
        </w:rPr>
        <w:t>Tālrunis</w:t>
      </w:r>
      <w:proofErr w:type="spellEnd"/>
      <w:r w:rsidRPr="00D62C09">
        <w:rPr>
          <w:rFonts w:ascii="Times New Roman" w:eastAsia="Lucida Sans Unicode" w:hAnsi="Times New Roman" w:cs="Times New Roman"/>
          <w:bCs/>
          <w:color w:val="000000"/>
          <w:sz w:val="24"/>
          <w:lang w:val="en-US" w:eastAsia="ar-SA"/>
        </w:rPr>
        <w:t xml:space="preserve"> 65236777, </w:t>
      </w:r>
      <w:proofErr w:type="spellStart"/>
      <w:r w:rsidRPr="00D62C09">
        <w:rPr>
          <w:rFonts w:ascii="Times New Roman" w:eastAsia="Lucida Sans Unicode" w:hAnsi="Times New Roman" w:cs="Times New Roman"/>
          <w:bCs/>
          <w:color w:val="000000"/>
          <w:sz w:val="24"/>
          <w:lang w:val="en-US" w:eastAsia="ar-SA"/>
        </w:rPr>
        <w:t>fakss</w:t>
      </w:r>
      <w:proofErr w:type="spellEnd"/>
      <w:r w:rsidRPr="00D62C09">
        <w:rPr>
          <w:rFonts w:ascii="Times New Roman" w:eastAsia="Lucida Sans Unicode" w:hAnsi="Times New Roman" w:cs="Times New Roman"/>
          <w:bCs/>
          <w:color w:val="000000"/>
          <w:sz w:val="24"/>
          <w:lang w:val="en-US" w:eastAsia="ar-SA"/>
        </w:rPr>
        <w:t xml:space="preserve"> 65207304, </w:t>
      </w:r>
      <w:proofErr w:type="spellStart"/>
      <w:r w:rsidRPr="00D62C09">
        <w:rPr>
          <w:rFonts w:ascii="Times New Roman" w:eastAsia="Lucida Sans Unicode" w:hAnsi="Times New Roman" w:cs="Times New Roman"/>
          <w:bCs/>
          <w:color w:val="000000"/>
          <w:sz w:val="24"/>
          <w:lang w:val="en-US" w:eastAsia="ar-SA"/>
        </w:rPr>
        <w:t>elektroniskais</w:t>
      </w:r>
      <w:proofErr w:type="spellEnd"/>
      <w:r w:rsidRPr="00D62C09">
        <w:rPr>
          <w:rFonts w:ascii="Times New Roman" w:eastAsia="Lucida Sans Unicode" w:hAnsi="Times New Roman" w:cs="Times New Roman"/>
          <w:bCs/>
          <w:color w:val="000000"/>
          <w:sz w:val="24"/>
          <w:lang w:val="en-US" w:eastAsia="ar-SA"/>
        </w:rPr>
        <w:t xml:space="preserve"> pasts </w:t>
      </w:r>
      <w:r w:rsidRPr="00D62C09">
        <w:rPr>
          <w:rFonts w:ascii="Times New Roman" w:eastAsia="Lucida Sans Unicode" w:hAnsi="Times New Roman" w:cs="Times New Roman"/>
          <w:color w:val="000000"/>
          <w:sz w:val="24"/>
          <w:lang w:val="en-US" w:eastAsia="ar-SA"/>
        </w:rPr>
        <w:t>pasts@jekabpils.lv</w:t>
      </w:r>
    </w:p>
    <w:p w14:paraId="1C687C9E" w14:textId="77777777" w:rsidR="00D62C09" w:rsidRPr="00D62C09" w:rsidRDefault="00D62C09" w:rsidP="00D62C09">
      <w:pPr>
        <w:widowControl w:val="0"/>
        <w:suppressAutoHyphens/>
        <w:autoSpaceDN w:val="0"/>
        <w:spacing w:after="15" w:line="266" w:lineRule="auto"/>
        <w:ind w:left="10" w:right="61" w:hanging="10"/>
        <w:jc w:val="center"/>
        <w:textAlignment w:val="baseline"/>
        <w:rPr>
          <w:rFonts w:ascii="Times New Roman" w:eastAsia="Lucida Sans Unicode" w:hAnsi="Times New Roman" w:cs="Times New Roman"/>
          <w:color w:val="000000"/>
          <w:sz w:val="24"/>
          <w:lang w:val="en-US"/>
        </w:rPr>
      </w:pPr>
      <w:r w:rsidRPr="00D62C09">
        <w:rPr>
          <w:rFonts w:ascii="Times New Roman" w:eastAsia="Lucida Sans Unicode" w:hAnsi="Times New Roman" w:cs="Times New Roman"/>
          <w:color w:val="000000"/>
          <w:sz w:val="24"/>
          <w:lang w:val="en-US"/>
        </w:rPr>
        <w:t xml:space="preserve">Jēkabpils </w:t>
      </w:r>
      <w:proofErr w:type="spellStart"/>
      <w:r w:rsidRPr="00D62C09">
        <w:rPr>
          <w:rFonts w:ascii="Times New Roman" w:eastAsia="Lucida Sans Unicode" w:hAnsi="Times New Roman" w:cs="Times New Roman"/>
          <w:color w:val="000000"/>
          <w:sz w:val="24"/>
          <w:lang w:val="en-US"/>
        </w:rPr>
        <w:t>novadā</w:t>
      </w:r>
      <w:proofErr w:type="spellEnd"/>
    </w:p>
    <w:p w14:paraId="6F8179FC" w14:textId="77777777" w:rsidR="00D62C09" w:rsidRPr="00D62C09" w:rsidRDefault="00D62C09" w:rsidP="00D62C09">
      <w:pPr>
        <w:widowControl w:val="0"/>
        <w:suppressAutoHyphens/>
        <w:autoSpaceDE w:val="0"/>
        <w:autoSpaceDN w:val="0"/>
        <w:spacing w:after="15" w:line="266" w:lineRule="auto"/>
        <w:ind w:left="10" w:right="61" w:hanging="10"/>
        <w:jc w:val="both"/>
        <w:rPr>
          <w:rFonts w:ascii="Times New Roman" w:eastAsia="Lucida Sans Unicode" w:hAnsi="Times New Roman" w:cs="Times New Roman"/>
          <w:color w:val="000000"/>
          <w:sz w:val="24"/>
          <w:lang w:val="en-US"/>
        </w:rPr>
      </w:pPr>
    </w:p>
    <w:p w14:paraId="5531A86A" w14:textId="77777777" w:rsidR="00D62C09" w:rsidRPr="00D62C09" w:rsidRDefault="00D62C09" w:rsidP="00D62C09">
      <w:pPr>
        <w:suppressAutoHyphens/>
        <w:autoSpaceDN w:val="0"/>
        <w:spacing w:after="0" w:line="240" w:lineRule="auto"/>
        <w:ind w:left="11" w:right="62" w:hanging="11"/>
        <w:jc w:val="right"/>
        <w:textAlignment w:val="baseline"/>
        <w:rPr>
          <w:rFonts w:ascii="Times New Roman" w:eastAsia="Times New Roman" w:hAnsi="Times New Roman" w:cs="Times New Roman"/>
          <w:color w:val="000000"/>
          <w:sz w:val="24"/>
          <w:szCs w:val="20"/>
          <w:lang w:val="en-US"/>
        </w:rPr>
      </w:pPr>
      <w:r w:rsidRPr="00D62C09">
        <w:rPr>
          <w:rFonts w:ascii="Times New Roman" w:eastAsia="Times New Roman" w:hAnsi="Times New Roman" w:cs="Times New Roman"/>
          <w:color w:val="000000"/>
          <w:sz w:val="24"/>
          <w:szCs w:val="20"/>
          <w:lang w:val="en-US"/>
        </w:rPr>
        <w:t>APSTIPRINĀTS</w:t>
      </w:r>
    </w:p>
    <w:p w14:paraId="6D16CBB0" w14:textId="77777777" w:rsidR="00D62C09" w:rsidRPr="00D62C09" w:rsidRDefault="00D62C09" w:rsidP="00D62C09">
      <w:pPr>
        <w:suppressAutoHyphens/>
        <w:autoSpaceDN w:val="0"/>
        <w:spacing w:after="0" w:line="240" w:lineRule="auto"/>
        <w:ind w:left="11" w:right="62" w:hanging="11"/>
        <w:jc w:val="right"/>
        <w:textAlignment w:val="baseline"/>
        <w:rPr>
          <w:rFonts w:ascii="Times New Roman" w:eastAsia="Times New Roman" w:hAnsi="Times New Roman" w:cs="Times New Roman"/>
          <w:color w:val="000000"/>
          <w:sz w:val="24"/>
          <w:szCs w:val="20"/>
          <w:lang w:val="en-US"/>
        </w:rPr>
      </w:pPr>
      <w:proofErr w:type="spellStart"/>
      <w:r w:rsidRPr="00D62C09">
        <w:rPr>
          <w:rFonts w:ascii="Times New Roman" w:eastAsia="Times New Roman" w:hAnsi="Times New Roman" w:cs="Times New Roman"/>
          <w:color w:val="000000"/>
          <w:sz w:val="24"/>
          <w:szCs w:val="20"/>
          <w:lang w:val="en-US"/>
        </w:rPr>
        <w:t>ar</w:t>
      </w:r>
      <w:proofErr w:type="spellEnd"/>
      <w:r w:rsidRPr="00D62C09">
        <w:rPr>
          <w:rFonts w:ascii="Times New Roman" w:eastAsia="Times New Roman" w:hAnsi="Times New Roman" w:cs="Times New Roman"/>
          <w:color w:val="000000"/>
          <w:sz w:val="24"/>
          <w:szCs w:val="20"/>
          <w:lang w:val="en-US"/>
        </w:rPr>
        <w:t xml:space="preserve"> Jēkabpils novada domes</w:t>
      </w:r>
    </w:p>
    <w:p w14:paraId="1E910F55" w14:textId="77777777" w:rsidR="00D62C09" w:rsidRPr="00D62C09" w:rsidRDefault="00D62C09" w:rsidP="00D62C09">
      <w:pPr>
        <w:suppressAutoHyphens/>
        <w:autoSpaceDN w:val="0"/>
        <w:spacing w:after="0" w:line="240" w:lineRule="auto"/>
        <w:ind w:left="11" w:right="62" w:hanging="11"/>
        <w:jc w:val="right"/>
        <w:textAlignment w:val="baseline"/>
        <w:rPr>
          <w:rFonts w:ascii="Times New Roman" w:eastAsia="Times New Roman" w:hAnsi="Times New Roman" w:cs="Times New Roman"/>
          <w:color w:val="000000"/>
          <w:sz w:val="24"/>
          <w:szCs w:val="20"/>
          <w:lang w:val="en-US"/>
        </w:rPr>
      </w:pPr>
      <w:r w:rsidRPr="00D62C09">
        <w:rPr>
          <w:rFonts w:ascii="Times New Roman" w:eastAsia="Times New Roman" w:hAnsi="Times New Roman" w:cs="Times New Roman"/>
          <w:color w:val="000000"/>
          <w:sz w:val="24"/>
          <w:szCs w:val="20"/>
          <w:lang w:val="en-US"/>
        </w:rPr>
        <w:t xml:space="preserve">28.03.2024. </w:t>
      </w:r>
      <w:proofErr w:type="spellStart"/>
      <w:r w:rsidRPr="00D62C09">
        <w:rPr>
          <w:rFonts w:ascii="Times New Roman" w:eastAsia="Times New Roman" w:hAnsi="Times New Roman" w:cs="Times New Roman"/>
          <w:color w:val="000000"/>
          <w:sz w:val="24"/>
          <w:szCs w:val="20"/>
          <w:lang w:val="en-US"/>
        </w:rPr>
        <w:t>lēmumu</w:t>
      </w:r>
      <w:proofErr w:type="spellEnd"/>
      <w:r w:rsidRPr="00D62C09">
        <w:rPr>
          <w:rFonts w:ascii="Times New Roman" w:eastAsia="Times New Roman" w:hAnsi="Times New Roman" w:cs="Times New Roman"/>
          <w:color w:val="000000"/>
          <w:sz w:val="24"/>
          <w:szCs w:val="20"/>
          <w:lang w:val="en-US"/>
        </w:rPr>
        <w:t xml:space="preserve"> Nr.271</w:t>
      </w:r>
    </w:p>
    <w:p w14:paraId="3E05F50A" w14:textId="77777777" w:rsidR="00D62C09" w:rsidRPr="00D62C09" w:rsidRDefault="00D62C09" w:rsidP="00D62C09">
      <w:pPr>
        <w:suppressAutoHyphens/>
        <w:autoSpaceDE w:val="0"/>
        <w:autoSpaceDN w:val="0"/>
        <w:spacing w:after="0" w:line="240" w:lineRule="auto"/>
        <w:ind w:left="11" w:right="62" w:hanging="11"/>
        <w:jc w:val="right"/>
        <w:textAlignment w:val="baseline"/>
        <w:rPr>
          <w:rFonts w:ascii="Times New Roman" w:eastAsia="Times New Roman" w:hAnsi="Times New Roman" w:cs="Times New Roman"/>
          <w:bCs/>
          <w:color w:val="000000"/>
          <w:sz w:val="24"/>
          <w:lang w:val="en-US"/>
        </w:rPr>
      </w:pPr>
      <w:r w:rsidRPr="00D62C09">
        <w:rPr>
          <w:rFonts w:ascii="Times New Roman" w:eastAsia="Times New Roman" w:hAnsi="Times New Roman" w:cs="Times New Roman"/>
          <w:bCs/>
          <w:color w:val="000000"/>
          <w:sz w:val="24"/>
          <w:lang w:val="en-US"/>
        </w:rPr>
        <w:t>(</w:t>
      </w:r>
      <w:proofErr w:type="spellStart"/>
      <w:r w:rsidRPr="00D62C09">
        <w:rPr>
          <w:rFonts w:ascii="Times New Roman" w:eastAsia="Times New Roman" w:hAnsi="Times New Roman" w:cs="Times New Roman"/>
          <w:bCs/>
          <w:color w:val="000000"/>
          <w:sz w:val="24"/>
          <w:lang w:val="en-US"/>
        </w:rPr>
        <w:t>protokols</w:t>
      </w:r>
      <w:proofErr w:type="spellEnd"/>
      <w:r w:rsidRPr="00D62C09">
        <w:rPr>
          <w:rFonts w:ascii="Times New Roman" w:eastAsia="Times New Roman" w:hAnsi="Times New Roman" w:cs="Times New Roman"/>
          <w:bCs/>
          <w:color w:val="000000"/>
          <w:sz w:val="24"/>
          <w:lang w:val="en-US"/>
        </w:rPr>
        <w:t xml:space="preserve"> Nr.6, 103.§)</w:t>
      </w:r>
    </w:p>
    <w:p w14:paraId="05964D37" w14:textId="77777777" w:rsidR="00D62C09" w:rsidRPr="00D62C09" w:rsidRDefault="00D62C09" w:rsidP="00D62C09">
      <w:pPr>
        <w:suppressAutoHyphens/>
        <w:autoSpaceDN w:val="0"/>
        <w:spacing w:after="15" w:line="266" w:lineRule="auto"/>
        <w:ind w:left="10" w:right="61" w:hanging="10"/>
        <w:jc w:val="center"/>
        <w:textAlignment w:val="baseline"/>
        <w:rPr>
          <w:rFonts w:ascii="Times New Roman" w:eastAsia="Times New Roman" w:hAnsi="Times New Roman" w:cs="Times New Roman"/>
          <w:b/>
          <w:bCs/>
          <w:sz w:val="16"/>
          <w:szCs w:val="16"/>
          <w:lang w:val="en-US"/>
        </w:rPr>
      </w:pPr>
    </w:p>
    <w:p w14:paraId="721CDC84" w14:textId="77777777" w:rsidR="00D62C09" w:rsidRPr="00D62C09" w:rsidRDefault="00D62C09" w:rsidP="00D62C09">
      <w:pPr>
        <w:spacing w:after="15" w:line="266" w:lineRule="auto"/>
        <w:ind w:left="10" w:right="61" w:hanging="10"/>
        <w:jc w:val="center"/>
        <w:rPr>
          <w:rFonts w:ascii="Times New Roman" w:eastAsia="Times New Roman" w:hAnsi="Times New Roman" w:cs="Times New Roman"/>
          <w:b/>
          <w:bCs/>
          <w:sz w:val="24"/>
          <w:lang w:val="en-US"/>
        </w:rPr>
      </w:pPr>
      <w:r w:rsidRPr="00D62C09">
        <w:rPr>
          <w:rFonts w:ascii="Times New Roman" w:eastAsia="Times New Roman" w:hAnsi="Times New Roman" w:cs="Times New Roman"/>
          <w:b/>
          <w:bCs/>
          <w:sz w:val="24"/>
        </w:rPr>
        <w:t xml:space="preserve">Grozījumi </w:t>
      </w:r>
      <w:r w:rsidRPr="00D62C09">
        <w:rPr>
          <w:rFonts w:ascii="Times New Roman" w:eastAsia="Times New Roman" w:hAnsi="Times New Roman" w:cs="Times New Roman"/>
          <w:b/>
          <w:bCs/>
          <w:spacing w:val="-4"/>
          <w:sz w:val="23"/>
          <w:szCs w:val="23"/>
        </w:rPr>
        <w:t>nolikumā “</w:t>
      </w:r>
      <w:r w:rsidRPr="00D62C09">
        <w:rPr>
          <w:rFonts w:ascii="Times New Roman" w:eastAsia="Times New Roman" w:hAnsi="Times New Roman" w:cs="Times New Roman"/>
          <w:b/>
          <w:bCs/>
          <w:sz w:val="23"/>
          <w:szCs w:val="23"/>
        </w:rPr>
        <w:t>Kārtība ģimenes ārsta prakses atvēršanas atbalsta sniegšanai</w:t>
      </w:r>
      <w:r w:rsidRPr="00D62C09">
        <w:rPr>
          <w:rFonts w:ascii="Times New Roman" w:eastAsia="Times New Roman" w:hAnsi="Times New Roman" w:cs="Times New Roman"/>
          <w:b/>
          <w:bCs/>
          <w:sz w:val="23"/>
          <w:szCs w:val="23"/>
          <w:lang w:eastAsia="lv-LV"/>
        </w:rPr>
        <w:t xml:space="preserve">”  </w:t>
      </w:r>
    </w:p>
    <w:p w14:paraId="5844B43B" w14:textId="77777777" w:rsidR="00D62C09" w:rsidRPr="00D62C09" w:rsidRDefault="00D62C09" w:rsidP="00D62C09">
      <w:pPr>
        <w:suppressAutoHyphens/>
        <w:autoSpaceDN w:val="0"/>
        <w:spacing w:after="0" w:line="240" w:lineRule="auto"/>
        <w:jc w:val="right"/>
        <w:textAlignment w:val="baseline"/>
        <w:rPr>
          <w:rFonts w:ascii="Times New Roman" w:eastAsia="Times New Roman" w:hAnsi="Times New Roman" w:cs="Times New Roman"/>
          <w:i/>
          <w:iCs/>
          <w:color w:val="007BB8"/>
        </w:rPr>
      </w:pPr>
      <w:bookmarkStart w:id="5" w:name="_Hlk81858607"/>
    </w:p>
    <w:p w14:paraId="5EC31412" w14:textId="77777777" w:rsidR="00D62C09" w:rsidRPr="00D62C09" w:rsidRDefault="00D62C09" w:rsidP="00D62C09">
      <w:pPr>
        <w:suppressAutoHyphens/>
        <w:autoSpaceDN w:val="0"/>
        <w:spacing w:after="0" w:line="240" w:lineRule="auto"/>
        <w:jc w:val="right"/>
        <w:textAlignment w:val="baseline"/>
        <w:rPr>
          <w:rFonts w:ascii="Times New Roman" w:eastAsia="Times New Roman" w:hAnsi="Times New Roman" w:cs="Times New Roman"/>
          <w:i/>
          <w:iCs/>
        </w:rPr>
      </w:pPr>
      <w:r w:rsidRPr="00D62C09">
        <w:rPr>
          <w:rFonts w:ascii="Times New Roman" w:eastAsia="Times New Roman" w:hAnsi="Times New Roman" w:cs="Times New Roman"/>
          <w:i/>
          <w:iCs/>
        </w:rPr>
        <w:t xml:space="preserve">Izdoti saskaņā ar Valsts pārvaldes iekārtas likuma </w:t>
      </w:r>
    </w:p>
    <w:p w14:paraId="7CE5F22B" w14:textId="77777777" w:rsidR="00D62C09" w:rsidRPr="00D62C09" w:rsidRDefault="00D62C09" w:rsidP="00D62C09">
      <w:pPr>
        <w:suppressAutoHyphens/>
        <w:autoSpaceDN w:val="0"/>
        <w:spacing w:after="0" w:line="240" w:lineRule="auto"/>
        <w:jc w:val="right"/>
        <w:textAlignment w:val="baseline"/>
        <w:rPr>
          <w:rFonts w:ascii="Times New Roman" w:eastAsia="Times New Roman" w:hAnsi="Times New Roman" w:cs="Times New Roman"/>
          <w:i/>
          <w:iCs/>
        </w:rPr>
      </w:pPr>
      <w:r w:rsidRPr="00D62C09">
        <w:rPr>
          <w:rFonts w:ascii="Times New Roman" w:eastAsia="Times New Roman" w:hAnsi="Times New Roman" w:cs="Times New Roman"/>
          <w:i/>
          <w:iCs/>
        </w:rPr>
        <w:t>72.panta pirmās daļas 2.punktu,</w:t>
      </w:r>
    </w:p>
    <w:p w14:paraId="1C885096" w14:textId="77777777" w:rsidR="00D62C09" w:rsidRPr="00D62C09" w:rsidRDefault="00D62C09" w:rsidP="00D62C09">
      <w:pPr>
        <w:suppressAutoHyphens/>
        <w:autoSpaceDN w:val="0"/>
        <w:spacing w:after="0" w:line="240" w:lineRule="auto"/>
        <w:jc w:val="right"/>
        <w:textAlignment w:val="baseline"/>
        <w:rPr>
          <w:rFonts w:ascii="Times New Roman" w:eastAsia="Times New Roman" w:hAnsi="Times New Roman" w:cs="Times New Roman"/>
          <w:i/>
          <w:iCs/>
          <w:color w:val="007BB8"/>
        </w:rPr>
      </w:pPr>
      <w:r w:rsidRPr="00D62C09">
        <w:rPr>
          <w:rFonts w:ascii="Times New Roman" w:eastAsia="Times New Roman" w:hAnsi="Times New Roman" w:cs="Times New Roman"/>
          <w:i/>
          <w:iCs/>
        </w:rPr>
        <w:t xml:space="preserve"> 73.panta pirmās daļas 2. un 3.punktu</w:t>
      </w:r>
    </w:p>
    <w:bookmarkEnd w:id="5"/>
    <w:p w14:paraId="348852CD" w14:textId="77777777" w:rsidR="00D62C09" w:rsidRPr="00D62C09" w:rsidRDefault="00D62C09" w:rsidP="00D62C09">
      <w:pPr>
        <w:spacing w:after="15" w:line="266" w:lineRule="auto"/>
        <w:ind w:left="10" w:right="61" w:hanging="10"/>
        <w:jc w:val="center"/>
        <w:rPr>
          <w:rFonts w:ascii="Times New Roman" w:eastAsia="Calibri" w:hAnsi="Times New Roman" w:cs="Times New Roman"/>
          <w:b/>
          <w:bCs/>
          <w:color w:val="000000"/>
          <w:sz w:val="24"/>
        </w:rPr>
      </w:pPr>
    </w:p>
    <w:p w14:paraId="6CDD40D0" w14:textId="77777777" w:rsidR="00D62C09" w:rsidRPr="00D62C09" w:rsidRDefault="00D62C09" w:rsidP="00D62C09">
      <w:pPr>
        <w:spacing w:after="0" w:line="240" w:lineRule="auto"/>
        <w:ind w:left="10" w:right="61" w:firstLine="699"/>
        <w:jc w:val="both"/>
        <w:rPr>
          <w:rFonts w:ascii="Times New Roman" w:eastAsia="Times New Roman" w:hAnsi="Times New Roman" w:cs="Times New Roman"/>
          <w:bCs/>
          <w:color w:val="000000"/>
          <w:sz w:val="24"/>
          <w:szCs w:val="24"/>
          <w:lang w:eastAsia="lv-LV"/>
        </w:rPr>
      </w:pPr>
      <w:bookmarkStart w:id="6" w:name="p60"/>
      <w:bookmarkStart w:id="7" w:name="p-789611"/>
      <w:bookmarkEnd w:id="6"/>
      <w:bookmarkEnd w:id="7"/>
      <w:r w:rsidRPr="00D62C09">
        <w:rPr>
          <w:rFonts w:ascii="Times New Roman" w:eastAsia="Times New Roman" w:hAnsi="Times New Roman" w:cs="Times New Roman"/>
          <w:bCs/>
          <w:color w:val="000000"/>
          <w:sz w:val="24"/>
          <w:szCs w:val="24"/>
          <w:lang w:eastAsia="lv-LV"/>
        </w:rPr>
        <w:t xml:space="preserve">Izdarīt </w:t>
      </w:r>
      <w:r w:rsidRPr="00D62C09">
        <w:rPr>
          <w:rFonts w:ascii="Times New Roman" w:eastAsia="Times New Roman" w:hAnsi="Times New Roman" w:cs="Times New Roman"/>
          <w:bCs/>
          <w:spacing w:val="-4"/>
          <w:sz w:val="24"/>
          <w:szCs w:val="24"/>
        </w:rPr>
        <w:t>nolikumā “</w:t>
      </w:r>
      <w:r w:rsidRPr="00D62C09">
        <w:rPr>
          <w:rFonts w:ascii="Times New Roman" w:eastAsia="Times New Roman" w:hAnsi="Times New Roman" w:cs="Times New Roman"/>
          <w:bCs/>
          <w:sz w:val="24"/>
          <w:szCs w:val="24"/>
        </w:rPr>
        <w:t>Kārtība ģimenes ārsta prakses atvēršanas atbalsta sniegšanai</w:t>
      </w:r>
      <w:r w:rsidRPr="00D62C09">
        <w:rPr>
          <w:rFonts w:ascii="Times New Roman" w:eastAsia="Times New Roman" w:hAnsi="Times New Roman" w:cs="Times New Roman"/>
          <w:bCs/>
          <w:sz w:val="24"/>
          <w:szCs w:val="24"/>
          <w:lang w:eastAsia="lv-LV"/>
        </w:rPr>
        <w:t>” (</w:t>
      </w:r>
      <w:r w:rsidRPr="00D62C09">
        <w:rPr>
          <w:rFonts w:ascii="Times New Roman" w:eastAsia="Times New Roman" w:hAnsi="Times New Roman" w:cs="Times New Roman"/>
          <w:bCs/>
          <w:color w:val="000000"/>
          <w:sz w:val="24"/>
          <w:szCs w:val="24"/>
          <w:lang w:eastAsia="lv-LV"/>
        </w:rPr>
        <w:t>apstiprināts ar Jēkabpils novada domes 2023.gada 27.janvāra lēmumu Nr.1) šādus grozījumus:</w:t>
      </w:r>
    </w:p>
    <w:p w14:paraId="7F0C4A32" w14:textId="77777777" w:rsidR="00D62C09" w:rsidRPr="00D62C09" w:rsidRDefault="00D62C09" w:rsidP="00D62C09">
      <w:pPr>
        <w:numPr>
          <w:ilvl w:val="0"/>
          <w:numId w:val="5"/>
        </w:numPr>
        <w:spacing w:after="0" w:line="240" w:lineRule="auto"/>
        <w:ind w:right="61"/>
        <w:jc w:val="both"/>
        <w:rPr>
          <w:rFonts w:ascii="Times New Roman" w:eastAsia="Times New Roman" w:hAnsi="Times New Roman" w:cs="Times New Roman"/>
          <w:bCs/>
          <w:color w:val="000000"/>
          <w:sz w:val="24"/>
          <w:szCs w:val="24"/>
          <w:lang w:eastAsia="lv-LV"/>
        </w:rPr>
      </w:pPr>
      <w:r w:rsidRPr="00D62C09">
        <w:rPr>
          <w:rFonts w:ascii="Times New Roman" w:eastAsia="Times New Roman" w:hAnsi="Times New Roman" w:cs="Times New Roman"/>
          <w:bCs/>
          <w:color w:val="000000"/>
          <w:sz w:val="24"/>
          <w:szCs w:val="24"/>
          <w:lang w:eastAsia="lv-LV"/>
        </w:rPr>
        <w:t>Izteikt nolikuma 3.punktu šādā redakcijā:</w:t>
      </w:r>
    </w:p>
    <w:p w14:paraId="158749E4" w14:textId="77777777" w:rsidR="00D62C09" w:rsidRPr="00D62C09" w:rsidRDefault="00D62C09" w:rsidP="00D62C09">
      <w:pPr>
        <w:spacing w:after="0" w:line="240" w:lineRule="auto"/>
        <w:ind w:right="61" w:firstLine="709"/>
        <w:jc w:val="both"/>
        <w:rPr>
          <w:rFonts w:ascii="Times New Roman" w:eastAsia="Times New Roman" w:hAnsi="Times New Roman" w:cs="Times New Roman"/>
          <w:bCs/>
          <w:color w:val="000000"/>
          <w:sz w:val="24"/>
          <w:szCs w:val="24"/>
          <w:lang w:eastAsia="lv-LV"/>
        </w:rPr>
      </w:pPr>
      <w:r w:rsidRPr="00D62C09">
        <w:rPr>
          <w:rFonts w:ascii="Times New Roman" w:eastAsia="Times New Roman" w:hAnsi="Times New Roman" w:cs="Times New Roman"/>
          <w:bCs/>
          <w:color w:val="000000"/>
          <w:sz w:val="24"/>
          <w:szCs w:val="24"/>
          <w:lang w:eastAsia="lv-LV"/>
        </w:rPr>
        <w:t>“3. Atbalsta piešķiršanai tiek ņemti vērā šādi nosacījumi:</w:t>
      </w:r>
    </w:p>
    <w:p w14:paraId="022A6EB2" w14:textId="77777777" w:rsidR="00D62C09" w:rsidRPr="00D62C09" w:rsidRDefault="00D62C09" w:rsidP="00D62C09">
      <w:pPr>
        <w:spacing w:after="0" w:line="240" w:lineRule="auto"/>
        <w:ind w:right="61" w:firstLine="709"/>
        <w:jc w:val="both"/>
        <w:rPr>
          <w:rFonts w:ascii="Times New Roman" w:eastAsia="Times New Roman" w:hAnsi="Times New Roman" w:cs="Times New Roman"/>
          <w:color w:val="000000"/>
          <w:sz w:val="24"/>
        </w:rPr>
      </w:pPr>
      <w:r w:rsidRPr="00D62C09">
        <w:rPr>
          <w:rFonts w:ascii="Times New Roman" w:eastAsia="Times New Roman" w:hAnsi="Times New Roman" w:cs="Times New Roman"/>
          <w:bCs/>
          <w:color w:val="000000"/>
          <w:sz w:val="24"/>
          <w:szCs w:val="24"/>
          <w:lang w:eastAsia="lv-LV"/>
        </w:rPr>
        <w:t xml:space="preserve">3.1. Atbalsts tiek sniegts kā </w:t>
      </w:r>
      <w:r w:rsidRPr="00D62C09">
        <w:rPr>
          <w:rFonts w:ascii="Times New Roman" w:eastAsia="Times New Roman" w:hAnsi="Times New Roman" w:cs="Times New Roman"/>
          <w:color w:val="000000"/>
          <w:sz w:val="24"/>
        </w:rPr>
        <w:t xml:space="preserve">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atbalsts,  ievērojot Eiropas Komisijas 2023.gada 13.decembra Regulas (ES) 2023/2831 par Līguma par Eiropas Savienības darbību 107. un 108. panta piemērošanu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atbalstam (turpmāk – Komisijas regula Nr.2023/2831) nosacījumus;</w:t>
      </w:r>
    </w:p>
    <w:p w14:paraId="30E5655A" w14:textId="77777777" w:rsidR="00D62C09" w:rsidRPr="00D62C09" w:rsidRDefault="00D62C09" w:rsidP="00D62C09">
      <w:pPr>
        <w:numPr>
          <w:ilvl w:val="1"/>
          <w:numId w:val="6"/>
        </w:numPr>
        <w:tabs>
          <w:tab w:val="left" w:pos="1276"/>
        </w:tabs>
        <w:spacing w:after="0" w:line="240" w:lineRule="auto"/>
        <w:ind w:left="0" w:right="61" w:firstLine="709"/>
        <w:contextualSpacing/>
        <w:jc w:val="both"/>
        <w:rPr>
          <w:rFonts w:ascii="Times New Roman" w:eastAsia="Times New Roman" w:hAnsi="Times New Roman" w:cs="Times New Roman"/>
          <w:color w:val="000000"/>
          <w:sz w:val="24"/>
        </w:rPr>
      </w:pP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atbalstu nepiešķir  Regulas Nr. 2023/2831 1. panta 1. punkta “a”, “b”, “c” un “d” apakšpunktā noteiktajām nozarēm un Regulas Nr.2023/2831 1. panta 1. punkta “e” un “f” apakšpunktā noteiktajām darbībām. Ja atbalsta pretendents darbojas arī Komisijas regulas Nr.2023/2831 1.panta 1.punkta “a”, “b”, “c” un “d” apakšpunktā minētajās nozarēs, atbalstu drīkst piešķirt tikai tad, ja atbalsta pretendents nodrošina šo nozaru darbību nodalīšanu vai uzskaites nodalīšanu, lai saskaņā ar Komisijas regulas Nr.2023/2831 1.panta 2.punktu darbības izslēgtajās nozarēs negūst labumu no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atbalsta, ko piešķir saskaņā ar kārtību.  </w:t>
      </w:r>
    </w:p>
    <w:p w14:paraId="6B6DFA7F" w14:textId="77777777" w:rsidR="00D62C09" w:rsidRPr="00D62C09" w:rsidRDefault="00D62C09" w:rsidP="00D62C09">
      <w:pPr>
        <w:numPr>
          <w:ilvl w:val="1"/>
          <w:numId w:val="6"/>
        </w:numPr>
        <w:tabs>
          <w:tab w:val="left" w:pos="1276"/>
        </w:tabs>
        <w:spacing w:after="0" w:line="240" w:lineRule="auto"/>
        <w:ind w:left="0" w:right="61" w:firstLine="709"/>
        <w:contextualSpacing/>
        <w:jc w:val="both"/>
        <w:rPr>
          <w:rFonts w:ascii="Times New Roman" w:eastAsia="Times New Roman" w:hAnsi="Times New Roman" w:cs="Times New Roman"/>
          <w:color w:val="000000"/>
          <w:sz w:val="24"/>
        </w:rPr>
      </w:pPr>
      <w:r w:rsidRPr="00D62C09">
        <w:rPr>
          <w:rFonts w:ascii="Times New Roman" w:eastAsia="Times New Roman" w:hAnsi="Times New Roman" w:cs="Times New Roman"/>
          <w:color w:val="000000"/>
          <w:sz w:val="24"/>
        </w:rPr>
        <w:t xml:space="preserve">Šī nolikuma ietvaros piešķirto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atbalstu attiecībā uz vienām un tām pašām attiecināmajām izmaksām nedrīkst </w:t>
      </w:r>
      <w:proofErr w:type="spellStart"/>
      <w:r w:rsidRPr="00D62C09">
        <w:rPr>
          <w:rFonts w:ascii="Times New Roman" w:eastAsia="Times New Roman" w:hAnsi="Times New Roman" w:cs="Times New Roman"/>
          <w:color w:val="000000"/>
          <w:sz w:val="24"/>
        </w:rPr>
        <w:t>kumulēt</w:t>
      </w:r>
      <w:proofErr w:type="spellEnd"/>
      <w:r w:rsidRPr="00D62C09">
        <w:rPr>
          <w:rFonts w:ascii="Times New Roman" w:eastAsia="Times New Roman" w:hAnsi="Times New Roman" w:cs="Times New Roman"/>
          <w:color w:val="000000"/>
          <w:sz w:val="24"/>
        </w:rPr>
        <w:t xml:space="preserve"> ar komercdarbības atbalstu citu atbalsta programmu vai </w:t>
      </w:r>
      <w:proofErr w:type="spellStart"/>
      <w:r w:rsidRPr="00D62C09">
        <w:rPr>
          <w:rFonts w:ascii="Times New Roman" w:eastAsia="Times New Roman" w:hAnsi="Times New Roman" w:cs="Times New Roman"/>
          <w:i/>
          <w:iCs/>
          <w:color w:val="000000"/>
          <w:sz w:val="24"/>
        </w:rPr>
        <w:t>ad</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hoc</w:t>
      </w:r>
      <w:proofErr w:type="spellEnd"/>
      <w:r w:rsidRPr="00D62C09">
        <w:rPr>
          <w:rFonts w:ascii="Times New Roman" w:eastAsia="Times New Roman" w:hAnsi="Times New Roman" w:cs="Times New Roman"/>
          <w:color w:val="000000"/>
          <w:sz w:val="24"/>
        </w:rPr>
        <w:t xml:space="preserve"> atbalsta projekta ietvaros, tai skaitā citu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atbalstu, neatkarīgi no finansējuma avota. </w:t>
      </w:r>
    </w:p>
    <w:p w14:paraId="752FD1F2" w14:textId="77777777" w:rsidR="00D62C09" w:rsidRPr="00D62C09" w:rsidRDefault="00D62C09" w:rsidP="00D62C09">
      <w:pPr>
        <w:numPr>
          <w:ilvl w:val="0"/>
          <w:numId w:val="5"/>
        </w:numPr>
        <w:spacing w:after="0" w:line="240" w:lineRule="auto"/>
        <w:ind w:right="61"/>
        <w:jc w:val="both"/>
        <w:rPr>
          <w:rFonts w:ascii="Times New Roman" w:eastAsia="Times New Roman" w:hAnsi="Times New Roman" w:cs="Times New Roman"/>
          <w:color w:val="000000"/>
          <w:sz w:val="24"/>
        </w:rPr>
      </w:pPr>
      <w:r w:rsidRPr="00D62C09">
        <w:rPr>
          <w:rFonts w:ascii="Times New Roman" w:eastAsia="Times New Roman" w:hAnsi="Times New Roman" w:cs="Times New Roman"/>
          <w:color w:val="000000"/>
          <w:sz w:val="24"/>
        </w:rPr>
        <w:t>Aizstāt nolikuma 6.5.apakšpunktā vārdu “saņemšanas” ar vārdu “piešķiršanas”.</w:t>
      </w:r>
    </w:p>
    <w:p w14:paraId="46961BD6" w14:textId="77777777" w:rsidR="00D62C09" w:rsidRPr="00D62C09" w:rsidRDefault="00D62C09" w:rsidP="00D62C09">
      <w:pPr>
        <w:numPr>
          <w:ilvl w:val="0"/>
          <w:numId w:val="5"/>
        </w:numPr>
        <w:spacing w:after="0" w:line="240" w:lineRule="auto"/>
        <w:ind w:right="61"/>
        <w:jc w:val="both"/>
        <w:rPr>
          <w:rFonts w:ascii="Times New Roman" w:eastAsia="Times New Roman" w:hAnsi="Times New Roman" w:cs="Times New Roman"/>
          <w:color w:val="000000"/>
          <w:sz w:val="24"/>
        </w:rPr>
      </w:pPr>
      <w:r w:rsidRPr="00D62C09">
        <w:rPr>
          <w:rFonts w:ascii="Times New Roman" w:eastAsia="Times New Roman" w:hAnsi="Times New Roman" w:cs="Times New Roman"/>
          <w:color w:val="000000"/>
          <w:sz w:val="24"/>
        </w:rPr>
        <w:t>Izteikt nolikuma 7.punktu šādā redakcijā:</w:t>
      </w:r>
    </w:p>
    <w:p w14:paraId="07B6C261" w14:textId="77777777" w:rsidR="00D62C09" w:rsidRPr="00D62C09" w:rsidRDefault="00D62C09" w:rsidP="00D62C09">
      <w:pPr>
        <w:spacing w:after="0" w:line="240" w:lineRule="auto"/>
        <w:ind w:right="61" w:firstLine="709"/>
        <w:jc w:val="both"/>
        <w:rPr>
          <w:rFonts w:ascii="Times New Roman" w:eastAsia="Times New Roman" w:hAnsi="Times New Roman" w:cs="Times New Roman"/>
          <w:color w:val="000000"/>
          <w:sz w:val="24"/>
        </w:rPr>
      </w:pPr>
      <w:r w:rsidRPr="00D62C09">
        <w:rPr>
          <w:rFonts w:ascii="Times New Roman" w:eastAsia="Times New Roman" w:hAnsi="Times New Roman" w:cs="Times New Roman"/>
          <w:color w:val="000000"/>
          <w:sz w:val="24"/>
        </w:rPr>
        <w:t xml:space="preserve">“7. Pirms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atbalsta piešķiršanas Izglītības pārvalde pārbauda pretendenta   atbilstību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atbalsta piešķiršanas nosacījumiem, kas ietverti šajā nolikumā, tai skaitā, vai plānotais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atbalsts kopā ar iepriekšējos trīs gados, skaitot no atbalsta piešķiršanas dienas, saņemto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atbalstu viena vienota uzņēmuma līmenī nepārsniedz Komisijas regulas Nr.2023/2831 3.panta 2.punktā noteikto maksimālo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atbalsta apmēru. Viens vienots uzņēmums ir uzņēmums, kas atbilst Komisijas regulas Nr.2023/2831 2.panta 2.punktā noteiktajam.</w:t>
      </w:r>
    </w:p>
    <w:p w14:paraId="094BAA5B" w14:textId="77777777" w:rsidR="00D62C09" w:rsidRPr="00D62C09" w:rsidRDefault="00D62C09" w:rsidP="00D62C09">
      <w:pPr>
        <w:numPr>
          <w:ilvl w:val="0"/>
          <w:numId w:val="4"/>
        </w:numPr>
        <w:tabs>
          <w:tab w:val="left" w:pos="426"/>
          <w:tab w:val="left" w:pos="1134"/>
        </w:tabs>
        <w:spacing w:after="0" w:line="240" w:lineRule="auto"/>
        <w:ind w:left="0" w:right="61" w:firstLine="709"/>
        <w:jc w:val="both"/>
        <w:rPr>
          <w:rFonts w:ascii="Times New Roman" w:eastAsia="Times New Roman" w:hAnsi="Times New Roman" w:cs="Times New Roman"/>
          <w:sz w:val="24"/>
          <w:szCs w:val="24"/>
          <w:lang w:eastAsia="lv-LV"/>
        </w:rPr>
      </w:pPr>
      <w:r w:rsidRPr="00D62C09">
        <w:rPr>
          <w:rFonts w:ascii="Times New Roman" w:eastAsia="Times New Roman" w:hAnsi="Times New Roman" w:cs="Times New Roman"/>
          <w:sz w:val="24"/>
          <w:szCs w:val="24"/>
          <w:lang w:eastAsia="lv-LV"/>
        </w:rPr>
        <w:t>Aizstāt nolikuma 11.punktā vārdu “saņemšanas” ar vārdu “piešķiršanas”.</w:t>
      </w:r>
    </w:p>
    <w:p w14:paraId="36D3117E" w14:textId="77777777" w:rsidR="00D62C09" w:rsidRPr="00D62C09" w:rsidRDefault="00D62C09" w:rsidP="00D62C09">
      <w:pPr>
        <w:numPr>
          <w:ilvl w:val="0"/>
          <w:numId w:val="4"/>
        </w:numPr>
        <w:tabs>
          <w:tab w:val="left" w:pos="426"/>
          <w:tab w:val="left" w:pos="1134"/>
        </w:tabs>
        <w:spacing w:after="0" w:line="240" w:lineRule="auto"/>
        <w:ind w:left="0" w:right="61" w:firstLine="709"/>
        <w:jc w:val="both"/>
        <w:rPr>
          <w:rFonts w:ascii="Times New Roman" w:eastAsia="Times New Roman" w:hAnsi="Times New Roman" w:cs="Times New Roman"/>
          <w:sz w:val="24"/>
          <w:szCs w:val="24"/>
          <w:lang w:eastAsia="lv-LV"/>
        </w:rPr>
      </w:pPr>
      <w:r w:rsidRPr="00D62C09">
        <w:rPr>
          <w:rFonts w:ascii="Times New Roman" w:eastAsia="Times New Roman" w:hAnsi="Times New Roman" w:cs="Times New Roman"/>
          <w:sz w:val="24"/>
          <w:szCs w:val="24"/>
          <w:lang w:eastAsia="lv-LV"/>
        </w:rPr>
        <w:lastRenderedPageBreak/>
        <w:t>Izteikt nolikuma 14., 15., 16. un 17.punktu šādā redakcijā:</w:t>
      </w:r>
    </w:p>
    <w:p w14:paraId="5A52DD99" w14:textId="77777777" w:rsidR="00D62C09" w:rsidRPr="00D62C09" w:rsidRDefault="00D62C09" w:rsidP="00D62C09">
      <w:pPr>
        <w:tabs>
          <w:tab w:val="left" w:pos="1134"/>
        </w:tabs>
        <w:spacing w:after="0" w:line="240" w:lineRule="auto"/>
        <w:ind w:firstLine="567"/>
        <w:contextualSpacing/>
        <w:jc w:val="both"/>
        <w:rPr>
          <w:rFonts w:ascii="Times New Roman" w:eastAsia="Calibri" w:hAnsi="Times New Roman" w:cs="Times New Roman"/>
          <w:color w:val="000000"/>
          <w:sz w:val="24"/>
          <w:szCs w:val="24"/>
        </w:rPr>
      </w:pPr>
      <w:r w:rsidRPr="00D62C09">
        <w:rPr>
          <w:rFonts w:ascii="Times New Roman" w:eastAsia="Times New Roman" w:hAnsi="Times New Roman" w:cs="Times New Roman"/>
          <w:color w:val="000000"/>
          <w:sz w:val="24"/>
        </w:rPr>
        <w:t>”14. I</w:t>
      </w:r>
      <w:r w:rsidRPr="00D62C09">
        <w:rPr>
          <w:rFonts w:ascii="Times New Roman" w:eastAsia="Calibri" w:hAnsi="Times New Roman" w:cs="Times New Roman"/>
          <w:color w:val="000000"/>
          <w:sz w:val="24"/>
          <w:szCs w:val="24"/>
        </w:rPr>
        <w:t xml:space="preserve">estāde “Jēkabpils novada Izglītības pārvalde” </w:t>
      </w:r>
      <w:r w:rsidRPr="00D62C09">
        <w:rPr>
          <w:rFonts w:ascii="Times New Roman" w:eastAsia="Times New Roman" w:hAnsi="Times New Roman" w:cs="Times New Roman"/>
          <w:color w:val="000000"/>
          <w:sz w:val="24"/>
        </w:rPr>
        <w:t xml:space="preserve">veic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atbalsta uzskaiti saskaņā ar normatīvajiem aktiem par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atbalsta uzskaites un piešķiršanas kārtību un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atbalsta uzskaites veidlapu paraugiem un  J</w:t>
      </w:r>
      <w:r w:rsidRPr="00D62C09">
        <w:rPr>
          <w:rFonts w:ascii="Times New Roman" w:eastAsia="Calibri" w:hAnsi="Times New Roman" w:cs="Times New Roman"/>
          <w:color w:val="000000"/>
          <w:sz w:val="24"/>
          <w:szCs w:val="24"/>
        </w:rPr>
        <w:t xml:space="preserve">ēkabpils novada domes noteiktajai kārtībai, tostarp, pārbauda pretendenta veidlapu, apstiprina to un vienas darba dienas laikā pēc atbalsta piešķiršanas  reģistrē sistēmā piešķirto atbalstu. </w:t>
      </w:r>
    </w:p>
    <w:p w14:paraId="380C13B8" w14:textId="77777777" w:rsidR="00D62C09" w:rsidRPr="00D62C09" w:rsidRDefault="00D62C09" w:rsidP="00D62C09">
      <w:pPr>
        <w:tabs>
          <w:tab w:val="left" w:pos="993"/>
        </w:tabs>
        <w:spacing w:after="0" w:line="240" w:lineRule="auto"/>
        <w:ind w:firstLine="567"/>
        <w:contextualSpacing/>
        <w:jc w:val="both"/>
        <w:rPr>
          <w:rFonts w:ascii="Times New Roman" w:eastAsia="Times New Roman" w:hAnsi="Times New Roman" w:cs="Times New Roman"/>
          <w:color w:val="000000"/>
          <w:sz w:val="24"/>
        </w:rPr>
      </w:pPr>
      <w:r w:rsidRPr="00D62C09">
        <w:rPr>
          <w:rFonts w:ascii="Times New Roman" w:eastAsia="Times New Roman" w:hAnsi="Times New Roman" w:cs="Times New Roman"/>
          <w:color w:val="000000"/>
          <w:sz w:val="24"/>
        </w:rPr>
        <w:t xml:space="preserve">15. Pašvaldība uzglabā visus ar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saistītos datus 10 (desmit) gadus, sākot no dienas, kurā saskaņā ar šajos noteikumos noteikto piešķirts pēdējais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atbalsts, atbilstoši Komisijas regulas Nr.2023/2831 6.panta 3. un 7.punktam.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atbalsta saņēmējs uzglabā visus ar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saistītos datus 10 (desmit) gadus no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atbalsta piešķiršanas dienas atbilstoši Komisijas regulas Nr.2023/2831 6.panta 3. un 7.punktam.</w:t>
      </w:r>
    </w:p>
    <w:p w14:paraId="425D4B37" w14:textId="77777777" w:rsidR="00D62C09" w:rsidRPr="00D62C09" w:rsidRDefault="00D62C09" w:rsidP="00D62C09">
      <w:pPr>
        <w:tabs>
          <w:tab w:val="left" w:pos="567"/>
        </w:tabs>
        <w:spacing w:after="0" w:line="240" w:lineRule="auto"/>
        <w:ind w:firstLine="567"/>
        <w:contextualSpacing/>
        <w:jc w:val="both"/>
        <w:rPr>
          <w:rFonts w:ascii="Times New Roman" w:eastAsia="Times New Roman" w:hAnsi="Times New Roman" w:cs="Times New Roman"/>
          <w:color w:val="000000"/>
          <w:sz w:val="24"/>
        </w:rPr>
      </w:pPr>
      <w:r w:rsidRPr="00D62C09">
        <w:rPr>
          <w:rFonts w:ascii="Times New Roman" w:eastAsia="Times New Roman" w:hAnsi="Times New Roman" w:cs="Times New Roman"/>
          <w:color w:val="000000"/>
          <w:sz w:val="24"/>
        </w:rPr>
        <w:t xml:space="preserve">16. Ja tiek pārkāpti Komisijas regulas Nr.2023/2831 nosacījumi,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atbalsta saņēmējam ir pienākums atmaksāt pašvaldībai šī nolikuma ietvaros saņemto nelikumīgo </w:t>
      </w:r>
      <w:proofErr w:type="spellStart"/>
      <w:r w:rsidRPr="00D62C09">
        <w:rPr>
          <w:rFonts w:ascii="Times New Roman" w:eastAsia="Times New Roman" w:hAnsi="Times New Roman" w:cs="Times New Roman"/>
          <w:i/>
          <w:iCs/>
          <w:color w:val="000000"/>
          <w:sz w:val="24"/>
        </w:rPr>
        <w:t>de</w:t>
      </w:r>
      <w:proofErr w:type="spellEnd"/>
      <w:r w:rsidRPr="00D62C09">
        <w:rPr>
          <w:rFonts w:ascii="Times New Roman" w:eastAsia="Times New Roman" w:hAnsi="Times New Roman" w:cs="Times New Roman"/>
          <w:i/>
          <w:iCs/>
          <w:color w:val="000000"/>
          <w:sz w:val="24"/>
        </w:rPr>
        <w:t xml:space="preserve"> </w:t>
      </w:r>
      <w:proofErr w:type="spellStart"/>
      <w:r w:rsidRPr="00D62C09">
        <w:rPr>
          <w:rFonts w:ascii="Times New Roman" w:eastAsia="Times New Roman" w:hAnsi="Times New Roman" w:cs="Times New Roman"/>
          <w:i/>
          <w:iCs/>
          <w:color w:val="000000"/>
          <w:sz w:val="24"/>
        </w:rPr>
        <w:t>minimis</w:t>
      </w:r>
      <w:proofErr w:type="spellEnd"/>
      <w:r w:rsidRPr="00D62C09">
        <w:rPr>
          <w:rFonts w:ascii="Times New Roman" w:eastAsia="Times New Roman" w:hAnsi="Times New Roman" w:cs="Times New Roman"/>
          <w:color w:val="000000"/>
          <w:sz w:val="24"/>
        </w:rPr>
        <w:t xml:space="preserve"> atbalstu kopā ar procentiem no līdzekļiem, kas ir brīvi no komercdarbības atbalsta, atbilstoši Komercdarbības atbalsta kontroles likuma IV vai V nodaļas nosacījumiem.</w:t>
      </w:r>
    </w:p>
    <w:p w14:paraId="101B60DD" w14:textId="77777777" w:rsidR="00D62C09" w:rsidRPr="00D62C09" w:rsidRDefault="00D62C09" w:rsidP="00D62C09">
      <w:pPr>
        <w:numPr>
          <w:ilvl w:val="0"/>
          <w:numId w:val="7"/>
        </w:numPr>
        <w:shd w:val="clear" w:color="auto" w:fill="FFFFFF"/>
        <w:tabs>
          <w:tab w:val="left" w:pos="993"/>
        </w:tabs>
        <w:spacing w:after="0" w:line="240" w:lineRule="auto"/>
        <w:ind w:right="61" w:hanging="503"/>
        <w:jc w:val="both"/>
        <w:rPr>
          <w:rFonts w:ascii="Times New Roman" w:eastAsia="Times New Roman" w:hAnsi="Times New Roman" w:cs="Times New Roman"/>
          <w:color w:val="000000"/>
          <w:sz w:val="24"/>
          <w:szCs w:val="24"/>
          <w:lang w:eastAsia="lv-LV"/>
        </w:rPr>
      </w:pPr>
      <w:proofErr w:type="spellStart"/>
      <w:r w:rsidRPr="00D62C09">
        <w:rPr>
          <w:rFonts w:ascii="Times New Roman" w:eastAsia="Times New Roman" w:hAnsi="Times New Roman" w:cs="Times New Roman"/>
          <w:i/>
          <w:iCs/>
          <w:color w:val="000000"/>
          <w:sz w:val="24"/>
          <w:szCs w:val="24"/>
          <w:lang w:eastAsia="lv-LV"/>
        </w:rPr>
        <w:t>De</w:t>
      </w:r>
      <w:proofErr w:type="spellEnd"/>
      <w:r w:rsidRPr="00D62C09">
        <w:rPr>
          <w:rFonts w:ascii="Times New Roman" w:eastAsia="Times New Roman" w:hAnsi="Times New Roman" w:cs="Times New Roman"/>
          <w:i/>
          <w:iCs/>
          <w:color w:val="000000"/>
          <w:sz w:val="24"/>
          <w:szCs w:val="24"/>
          <w:lang w:eastAsia="lv-LV"/>
        </w:rPr>
        <w:t xml:space="preserve"> </w:t>
      </w:r>
      <w:proofErr w:type="spellStart"/>
      <w:r w:rsidRPr="00D62C09">
        <w:rPr>
          <w:rFonts w:ascii="Times New Roman" w:eastAsia="Times New Roman" w:hAnsi="Times New Roman" w:cs="Times New Roman"/>
          <w:i/>
          <w:iCs/>
          <w:color w:val="000000"/>
          <w:sz w:val="24"/>
          <w:szCs w:val="24"/>
          <w:lang w:eastAsia="lv-LV"/>
        </w:rPr>
        <w:t>minimis</w:t>
      </w:r>
      <w:proofErr w:type="spellEnd"/>
      <w:r w:rsidRPr="00D62C09">
        <w:rPr>
          <w:rFonts w:ascii="Times New Roman" w:eastAsia="Times New Roman" w:hAnsi="Times New Roman" w:cs="Times New Roman"/>
          <w:color w:val="000000"/>
          <w:sz w:val="24"/>
          <w:szCs w:val="24"/>
          <w:lang w:eastAsia="lv-LV"/>
        </w:rPr>
        <w:t xml:space="preserve"> atbalstu nolikuma ietvaros piešķir līdz 2031.gada 30.jūnijam.  </w:t>
      </w:r>
      <w:r w:rsidRPr="00D62C09">
        <w:rPr>
          <w:rFonts w:ascii="Segoe UI" w:eastAsia="Times New Roman" w:hAnsi="Segoe UI" w:cs="Segoe UI"/>
          <w:color w:val="000000"/>
          <w:sz w:val="18"/>
          <w:szCs w:val="24"/>
          <w:lang w:eastAsia="lv-LV"/>
        </w:rPr>
        <w:t xml:space="preserve"> </w:t>
      </w:r>
    </w:p>
    <w:p w14:paraId="055FB6A3" w14:textId="77777777" w:rsidR="00D62C09" w:rsidRPr="00D62C09" w:rsidRDefault="00D62C09" w:rsidP="00D62C09">
      <w:pPr>
        <w:numPr>
          <w:ilvl w:val="0"/>
          <w:numId w:val="4"/>
        </w:numPr>
        <w:shd w:val="clear" w:color="auto" w:fill="FFFFFF"/>
        <w:tabs>
          <w:tab w:val="left" w:pos="993"/>
        </w:tabs>
        <w:spacing w:after="0" w:line="240" w:lineRule="auto"/>
        <w:ind w:left="0" w:right="61" w:firstLine="567"/>
        <w:jc w:val="both"/>
        <w:rPr>
          <w:rFonts w:ascii="Times New Roman" w:eastAsia="Times New Roman" w:hAnsi="Times New Roman" w:cs="Times New Roman"/>
          <w:sz w:val="24"/>
          <w:szCs w:val="24"/>
          <w:lang w:eastAsia="lv-LV"/>
        </w:rPr>
      </w:pPr>
      <w:r w:rsidRPr="00D62C09">
        <w:rPr>
          <w:rFonts w:ascii="Times New Roman" w:eastAsia="Times New Roman" w:hAnsi="Times New Roman" w:cs="Times New Roman"/>
          <w:sz w:val="24"/>
          <w:szCs w:val="24"/>
          <w:lang w:eastAsia="lv-LV"/>
        </w:rPr>
        <w:t>Aizstāt nolikuma pielikuma “Līgums” 12.4.apakšpunktā vārdu “saņemšanas” ar vārdu “piešķiršanas”.</w:t>
      </w:r>
    </w:p>
    <w:p w14:paraId="43EE2F1B" w14:textId="77777777" w:rsidR="00D62C09" w:rsidRPr="00D62C09" w:rsidRDefault="00D62C09" w:rsidP="00D62C09">
      <w:pPr>
        <w:numPr>
          <w:ilvl w:val="0"/>
          <w:numId w:val="4"/>
        </w:numPr>
        <w:shd w:val="clear" w:color="auto" w:fill="FFFFFF"/>
        <w:tabs>
          <w:tab w:val="left" w:pos="993"/>
        </w:tabs>
        <w:spacing w:after="0" w:line="240" w:lineRule="auto"/>
        <w:ind w:left="0" w:right="61" w:firstLine="567"/>
        <w:jc w:val="both"/>
        <w:rPr>
          <w:rFonts w:ascii="Times New Roman" w:eastAsia="Times New Roman" w:hAnsi="Times New Roman" w:cs="Times New Roman"/>
          <w:sz w:val="24"/>
          <w:szCs w:val="24"/>
          <w:lang w:eastAsia="lv-LV"/>
        </w:rPr>
      </w:pPr>
      <w:r w:rsidRPr="00D62C09">
        <w:rPr>
          <w:rFonts w:ascii="Times New Roman" w:eastAsia="Times New Roman" w:hAnsi="Times New Roman" w:cs="Times New Roman"/>
          <w:sz w:val="24"/>
          <w:szCs w:val="24"/>
          <w:lang w:eastAsia="lv-LV"/>
        </w:rPr>
        <w:t>Aizstāt nolikuma pielikuma “Līgums” 13.punktā skaitli ”Nr.1407/2013” ar skaitli “Nr.2023/2831”.</w:t>
      </w:r>
    </w:p>
    <w:p w14:paraId="2391F8E0" w14:textId="77777777" w:rsidR="00D62C09" w:rsidRPr="00D62C09" w:rsidRDefault="00D62C09" w:rsidP="00D62C09">
      <w:pPr>
        <w:shd w:val="clear" w:color="auto" w:fill="FFFFFF"/>
        <w:tabs>
          <w:tab w:val="left" w:pos="993"/>
        </w:tabs>
        <w:spacing w:after="0" w:line="240" w:lineRule="auto"/>
        <w:ind w:left="567" w:right="61"/>
        <w:jc w:val="both"/>
        <w:rPr>
          <w:rFonts w:ascii="Times New Roman" w:eastAsia="Times New Roman" w:hAnsi="Times New Roman" w:cs="Times New Roman"/>
          <w:sz w:val="24"/>
          <w:szCs w:val="24"/>
          <w:lang w:eastAsia="lv-LV"/>
        </w:rPr>
      </w:pPr>
    </w:p>
    <w:p w14:paraId="32056997" w14:textId="77777777" w:rsidR="00D62C09" w:rsidRPr="00D62C09" w:rsidRDefault="00D62C09" w:rsidP="00D62C09">
      <w:pPr>
        <w:shd w:val="clear" w:color="auto" w:fill="FFFFFF"/>
        <w:tabs>
          <w:tab w:val="left" w:pos="993"/>
        </w:tabs>
        <w:spacing w:after="0" w:line="240" w:lineRule="auto"/>
        <w:ind w:left="567" w:right="61"/>
        <w:jc w:val="both"/>
        <w:rPr>
          <w:rFonts w:ascii="Times New Roman" w:eastAsia="Times New Roman" w:hAnsi="Times New Roman" w:cs="Times New Roman"/>
          <w:sz w:val="24"/>
          <w:szCs w:val="24"/>
          <w:lang w:eastAsia="lv-LV"/>
        </w:rPr>
      </w:pPr>
    </w:p>
    <w:p w14:paraId="14B092E2" w14:textId="77777777" w:rsidR="00D62C09" w:rsidRPr="00D62C09" w:rsidRDefault="00D62C09" w:rsidP="00D62C09">
      <w:pPr>
        <w:tabs>
          <w:tab w:val="left" w:pos="993"/>
        </w:tabs>
        <w:spacing w:after="0" w:line="240" w:lineRule="auto"/>
        <w:contextualSpacing/>
        <w:jc w:val="both"/>
        <w:rPr>
          <w:rFonts w:ascii="Times New Roman" w:eastAsia="Times New Roman" w:hAnsi="Times New Roman" w:cs="Times New Roman"/>
          <w:color w:val="000000"/>
          <w:sz w:val="24"/>
        </w:rPr>
      </w:pPr>
    </w:p>
    <w:p w14:paraId="54FFB773" w14:textId="77777777" w:rsidR="00D62C09" w:rsidRPr="00D62C09" w:rsidRDefault="00D62C09" w:rsidP="00D62C09">
      <w:pPr>
        <w:tabs>
          <w:tab w:val="left" w:pos="426"/>
          <w:tab w:val="left" w:pos="1134"/>
        </w:tabs>
        <w:spacing w:after="0" w:line="240" w:lineRule="auto"/>
        <w:ind w:left="709"/>
        <w:jc w:val="both"/>
        <w:rPr>
          <w:rFonts w:ascii="Times New Roman" w:eastAsia="Calibri" w:hAnsi="Times New Roman" w:cs="Times New Roman"/>
          <w:sz w:val="28"/>
          <w:szCs w:val="28"/>
          <w:lang w:eastAsia="lv-LV"/>
        </w:rPr>
      </w:pPr>
    </w:p>
    <w:p w14:paraId="712D9E53" w14:textId="77777777" w:rsidR="00D62C09" w:rsidRPr="00D62C09" w:rsidRDefault="00D62C09" w:rsidP="00D62C09">
      <w:pPr>
        <w:spacing w:after="0" w:line="240" w:lineRule="auto"/>
        <w:rPr>
          <w:rFonts w:ascii="Times New Roman" w:eastAsia="Times New Roman" w:hAnsi="Times New Roman" w:cs="Times New Roman"/>
          <w:sz w:val="24"/>
          <w:szCs w:val="24"/>
        </w:rPr>
      </w:pPr>
      <w:r w:rsidRPr="00D62C09">
        <w:rPr>
          <w:rFonts w:ascii="Times New Roman" w:eastAsia="Times New Roman" w:hAnsi="Times New Roman" w:cs="Times New Roman"/>
          <w:sz w:val="24"/>
          <w:szCs w:val="24"/>
        </w:rPr>
        <w:t>Jēkabpils novada domes priekšsēdētājs</w:t>
      </w:r>
      <w:r w:rsidRPr="00D62C09">
        <w:rPr>
          <w:rFonts w:ascii="Times New Roman" w:eastAsia="Times New Roman" w:hAnsi="Times New Roman" w:cs="Times New Roman"/>
          <w:sz w:val="24"/>
          <w:szCs w:val="24"/>
        </w:rPr>
        <w:tab/>
      </w:r>
      <w:r w:rsidRPr="00D62C09">
        <w:rPr>
          <w:rFonts w:ascii="Times New Roman" w:eastAsia="Lucida Sans Unicode" w:hAnsi="Times New Roman" w:cs="Times New Roman"/>
          <w:sz w:val="24"/>
          <w:szCs w:val="24"/>
        </w:rPr>
        <w:t xml:space="preserve">           </w:t>
      </w:r>
      <w:r w:rsidRPr="00D62C09">
        <w:rPr>
          <w:rFonts w:ascii="Times New Roman" w:eastAsia="Lucida Sans Unicode" w:hAnsi="Times New Roman" w:cs="Times New Roman"/>
          <w:sz w:val="24"/>
          <w:szCs w:val="24"/>
        </w:rPr>
        <w:tab/>
      </w:r>
      <w:r w:rsidRPr="00D62C09">
        <w:rPr>
          <w:rFonts w:ascii="Times New Roman" w:eastAsia="Lucida Sans Unicode" w:hAnsi="Times New Roman" w:cs="Times New Roman"/>
          <w:sz w:val="24"/>
          <w:szCs w:val="24"/>
        </w:rPr>
        <w:tab/>
      </w:r>
      <w:r w:rsidRPr="00D62C09">
        <w:rPr>
          <w:rFonts w:ascii="Times New Roman" w:eastAsia="Lucida Sans Unicode" w:hAnsi="Times New Roman" w:cs="Times New Roman"/>
          <w:sz w:val="24"/>
          <w:szCs w:val="24"/>
        </w:rPr>
        <w:tab/>
        <w:t xml:space="preserve">         </w:t>
      </w:r>
      <w:proofErr w:type="spellStart"/>
      <w:r w:rsidRPr="00D62C09">
        <w:rPr>
          <w:rFonts w:ascii="Times New Roman" w:eastAsia="Times New Roman" w:hAnsi="Times New Roman" w:cs="Times New Roman"/>
          <w:sz w:val="24"/>
          <w:szCs w:val="24"/>
        </w:rPr>
        <w:t>R.Ragainis</w:t>
      </w:r>
      <w:proofErr w:type="spellEnd"/>
    </w:p>
    <w:p w14:paraId="7E1FD766" w14:textId="77777777" w:rsidR="00D62C09" w:rsidRPr="00D62C09" w:rsidRDefault="00D62C09" w:rsidP="00D62C09">
      <w:pPr>
        <w:spacing w:after="15" w:line="266" w:lineRule="auto"/>
        <w:ind w:right="61"/>
        <w:jc w:val="both"/>
        <w:rPr>
          <w:rFonts w:ascii="Times New Roman" w:eastAsia="Calibri" w:hAnsi="Times New Roman" w:cs="Times New Roman"/>
          <w:sz w:val="28"/>
          <w:szCs w:val="28"/>
        </w:rPr>
      </w:pPr>
    </w:p>
    <w:p w14:paraId="269770FF" w14:textId="77777777" w:rsidR="00D62C09" w:rsidRPr="00D62C09" w:rsidRDefault="00D62C09" w:rsidP="00D62C09">
      <w:pPr>
        <w:spacing w:after="0"/>
        <w:ind w:left="720" w:hanging="10"/>
        <w:contextualSpacing/>
        <w:jc w:val="both"/>
        <w:rPr>
          <w:rFonts w:ascii="Times New Roman" w:eastAsia="Times New Roman" w:hAnsi="Times New Roman" w:cs="Times New Roman"/>
          <w:color w:val="000000"/>
          <w:sz w:val="24"/>
        </w:rPr>
      </w:pPr>
    </w:p>
    <w:p w14:paraId="1AD6B3BE" w14:textId="77777777" w:rsidR="00D62C09" w:rsidRPr="00D62C09" w:rsidRDefault="00D62C09" w:rsidP="00D62C09">
      <w:pPr>
        <w:spacing w:after="15" w:line="266" w:lineRule="auto"/>
        <w:ind w:right="61"/>
        <w:jc w:val="both"/>
        <w:rPr>
          <w:rFonts w:ascii="Times New Roman" w:eastAsia="Calibri" w:hAnsi="Times New Roman" w:cs="Times New Roman"/>
          <w:sz w:val="28"/>
          <w:szCs w:val="28"/>
        </w:rPr>
      </w:pPr>
    </w:p>
    <w:p w14:paraId="39BA2FFA" w14:textId="77777777" w:rsidR="00D62C09" w:rsidRPr="00D62C09" w:rsidRDefault="00D62C09" w:rsidP="00D62C09">
      <w:pPr>
        <w:shd w:val="clear" w:color="auto" w:fill="FFFFFF"/>
        <w:autoSpaceDN w:val="0"/>
        <w:spacing w:after="15" w:line="293" w:lineRule="atLeast"/>
        <w:ind w:left="10" w:right="61" w:hanging="10"/>
        <w:jc w:val="both"/>
        <w:textAlignment w:val="baseline"/>
        <w:rPr>
          <w:rFonts w:ascii="Times New Roman" w:eastAsia="Times New Roman" w:hAnsi="Times New Roman" w:cs="Times New Roman"/>
          <w:color w:val="000000"/>
          <w:sz w:val="24"/>
          <w:lang w:val="en-US"/>
        </w:rPr>
      </w:pPr>
      <w:r w:rsidRPr="00D62C09">
        <w:rPr>
          <w:rFonts w:ascii="Times New Roman" w:eastAsia="Times New Roman" w:hAnsi="Times New Roman" w:cs="Times New Roman"/>
          <w:color w:val="000000"/>
          <w:sz w:val="24"/>
          <w:lang w:eastAsia="lv-LV"/>
        </w:rPr>
        <w:t xml:space="preserve">   </w:t>
      </w:r>
    </w:p>
    <w:p w14:paraId="36CF6D40" w14:textId="77777777" w:rsidR="00D62C09" w:rsidRPr="00D62C09" w:rsidRDefault="00D62C09" w:rsidP="00D62C09">
      <w:pPr>
        <w:shd w:val="clear" w:color="auto" w:fill="FFFFFF"/>
        <w:spacing w:after="0" w:line="293" w:lineRule="atLeast"/>
        <w:ind w:left="10" w:right="61" w:firstLine="709"/>
        <w:jc w:val="both"/>
        <w:rPr>
          <w:rFonts w:ascii="Times New Roman" w:eastAsia="Times New Roman" w:hAnsi="Times New Roman" w:cs="Times New Roman"/>
          <w:color w:val="000000"/>
          <w:sz w:val="24"/>
          <w:lang w:eastAsia="lv-LV"/>
        </w:rPr>
      </w:pPr>
      <w:r w:rsidRPr="00D62C09">
        <w:rPr>
          <w:rFonts w:ascii="Times New Roman" w:eastAsia="Times New Roman" w:hAnsi="Times New Roman" w:cs="Times New Roman"/>
          <w:color w:val="000000"/>
          <w:sz w:val="24"/>
          <w:lang w:eastAsia="lv-LV"/>
        </w:rPr>
        <w:t xml:space="preserve"> </w:t>
      </w:r>
    </w:p>
    <w:p w14:paraId="4E9F0B83" w14:textId="77777777" w:rsidR="00D62C09" w:rsidRPr="00D62C09" w:rsidRDefault="00D62C09" w:rsidP="00D62C09">
      <w:pPr>
        <w:shd w:val="clear" w:color="auto" w:fill="FFFFFF"/>
        <w:spacing w:after="0" w:line="293" w:lineRule="atLeast"/>
        <w:ind w:left="600" w:right="61" w:firstLine="300"/>
        <w:jc w:val="both"/>
        <w:rPr>
          <w:rFonts w:ascii="Times New Roman" w:eastAsia="Times New Roman" w:hAnsi="Times New Roman" w:cs="Times New Roman"/>
          <w:color w:val="000000"/>
          <w:sz w:val="24"/>
          <w:lang w:eastAsia="lv-LV"/>
        </w:rPr>
      </w:pPr>
    </w:p>
    <w:p w14:paraId="46898392" w14:textId="77777777" w:rsidR="00D62C09" w:rsidRPr="00D62C09" w:rsidRDefault="00D62C09" w:rsidP="00D62C09">
      <w:pPr>
        <w:spacing w:after="15" w:line="266" w:lineRule="auto"/>
        <w:ind w:right="61"/>
        <w:jc w:val="both"/>
        <w:rPr>
          <w:rFonts w:ascii="Times New Roman" w:eastAsia="Calibri" w:hAnsi="Times New Roman" w:cs="Times New Roman"/>
          <w:sz w:val="28"/>
          <w:szCs w:val="28"/>
        </w:rPr>
      </w:pPr>
    </w:p>
    <w:p w14:paraId="48EBFF86" w14:textId="77777777" w:rsidR="00D62C09" w:rsidRPr="00BD1C0F" w:rsidRDefault="00D62C09" w:rsidP="001E7725">
      <w:pPr>
        <w:spacing w:after="0" w:line="240" w:lineRule="auto"/>
        <w:jc w:val="both"/>
        <w:rPr>
          <w:rFonts w:ascii="Times New Roman" w:eastAsia="Calibri" w:hAnsi="Times New Roman" w:cs="Times New Roman"/>
          <w:sz w:val="24"/>
          <w:szCs w:val="24"/>
        </w:rPr>
      </w:pPr>
    </w:p>
    <w:sectPr w:rsidR="00D62C09" w:rsidRPr="00BD1C0F" w:rsidSect="007A29E2">
      <w:footerReference w:type="default" r:id="rId12"/>
      <w:pgSz w:w="11906" w:h="16838"/>
      <w:pgMar w:top="709" w:right="991"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5E76" w14:textId="77777777" w:rsidR="009A140A" w:rsidRDefault="007816BF">
      <w:pPr>
        <w:spacing w:after="0" w:line="240" w:lineRule="auto"/>
      </w:pPr>
      <w:r>
        <w:separator/>
      </w:r>
    </w:p>
  </w:endnote>
  <w:endnote w:type="continuationSeparator" w:id="0">
    <w:p w14:paraId="6F731548" w14:textId="77777777" w:rsidR="009A140A" w:rsidRDefault="0078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15C4" w14:textId="77777777" w:rsidR="003B73D0" w:rsidRDefault="006C651B">
    <w:pPr>
      <w:pStyle w:val="Kjene"/>
      <w:jc w:val="right"/>
    </w:pPr>
    <w:r>
      <w:fldChar w:fldCharType="begin"/>
    </w:r>
    <w:r>
      <w:instrText xml:space="preserve"> PAGE   \* MERGEFORMAT </w:instrText>
    </w:r>
    <w:r>
      <w:fldChar w:fldCharType="separate"/>
    </w:r>
    <w:r>
      <w:rPr>
        <w:noProof/>
      </w:rPr>
      <w:t>8</w:t>
    </w:r>
    <w:r>
      <w:rPr>
        <w:noProof/>
      </w:rPr>
      <w:fldChar w:fldCharType="end"/>
    </w:r>
  </w:p>
  <w:p w14:paraId="2226E608" w14:textId="77777777" w:rsidR="003B73D0" w:rsidRDefault="003B73D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CADB" w14:textId="77777777" w:rsidR="009A140A" w:rsidRDefault="007816BF">
      <w:pPr>
        <w:spacing w:after="0" w:line="240" w:lineRule="auto"/>
      </w:pPr>
      <w:r>
        <w:separator/>
      </w:r>
    </w:p>
  </w:footnote>
  <w:footnote w:type="continuationSeparator" w:id="0">
    <w:p w14:paraId="1A82B290" w14:textId="77777777" w:rsidR="009A140A" w:rsidRDefault="00781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2050"/>
    <w:multiLevelType w:val="multilevel"/>
    <w:tmpl w:val="FB9AD6FE"/>
    <w:lvl w:ilvl="0">
      <w:start w:val="4"/>
      <w:numFmt w:val="decimal"/>
      <w:lvlText w:val="%1."/>
      <w:lvlJc w:val="left"/>
      <w:pPr>
        <w:ind w:left="644" w:hanging="360"/>
      </w:pPr>
      <w:rPr>
        <w:rFonts w:ascii="Times New Roman" w:hAnsi="Times New Roman" w:cs="Times New Roman" w:hint="default"/>
        <w:sz w:val="24"/>
        <w:szCs w:val="28"/>
      </w:rPr>
    </w:lvl>
    <w:lvl w:ilvl="1">
      <w:start w:val="1"/>
      <w:numFmt w:val="decimal"/>
      <w:lvlText w:val="%1.%2."/>
      <w:lvlJc w:val="left"/>
      <w:pPr>
        <w:ind w:left="360" w:hanging="360"/>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sz w:val="24"/>
        <w:szCs w:val="28"/>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1" w15:restartNumberingAfterBreak="0">
    <w:nsid w:val="0C820BA0"/>
    <w:multiLevelType w:val="hybridMultilevel"/>
    <w:tmpl w:val="DD9C6C8E"/>
    <w:lvl w:ilvl="0" w:tplc="1A86096E">
      <w:start w:val="17"/>
      <w:numFmt w:val="decimal"/>
      <w:lvlText w:val="%1."/>
      <w:lvlJc w:val="left"/>
      <w:pPr>
        <w:ind w:left="1070" w:hanging="360"/>
      </w:pPr>
      <w:rPr>
        <w:rFonts w:hint="default"/>
        <w:i w:val="0"/>
        <w:iCs/>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1B831E21"/>
    <w:multiLevelType w:val="multilevel"/>
    <w:tmpl w:val="FBFECDE4"/>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15:restartNumberingAfterBreak="0">
    <w:nsid w:val="1BBF22DE"/>
    <w:multiLevelType w:val="multilevel"/>
    <w:tmpl w:val="931C15D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76FE35B8"/>
    <w:multiLevelType w:val="multilevel"/>
    <w:tmpl w:val="004A5490"/>
    <w:lvl w:ilvl="0">
      <w:start w:val="3"/>
      <w:numFmt w:val="decimal"/>
      <w:lvlText w:val="%1."/>
      <w:lvlJc w:val="left"/>
      <w:pPr>
        <w:ind w:left="360" w:hanging="360"/>
      </w:pPr>
      <w:rPr>
        <w:rFonts w:hint="default"/>
        <w:i/>
      </w:rPr>
    </w:lvl>
    <w:lvl w:ilvl="1">
      <w:start w:val="2"/>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5" w15:restartNumberingAfterBreak="0">
    <w:nsid w:val="7C094733"/>
    <w:multiLevelType w:val="multilevel"/>
    <w:tmpl w:val="563EE83C"/>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D8C2551"/>
    <w:multiLevelType w:val="hybridMultilevel"/>
    <w:tmpl w:val="C6F66124"/>
    <w:lvl w:ilvl="0" w:tplc="C4CE982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44331560">
    <w:abstractNumId w:val="2"/>
  </w:num>
  <w:num w:numId="2" w16cid:durableId="778260093">
    <w:abstractNumId w:val="5"/>
  </w:num>
  <w:num w:numId="3" w16cid:durableId="2036690386">
    <w:abstractNumId w:val="3"/>
  </w:num>
  <w:num w:numId="4" w16cid:durableId="1534801296">
    <w:abstractNumId w:val="0"/>
  </w:num>
  <w:num w:numId="5" w16cid:durableId="154494206">
    <w:abstractNumId w:val="6"/>
  </w:num>
  <w:num w:numId="6" w16cid:durableId="551310106">
    <w:abstractNumId w:val="4"/>
  </w:num>
  <w:num w:numId="7" w16cid:durableId="108549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25"/>
    <w:rsid w:val="000071DD"/>
    <w:rsid w:val="00062227"/>
    <w:rsid w:val="000A0F86"/>
    <w:rsid w:val="00115ACB"/>
    <w:rsid w:val="00180C72"/>
    <w:rsid w:val="001947FD"/>
    <w:rsid w:val="001E7725"/>
    <w:rsid w:val="002675F7"/>
    <w:rsid w:val="00291383"/>
    <w:rsid w:val="002D0D77"/>
    <w:rsid w:val="002E2F6A"/>
    <w:rsid w:val="003835FE"/>
    <w:rsid w:val="003B73D0"/>
    <w:rsid w:val="00417BF3"/>
    <w:rsid w:val="00480727"/>
    <w:rsid w:val="004C274D"/>
    <w:rsid w:val="005B2B28"/>
    <w:rsid w:val="005E1668"/>
    <w:rsid w:val="0066294C"/>
    <w:rsid w:val="00690948"/>
    <w:rsid w:val="006C651B"/>
    <w:rsid w:val="00761510"/>
    <w:rsid w:val="007816BF"/>
    <w:rsid w:val="007A29E2"/>
    <w:rsid w:val="007C318A"/>
    <w:rsid w:val="008017D1"/>
    <w:rsid w:val="008B3BFD"/>
    <w:rsid w:val="00901800"/>
    <w:rsid w:val="009A140A"/>
    <w:rsid w:val="009E657F"/>
    <w:rsid w:val="00A21857"/>
    <w:rsid w:val="00AA7347"/>
    <w:rsid w:val="00AD6C1F"/>
    <w:rsid w:val="00B22EC6"/>
    <w:rsid w:val="00B72525"/>
    <w:rsid w:val="00BA65FA"/>
    <w:rsid w:val="00C11786"/>
    <w:rsid w:val="00CB213D"/>
    <w:rsid w:val="00CB3C51"/>
    <w:rsid w:val="00CD4FA1"/>
    <w:rsid w:val="00D33D19"/>
    <w:rsid w:val="00D62C09"/>
    <w:rsid w:val="00DB384D"/>
    <w:rsid w:val="00E00694"/>
    <w:rsid w:val="00E231C5"/>
    <w:rsid w:val="00EE2B2E"/>
    <w:rsid w:val="00F23475"/>
    <w:rsid w:val="00F6333B"/>
    <w:rsid w:val="00F6678A"/>
    <w:rsid w:val="00F71B03"/>
    <w:rsid w:val="00F80B0F"/>
    <w:rsid w:val="00F97520"/>
    <w:rsid w:val="00FA54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E43736B"/>
  <w15:chartTrackingRefBased/>
  <w15:docId w15:val="{0187CE7E-0A7D-430F-8B24-92E87984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772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1E7725"/>
    <w:pPr>
      <w:tabs>
        <w:tab w:val="center" w:pos="4513"/>
        <w:tab w:val="right" w:pos="9026"/>
      </w:tabs>
      <w:spacing w:after="0" w:line="240" w:lineRule="auto"/>
    </w:pPr>
  </w:style>
  <w:style w:type="character" w:customStyle="1" w:styleId="KjeneRakstz">
    <w:name w:val="Kājene Rakstz."/>
    <w:basedOn w:val="Noklusjumarindkopasfonts"/>
    <w:link w:val="Kjene"/>
    <w:uiPriority w:val="99"/>
    <w:semiHidden/>
    <w:rsid w:val="001E7725"/>
  </w:style>
  <w:style w:type="paragraph" w:styleId="Sarakstarindkopa">
    <w:name w:val="List Paragraph"/>
    <w:aliases w:val="H&amp;P List Paragraph,2,Strip,1List Paragraph,Normal bullet 2,Bullet list,Syle 1"/>
    <w:basedOn w:val="Parasts"/>
    <w:link w:val="SarakstarindkopaRakstz"/>
    <w:uiPriority w:val="34"/>
    <w:qFormat/>
    <w:rsid w:val="001E7725"/>
    <w:pPr>
      <w:ind w:left="720"/>
      <w:contextualSpacing/>
    </w:pPr>
  </w:style>
  <w:style w:type="character" w:customStyle="1" w:styleId="SarakstarindkopaRakstz">
    <w:name w:val="Saraksta rindkopa Rakstz."/>
    <w:aliases w:val="H&amp;P List Paragraph Rakstz.,2 Rakstz.,Strip Rakstz.,1List Paragraph Rakstz.,Normal bullet 2 Rakstz.,Bullet list Rakstz.,Syle 1 Rakstz."/>
    <w:link w:val="Sarakstarindkopa"/>
    <w:uiPriority w:val="34"/>
    <w:qFormat/>
    <w:locked/>
    <w:rsid w:val="005E1668"/>
  </w:style>
  <w:style w:type="paragraph" w:customStyle="1" w:styleId="tv213">
    <w:name w:val="tv213"/>
    <w:basedOn w:val="Parasts"/>
    <w:rsid w:val="005E1668"/>
    <w:pPr>
      <w:spacing w:before="100" w:beforeAutospacing="1" w:after="100" w:afterAutospacing="1" w:line="266" w:lineRule="auto"/>
      <w:ind w:left="10" w:right="61" w:hanging="10"/>
      <w:jc w:val="both"/>
    </w:pPr>
    <w:rPr>
      <w:rFonts w:ascii="Times New Roman" w:eastAsia="Times New Roman" w:hAnsi="Times New Roman" w:cs="Times New Roman"/>
      <w:color w:val="000000"/>
      <w:sz w:val="24"/>
      <w:lang w:eastAsia="lv-LV"/>
    </w:rPr>
  </w:style>
  <w:style w:type="character" w:customStyle="1" w:styleId="cf01">
    <w:name w:val="cf01"/>
    <w:rsid w:val="005E16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eli/reg/2023/2831/oj/?locale=LV" TargetMode="External"/><Relationship Id="rId5" Type="http://schemas.openxmlformats.org/officeDocument/2006/relationships/footnotes" Target="footnotes.xml"/><Relationship Id="rId10" Type="http://schemas.openxmlformats.org/officeDocument/2006/relationships/hyperlink" Target="https://eur-lex.europa.eu/legal-content/LV/ALL/?uri=OJ:L_202302831" TargetMode="External"/><Relationship Id="rId4" Type="http://schemas.openxmlformats.org/officeDocument/2006/relationships/webSettings" Target="webSettings.xml"/><Relationship Id="rId9" Type="http://schemas.openxmlformats.org/officeDocument/2006/relationships/hyperlink" Target="http://eur-lex.europa.eu/eli/dir/1995/46/oj/?loca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14437</Words>
  <Characters>8230</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Gluha</dc:creator>
  <cp:keywords/>
  <dc:description/>
  <cp:lastModifiedBy>Diāna Ivanova</cp:lastModifiedBy>
  <cp:revision>50</cp:revision>
  <dcterms:created xsi:type="dcterms:W3CDTF">2023-01-02T06:30:00Z</dcterms:created>
  <dcterms:modified xsi:type="dcterms:W3CDTF">2024-04-08T07:20:00Z</dcterms:modified>
</cp:coreProperties>
</file>