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7FBB" w14:textId="77777777" w:rsidR="00EB3051" w:rsidRPr="00EB3051" w:rsidRDefault="00EB3051" w:rsidP="00EB3051">
      <w:pPr>
        <w:spacing w:after="0" w:line="240" w:lineRule="auto"/>
        <w:rPr>
          <w:rFonts w:ascii="Times New Roman" w:hAnsi="Times New Roman" w:cs="Times New Roman"/>
          <w:kern w:val="0"/>
          <w14:ligatures w14:val="none"/>
        </w:rPr>
      </w:pPr>
    </w:p>
    <w:p w14:paraId="38B0E22E" w14:textId="77777777" w:rsidR="00EB3051" w:rsidRPr="00EB3051" w:rsidRDefault="00EB3051" w:rsidP="00EB3051">
      <w:pPr>
        <w:spacing w:after="0" w:line="240" w:lineRule="auto"/>
        <w:rPr>
          <w:rFonts w:ascii="Times New Roman" w:hAnsi="Times New Roman" w:cs="Times New Roman"/>
          <w:kern w:val="0"/>
          <w14:ligatures w14:val="none"/>
        </w:rPr>
      </w:pPr>
    </w:p>
    <w:p w14:paraId="74E1CFDB" w14:textId="77777777" w:rsidR="00EB3051" w:rsidRPr="00EB3051" w:rsidRDefault="00EB3051" w:rsidP="00EB3051">
      <w:pPr>
        <w:spacing w:after="0" w:line="240" w:lineRule="auto"/>
        <w:rPr>
          <w:rFonts w:ascii="Times New Roman" w:hAnsi="Times New Roman" w:cs="Times New Roman"/>
          <w:kern w:val="0"/>
          <w14:ligatures w14:val="none"/>
        </w:rPr>
      </w:pPr>
    </w:p>
    <w:p w14:paraId="15EFF9E6" w14:textId="77777777" w:rsidR="00EB3051" w:rsidRPr="00EB3051" w:rsidRDefault="00EB3051" w:rsidP="00EB3051">
      <w:pPr>
        <w:spacing w:after="0" w:line="240" w:lineRule="auto"/>
        <w:rPr>
          <w:rFonts w:ascii="Times New Roman" w:hAnsi="Times New Roman" w:cs="Times New Roman"/>
          <w:kern w:val="0"/>
          <w14:ligatures w14:val="none"/>
        </w:rPr>
      </w:pPr>
    </w:p>
    <w:p w14:paraId="3252B16A" w14:textId="77777777" w:rsidR="00EB3051" w:rsidRPr="00EB3051" w:rsidRDefault="00EB3051" w:rsidP="00EB3051">
      <w:pPr>
        <w:spacing w:after="0" w:line="240" w:lineRule="auto"/>
        <w:rPr>
          <w:rFonts w:ascii="Times New Roman" w:hAnsi="Times New Roman" w:cs="Times New Roman"/>
          <w:kern w:val="0"/>
          <w14:ligatures w14:val="none"/>
        </w:rPr>
      </w:pPr>
    </w:p>
    <w:p w14:paraId="296D0694" w14:textId="77777777" w:rsidR="00EB3051" w:rsidRPr="00EB3051" w:rsidRDefault="00EB3051" w:rsidP="00EB3051">
      <w:pPr>
        <w:spacing w:after="0" w:line="240" w:lineRule="auto"/>
        <w:rPr>
          <w:rFonts w:ascii="Times New Roman" w:hAnsi="Times New Roman" w:cs="Times New Roman"/>
          <w:kern w:val="0"/>
          <w14:ligatures w14:val="none"/>
        </w:rPr>
      </w:pPr>
    </w:p>
    <w:p w14:paraId="56A211CA" w14:textId="77777777" w:rsidR="00EB3051" w:rsidRPr="00EB3051" w:rsidRDefault="00EB3051" w:rsidP="00EB3051">
      <w:pPr>
        <w:spacing w:after="0" w:line="240" w:lineRule="auto"/>
        <w:rPr>
          <w:rFonts w:ascii="Times New Roman" w:hAnsi="Times New Roman" w:cs="Times New Roman"/>
          <w:kern w:val="0"/>
          <w14:ligatures w14:val="none"/>
        </w:rPr>
      </w:pPr>
    </w:p>
    <w:p w14:paraId="22914ACD" w14:textId="77777777" w:rsidR="00EB3051" w:rsidRPr="00EB3051" w:rsidRDefault="00EB3051" w:rsidP="00EB3051">
      <w:pPr>
        <w:spacing w:after="0" w:line="240" w:lineRule="auto"/>
        <w:rPr>
          <w:rFonts w:ascii="Times New Roman" w:hAnsi="Times New Roman" w:cs="Times New Roman"/>
          <w:kern w:val="0"/>
          <w14:ligatures w14:val="none"/>
        </w:rPr>
      </w:pPr>
    </w:p>
    <w:p w14:paraId="3AEF5AD6" w14:textId="77777777" w:rsidR="00EB3051" w:rsidRPr="00EB3051" w:rsidRDefault="00EB3051" w:rsidP="00EB3051">
      <w:pPr>
        <w:spacing w:after="0" w:line="240" w:lineRule="auto"/>
        <w:rPr>
          <w:rFonts w:ascii="Times New Roman" w:hAnsi="Times New Roman" w:cs="Times New Roman"/>
          <w:kern w:val="0"/>
          <w14:ligatures w14:val="none"/>
        </w:rPr>
      </w:pPr>
    </w:p>
    <w:p w14:paraId="0B7C9EB5" w14:textId="77777777" w:rsidR="00EB3051" w:rsidRPr="00EB3051" w:rsidRDefault="00EB3051" w:rsidP="00EB3051">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r w:rsidRPr="00EB3051">
        <w:rPr>
          <w:rFonts w:ascii="Times New Roman" w:eastAsia="Times New Roman" w:hAnsi="Times New Roman" w:cs="Times New Roman"/>
          <w:b/>
          <w:bCs/>
          <w:color w:val="414142"/>
          <w:kern w:val="0"/>
          <w:sz w:val="48"/>
          <w:szCs w:val="48"/>
          <w14:ligatures w14:val="none"/>
        </w:rPr>
        <w:t>Sēlijas Sporta skolas</w:t>
      </w:r>
    </w:p>
    <w:p w14:paraId="46E14CDC" w14:textId="77777777" w:rsidR="00EB3051" w:rsidRPr="00EB3051" w:rsidRDefault="00EB3051" w:rsidP="00EB3051">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r w:rsidRPr="00EB3051">
        <w:rPr>
          <w:rFonts w:ascii="Times New Roman" w:eastAsia="Times New Roman" w:hAnsi="Times New Roman" w:cs="Times New Roman"/>
          <w:b/>
          <w:bCs/>
          <w:color w:val="414142"/>
          <w:kern w:val="0"/>
          <w:sz w:val="48"/>
          <w:szCs w:val="48"/>
          <w14:ligatures w14:val="none"/>
        </w:rPr>
        <w:t xml:space="preserve"> pašnovērtējuma ziņojums</w:t>
      </w:r>
    </w:p>
    <w:p w14:paraId="4C4E7C39" w14:textId="77777777" w:rsidR="00EB3051" w:rsidRPr="00EB3051" w:rsidRDefault="00EB3051" w:rsidP="00EB3051">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7A006A8C" w14:textId="77777777" w:rsidR="00EB3051" w:rsidRPr="00EB3051" w:rsidRDefault="00EB3051" w:rsidP="00EB3051">
      <w:pPr>
        <w:shd w:val="clear" w:color="auto" w:fill="FFFFFF"/>
        <w:spacing w:after="0" w:line="240" w:lineRule="auto"/>
        <w:jc w:val="center"/>
        <w:rPr>
          <w:rFonts w:ascii="Arial" w:eastAsia="Times New Roman" w:hAnsi="Arial" w:cs="Arial"/>
          <w:b/>
          <w:bCs/>
          <w:color w:val="414142"/>
          <w:kern w:val="0"/>
          <w:sz w:val="27"/>
          <w:szCs w:val="27"/>
          <w14:ligatures w14:val="none"/>
        </w:rPr>
      </w:pPr>
    </w:p>
    <w:p w14:paraId="7D0486E0" w14:textId="7C9343B4" w:rsidR="00EB3051" w:rsidRPr="00EB3051" w:rsidRDefault="00EB3051" w:rsidP="00EB3051">
      <w:pPr>
        <w:shd w:val="clear" w:color="auto" w:fill="FFFFFF"/>
        <w:spacing w:after="0" w:line="240" w:lineRule="auto"/>
        <w:rPr>
          <w:rFonts w:ascii="Arial" w:eastAsia="Times New Roman" w:hAnsi="Arial" w:cs="Arial"/>
          <w:color w:val="414142"/>
          <w:kern w:val="0"/>
          <w:sz w:val="27"/>
          <w:szCs w:val="27"/>
          <w14:ligatures w14:val="none"/>
        </w:rPr>
      </w:pPr>
      <w:r w:rsidRPr="00EB3051">
        <w:rPr>
          <w:rFonts w:ascii="Times New Roman" w:eastAsia="Times New Roman" w:hAnsi="Times New Roman" w:cs="Times New Roman"/>
          <w:color w:val="414142"/>
          <w:kern w:val="0"/>
          <w:sz w:val="20"/>
          <w:szCs w:val="20"/>
          <w14:ligatures w14:val="none"/>
        </w:rPr>
        <w:t>Jēkabpils novads, Viesīte, 2</w:t>
      </w:r>
      <w:r w:rsidR="002C2131">
        <w:rPr>
          <w:rFonts w:ascii="Times New Roman" w:eastAsia="Times New Roman" w:hAnsi="Times New Roman" w:cs="Times New Roman"/>
          <w:color w:val="414142"/>
          <w:kern w:val="0"/>
          <w:sz w:val="20"/>
          <w:szCs w:val="20"/>
          <w14:ligatures w14:val="none"/>
        </w:rPr>
        <w:t>5</w:t>
      </w:r>
      <w:r w:rsidRPr="00EB3051">
        <w:rPr>
          <w:rFonts w:ascii="Times New Roman" w:eastAsia="Times New Roman" w:hAnsi="Times New Roman" w:cs="Times New Roman"/>
          <w:color w:val="414142"/>
          <w:kern w:val="0"/>
          <w:sz w:val="20"/>
          <w:szCs w:val="20"/>
          <w14:ligatures w14:val="none"/>
        </w:rPr>
        <w:t>.10.2023.</w:t>
      </w: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EB3051" w:rsidRPr="00EB3051" w14:paraId="29C4EB21" w14:textId="77777777" w:rsidTr="00BF443A">
        <w:trPr>
          <w:trHeight w:val="200"/>
        </w:trPr>
        <w:tc>
          <w:tcPr>
            <w:tcW w:w="2100" w:type="pct"/>
            <w:tcBorders>
              <w:top w:val="nil"/>
              <w:left w:val="nil"/>
              <w:bottom w:val="single" w:sz="6" w:space="0" w:color="414142"/>
              <w:right w:val="nil"/>
            </w:tcBorders>
            <w:hideMark/>
          </w:tcPr>
          <w:p w14:paraId="31B72FB2" w14:textId="77777777" w:rsidR="00EB3051" w:rsidRPr="00EB3051" w:rsidRDefault="00EB3051" w:rsidP="00EB3051">
            <w:pPr>
              <w:spacing w:after="0" w:line="240" w:lineRule="auto"/>
              <w:rPr>
                <w:rFonts w:ascii="Times New Roman" w:eastAsia="Times New Roman" w:hAnsi="Times New Roman" w:cs="Times New Roman"/>
                <w:color w:val="414142"/>
                <w:kern w:val="0"/>
                <w:sz w:val="20"/>
                <w:szCs w:val="20"/>
                <w14:ligatures w14:val="none"/>
              </w:rPr>
            </w:pPr>
            <w:r w:rsidRPr="00EB3051">
              <w:rPr>
                <w:rFonts w:ascii="Times New Roman" w:eastAsia="Times New Roman" w:hAnsi="Times New Roman" w:cs="Times New Roman"/>
                <w:color w:val="414142"/>
                <w:kern w:val="0"/>
                <w:sz w:val="20"/>
                <w:szCs w:val="20"/>
                <w14:ligatures w14:val="none"/>
              </w:rPr>
              <w:t> </w:t>
            </w:r>
          </w:p>
        </w:tc>
        <w:tc>
          <w:tcPr>
            <w:tcW w:w="2900" w:type="pct"/>
            <w:tcBorders>
              <w:top w:val="nil"/>
              <w:left w:val="nil"/>
              <w:bottom w:val="nil"/>
              <w:right w:val="nil"/>
            </w:tcBorders>
            <w:hideMark/>
          </w:tcPr>
          <w:p w14:paraId="5BAD7DEE" w14:textId="77777777" w:rsidR="00EB3051" w:rsidRPr="00EB3051" w:rsidRDefault="00EB3051" w:rsidP="00EB3051">
            <w:pPr>
              <w:spacing w:after="0" w:line="240" w:lineRule="auto"/>
              <w:rPr>
                <w:rFonts w:ascii="Times New Roman" w:eastAsia="Times New Roman" w:hAnsi="Times New Roman" w:cs="Times New Roman"/>
                <w:color w:val="414142"/>
                <w:kern w:val="0"/>
                <w:sz w:val="20"/>
                <w:szCs w:val="20"/>
                <w14:ligatures w14:val="none"/>
              </w:rPr>
            </w:pPr>
            <w:r w:rsidRPr="00EB3051">
              <w:rPr>
                <w:rFonts w:ascii="Times New Roman" w:eastAsia="Times New Roman" w:hAnsi="Times New Roman" w:cs="Times New Roman"/>
                <w:color w:val="414142"/>
                <w:kern w:val="0"/>
                <w:sz w:val="20"/>
                <w:szCs w:val="20"/>
                <w14:ligatures w14:val="none"/>
              </w:rPr>
              <w:t> </w:t>
            </w:r>
          </w:p>
        </w:tc>
      </w:tr>
      <w:tr w:rsidR="00EB3051" w:rsidRPr="00EB3051" w14:paraId="533BF03A" w14:textId="77777777" w:rsidTr="00BF443A">
        <w:tc>
          <w:tcPr>
            <w:tcW w:w="2100" w:type="pct"/>
            <w:tcBorders>
              <w:top w:val="single" w:sz="6" w:space="0" w:color="414142"/>
              <w:left w:val="nil"/>
              <w:bottom w:val="nil"/>
              <w:right w:val="nil"/>
            </w:tcBorders>
            <w:hideMark/>
          </w:tcPr>
          <w:p w14:paraId="027D1866" w14:textId="77777777" w:rsidR="00EB3051" w:rsidRPr="00EB3051" w:rsidRDefault="00EB3051" w:rsidP="00EB3051">
            <w:pPr>
              <w:spacing w:after="0" w:line="240" w:lineRule="auto"/>
              <w:jc w:val="center"/>
              <w:rPr>
                <w:rFonts w:ascii="Times New Roman" w:eastAsia="Times New Roman" w:hAnsi="Times New Roman" w:cs="Times New Roman"/>
                <w:color w:val="414142"/>
                <w:kern w:val="0"/>
                <w:sz w:val="20"/>
                <w:szCs w:val="20"/>
                <w14:ligatures w14:val="none"/>
              </w:rPr>
            </w:pPr>
            <w:r w:rsidRPr="00EB3051">
              <w:rPr>
                <w:rFonts w:ascii="Times New Roman" w:eastAsia="Times New Roman" w:hAnsi="Times New Roman" w:cs="Times New Roman"/>
                <w:color w:val="414142"/>
                <w:kern w:val="0"/>
                <w:sz w:val="20"/>
                <w:szCs w:val="20"/>
                <w14:ligatures w14:val="none"/>
              </w:rPr>
              <w:t>(vieta, datums)</w:t>
            </w:r>
          </w:p>
        </w:tc>
        <w:tc>
          <w:tcPr>
            <w:tcW w:w="2900" w:type="pct"/>
            <w:tcBorders>
              <w:top w:val="nil"/>
              <w:left w:val="nil"/>
              <w:bottom w:val="nil"/>
              <w:right w:val="nil"/>
            </w:tcBorders>
            <w:hideMark/>
          </w:tcPr>
          <w:p w14:paraId="141DB881" w14:textId="77777777" w:rsidR="00EB3051" w:rsidRPr="00EB3051" w:rsidRDefault="00EB3051" w:rsidP="00EB3051">
            <w:pPr>
              <w:spacing w:after="0" w:line="240" w:lineRule="auto"/>
              <w:rPr>
                <w:rFonts w:ascii="Times New Roman" w:eastAsia="Times New Roman" w:hAnsi="Times New Roman" w:cs="Times New Roman"/>
                <w:color w:val="414142"/>
                <w:kern w:val="0"/>
                <w:sz w:val="20"/>
                <w:szCs w:val="20"/>
                <w14:ligatures w14:val="none"/>
              </w:rPr>
            </w:pPr>
            <w:r w:rsidRPr="00EB3051">
              <w:rPr>
                <w:rFonts w:ascii="Times New Roman" w:eastAsia="Times New Roman" w:hAnsi="Times New Roman" w:cs="Times New Roman"/>
                <w:color w:val="414142"/>
                <w:kern w:val="0"/>
                <w:sz w:val="20"/>
                <w:szCs w:val="20"/>
                <w14:ligatures w14:val="none"/>
              </w:rPr>
              <w:t> </w:t>
            </w:r>
          </w:p>
        </w:tc>
      </w:tr>
    </w:tbl>
    <w:p w14:paraId="3D7BB6DD"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4E23154D"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32F4FCB8"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7B8FFF33" w14:textId="77777777" w:rsidR="00EB3051" w:rsidRPr="00EB3051" w:rsidRDefault="00EB3051" w:rsidP="00EB3051">
      <w:pPr>
        <w:spacing w:after="0" w:line="240" w:lineRule="auto"/>
        <w:jc w:val="center"/>
        <w:rPr>
          <w:rFonts w:ascii="Times New Roman" w:hAnsi="Times New Roman" w:cs="Times New Roman"/>
          <w:kern w:val="0"/>
          <w:sz w:val="36"/>
          <w:szCs w:val="36"/>
          <w14:ligatures w14:val="none"/>
        </w:rPr>
      </w:pPr>
      <w:r w:rsidRPr="00EB3051">
        <w:rPr>
          <w:rFonts w:ascii="Times New Roman" w:hAnsi="Times New Roman" w:cs="Times New Roman"/>
          <w:kern w:val="0"/>
          <w:sz w:val="36"/>
          <w:szCs w:val="36"/>
          <w14:ligatures w14:val="none"/>
        </w:rPr>
        <w:t>Publiskojamā daļa</w:t>
      </w:r>
    </w:p>
    <w:p w14:paraId="5E3E37FE"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13F6FDD8"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0574F089"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723C598F" w14:textId="77777777" w:rsidR="00EB3051" w:rsidRPr="00EB3051" w:rsidRDefault="00EB3051" w:rsidP="00EB3051">
      <w:pPr>
        <w:spacing w:after="0" w:line="240" w:lineRule="auto"/>
        <w:jc w:val="center"/>
        <w:rPr>
          <w:rFonts w:ascii="Times New Roman" w:hAnsi="Times New Roman" w:cs="Times New Roman"/>
          <w:kern w:val="0"/>
          <w14:ligatures w14:val="none"/>
        </w:rPr>
      </w:pPr>
    </w:p>
    <w:p w14:paraId="6F83CD52" w14:textId="77777777" w:rsidR="00907DD0" w:rsidRDefault="00907DD0" w:rsidP="00907DD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14:paraId="33973E5A" w14:textId="5A905E70" w:rsidR="00907DD0" w:rsidRPr="00DB6E2B" w:rsidRDefault="00907DD0" w:rsidP="00907DD0">
      <w:pPr>
        <w:shd w:val="clear" w:color="auto" w:fill="FFFFFF"/>
        <w:spacing w:before="100" w:beforeAutospacing="1" w:after="100" w:afterAutospacing="1" w:line="293" w:lineRule="atLeast"/>
        <w:ind w:firstLine="300"/>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907DD0" w:rsidRPr="00DB6E2B" w14:paraId="21AA8EF6" w14:textId="77777777" w:rsidTr="00265611">
        <w:trPr>
          <w:trHeight w:val="200"/>
        </w:trPr>
        <w:tc>
          <w:tcPr>
            <w:tcW w:w="2300" w:type="pct"/>
            <w:tcBorders>
              <w:top w:val="nil"/>
              <w:left w:val="nil"/>
              <w:bottom w:val="single" w:sz="6" w:space="0" w:color="414142"/>
              <w:right w:val="nil"/>
            </w:tcBorders>
            <w:shd w:val="clear" w:color="auto" w:fill="FFFFFF"/>
            <w:hideMark/>
          </w:tcPr>
          <w:p w14:paraId="4C3FC3A8" w14:textId="045077F7"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xml:space="preserve"> Jēkabpils novada Izglītības </w:t>
            </w:r>
            <w:r w:rsidR="002C2131">
              <w:rPr>
                <w:rFonts w:asciiTheme="majorHAnsi" w:eastAsia="Times New Roman" w:hAnsiTheme="majorHAnsi" w:cstheme="majorHAnsi"/>
                <w:color w:val="414142"/>
                <w:sz w:val="24"/>
                <w:szCs w:val="24"/>
              </w:rPr>
              <w:t>pārvaldes vadītāja v.i.</w:t>
            </w:r>
          </w:p>
        </w:tc>
        <w:tc>
          <w:tcPr>
            <w:tcW w:w="250" w:type="pct"/>
            <w:tcBorders>
              <w:top w:val="nil"/>
              <w:left w:val="nil"/>
              <w:bottom w:val="single" w:sz="6" w:space="0" w:color="414142"/>
              <w:right w:val="nil"/>
            </w:tcBorders>
            <w:shd w:val="clear" w:color="auto" w:fill="FFFFFF"/>
            <w:hideMark/>
          </w:tcPr>
          <w:p w14:paraId="4541F061" w14:textId="77777777"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w:t>
            </w:r>
          </w:p>
        </w:tc>
        <w:tc>
          <w:tcPr>
            <w:tcW w:w="2400" w:type="pct"/>
            <w:tcBorders>
              <w:top w:val="nil"/>
              <w:left w:val="nil"/>
              <w:bottom w:val="single" w:sz="6" w:space="0" w:color="414142"/>
              <w:right w:val="nil"/>
            </w:tcBorders>
            <w:shd w:val="clear" w:color="auto" w:fill="FFFFFF"/>
            <w:hideMark/>
          </w:tcPr>
          <w:p w14:paraId="0DAF85BE" w14:textId="77777777"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w:t>
            </w:r>
          </w:p>
        </w:tc>
      </w:tr>
      <w:tr w:rsidR="00907DD0" w:rsidRPr="00DB6E2B" w14:paraId="23EEF6E6" w14:textId="77777777" w:rsidTr="00265611">
        <w:trPr>
          <w:trHeight w:val="200"/>
        </w:trPr>
        <w:tc>
          <w:tcPr>
            <w:tcW w:w="0" w:type="auto"/>
            <w:gridSpan w:val="3"/>
            <w:tcBorders>
              <w:top w:val="nil"/>
              <w:left w:val="nil"/>
              <w:bottom w:val="nil"/>
              <w:right w:val="nil"/>
            </w:tcBorders>
            <w:shd w:val="clear" w:color="auto" w:fill="FFFFFF"/>
            <w:hideMark/>
          </w:tcPr>
          <w:p w14:paraId="273B2B0A" w14:textId="77777777" w:rsidR="00907DD0" w:rsidRPr="00DB6E2B" w:rsidRDefault="00907DD0" w:rsidP="00265611">
            <w:pPr>
              <w:spacing w:after="0" w:line="240" w:lineRule="auto"/>
              <w:jc w:val="center"/>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(dokumenta saskaņotāja pilns amata nosaukums)</w:t>
            </w:r>
          </w:p>
        </w:tc>
      </w:tr>
      <w:tr w:rsidR="00907DD0" w:rsidRPr="00DB6E2B" w14:paraId="34D42DBC" w14:textId="77777777" w:rsidTr="00265611">
        <w:trPr>
          <w:trHeight w:val="280"/>
        </w:trPr>
        <w:tc>
          <w:tcPr>
            <w:tcW w:w="2300" w:type="pct"/>
            <w:tcBorders>
              <w:top w:val="nil"/>
              <w:left w:val="nil"/>
              <w:bottom w:val="single" w:sz="6" w:space="0" w:color="414142"/>
              <w:right w:val="nil"/>
            </w:tcBorders>
            <w:shd w:val="clear" w:color="auto" w:fill="FFFFFF"/>
            <w:hideMark/>
          </w:tcPr>
          <w:p w14:paraId="2182AE59" w14:textId="77777777"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w:t>
            </w:r>
          </w:p>
        </w:tc>
        <w:tc>
          <w:tcPr>
            <w:tcW w:w="250" w:type="pct"/>
            <w:tcBorders>
              <w:top w:val="nil"/>
              <w:left w:val="nil"/>
              <w:bottom w:val="nil"/>
              <w:right w:val="nil"/>
            </w:tcBorders>
            <w:shd w:val="clear" w:color="auto" w:fill="FFFFFF"/>
            <w:hideMark/>
          </w:tcPr>
          <w:p w14:paraId="2D67492D" w14:textId="77777777"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w:t>
            </w:r>
          </w:p>
        </w:tc>
        <w:tc>
          <w:tcPr>
            <w:tcW w:w="2400" w:type="pct"/>
            <w:tcBorders>
              <w:top w:val="nil"/>
              <w:left w:val="nil"/>
              <w:bottom w:val="single" w:sz="6" w:space="0" w:color="414142"/>
              <w:right w:val="nil"/>
            </w:tcBorders>
            <w:shd w:val="clear" w:color="auto" w:fill="FFFFFF"/>
            <w:hideMark/>
          </w:tcPr>
          <w:p w14:paraId="6E6F09B4" w14:textId="4451C8EA" w:rsidR="00907DD0" w:rsidRPr="00DB6E2B" w:rsidRDefault="00907DD0" w:rsidP="00265611">
            <w:pPr>
              <w:spacing w:after="0" w:line="240" w:lineRule="auto"/>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A</w:t>
            </w:r>
            <w:r w:rsidR="002C2131">
              <w:rPr>
                <w:rFonts w:asciiTheme="majorHAnsi" w:eastAsia="Times New Roman" w:hAnsiTheme="majorHAnsi" w:cstheme="majorHAnsi"/>
                <w:color w:val="414142"/>
                <w:sz w:val="24"/>
                <w:szCs w:val="24"/>
              </w:rPr>
              <w:t xml:space="preserve">ija </w:t>
            </w:r>
            <w:proofErr w:type="spellStart"/>
            <w:r w:rsidR="002C2131">
              <w:rPr>
                <w:rFonts w:asciiTheme="majorHAnsi" w:eastAsia="Times New Roman" w:hAnsiTheme="majorHAnsi" w:cstheme="majorHAnsi"/>
                <w:color w:val="414142"/>
                <w:sz w:val="24"/>
                <w:szCs w:val="24"/>
              </w:rPr>
              <w:t>Voitišķe</w:t>
            </w:r>
            <w:proofErr w:type="spellEnd"/>
          </w:p>
        </w:tc>
      </w:tr>
      <w:tr w:rsidR="00907DD0" w:rsidRPr="00DB6E2B" w14:paraId="3905E72C" w14:textId="77777777" w:rsidTr="00265611">
        <w:trPr>
          <w:trHeight w:val="200"/>
        </w:trPr>
        <w:tc>
          <w:tcPr>
            <w:tcW w:w="2300" w:type="pct"/>
            <w:tcBorders>
              <w:top w:val="single" w:sz="6" w:space="0" w:color="414142"/>
              <w:left w:val="nil"/>
              <w:bottom w:val="nil"/>
              <w:right w:val="nil"/>
            </w:tcBorders>
            <w:shd w:val="clear" w:color="auto" w:fill="FFFFFF"/>
            <w:hideMark/>
          </w:tcPr>
          <w:p w14:paraId="4AEB5C23" w14:textId="77777777" w:rsidR="00907DD0" w:rsidRPr="00DB6E2B" w:rsidRDefault="00907DD0" w:rsidP="00265611">
            <w:pPr>
              <w:spacing w:after="0" w:line="240" w:lineRule="auto"/>
              <w:jc w:val="center"/>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(paraksts)</w:t>
            </w:r>
          </w:p>
        </w:tc>
        <w:tc>
          <w:tcPr>
            <w:tcW w:w="250" w:type="pct"/>
            <w:tcBorders>
              <w:top w:val="nil"/>
              <w:left w:val="nil"/>
              <w:bottom w:val="nil"/>
              <w:right w:val="nil"/>
            </w:tcBorders>
            <w:shd w:val="clear" w:color="auto" w:fill="FFFFFF"/>
            <w:hideMark/>
          </w:tcPr>
          <w:p w14:paraId="423A988F" w14:textId="77777777" w:rsidR="00907DD0" w:rsidRPr="00DB6E2B" w:rsidRDefault="00907DD0" w:rsidP="00265611">
            <w:pPr>
              <w:spacing w:after="0" w:line="240" w:lineRule="auto"/>
              <w:jc w:val="center"/>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 </w:t>
            </w:r>
          </w:p>
        </w:tc>
        <w:tc>
          <w:tcPr>
            <w:tcW w:w="2400" w:type="pct"/>
            <w:tcBorders>
              <w:top w:val="single" w:sz="6" w:space="0" w:color="414142"/>
              <w:left w:val="nil"/>
              <w:bottom w:val="nil"/>
              <w:right w:val="nil"/>
            </w:tcBorders>
            <w:shd w:val="clear" w:color="auto" w:fill="FFFFFF"/>
            <w:hideMark/>
          </w:tcPr>
          <w:p w14:paraId="5CFB8ABA" w14:textId="77777777" w:rsidR="00907DD0" w:rsidRPr="00DB6E2B" w:rsidRDefault="00907DD0" w:rsidP="00265611">
            <w:pPr>
              <w:spacing w:after="0" w:line="240" w:lineRule="auto"/>
              <w:jc w:val="center"/>
              <w:rPr>
                <w:rFonts w:asciiTheme="majorHAnsi" w:eastAsia="Times New Roman" w:hAnsiTheme="majorHAnsi" w:cstheme="majorHAnsi"/>
                <w:color w:val="414142"/>
                <w:sz w:val="24"/>
                <w:szCs w:val="24"/>
              </w:rPr>
            </w:pPr>
            <w:r w:rsidRPr="00DB6E2B">
              <w:rPr>
                <w:rFonts w:asciiTheme="majorHAnsi" w:eastAsia="Times New Roman" w:hAnsiTheme="majorHAnsi" w:cstheme="majorHAnsi"/>
                <w:color w:val="414142"/>
                <w:sz w:val="24"/>
                <w:szCs w:val="24"/>
              </w:rPr>
              <w:t>(vārds, uzvārds)</w:t>
            </w:r>
          </w:p>
        </w:tc>
      </w:tr>
      <w:tr w:rsidR="00907DD0" w:rsidRPr="000F7609" w14:paraId="13A7C35B" w14:textId="77777777" w:rsidTr="00265611">
        <w:trPr>
          <w:trHeight w:val="280"/>
        </w:trPr>
        <w:tc>
          <w:tcPr>
            <w:tcW w:w="2300" w:type="pct"/>
            <w:tcBorders>
              <w:top w:val="nil"/>
              <w:left w:val="nil"/>
              <w:bottom w:val="single" w:sz="6" w:space="0" w:color="414142"/>
              <w:right w:val="nil"/>
            </w:tcBorders>
            <w:shd w:val="clear" w:color="auto" w:fill="FFFFFF"/>
            <w:hideMark/>
          </w:tcPr>
          <w:p w14:paraId="32826883"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4FF04826"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14:paraId="500CBC7C"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 </w:t>
            </w:r>
          </w:p>
        </w:tc>
      </w:tr>
      <w:tr w:rsidR="00907DD0" w:rsidRPr="000F7609" w14:paraId="2B5447B8" w14:textId="77777777" w:rsidTr="00265611">
        <w:trPr>
          <w:trHeight w:val="200"/>
        </w:trPr>
        <w:tc>
          <w:tcPr>
            <w:tcW w:w="2300" w:type="pct"/>
            <w:tcBorders>
              <w:top w:val="single" w:sz="6" w:space="0" w:color="414142"/>
              <w:left w:val="nil"/>
              <w:bottom w:val="nil"/>
              <w:right w:val="nil"/>
            </w:tcBorders>
            <w:shd w:val="clear" w:color="auto" w:fill="FFFFFF"/>
            <w:hideMark/>
          </w:tcPr>
          <w:p w14:paraId="25FE3986"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(datums)</w:t>
            </w:r>
          </w:p>
        </w:tc>
        <w:tc>
          <w:tcPr>
            <w:tcW w:w="250" w:type="pct"/>
            <w:tcBorders>
              <w:top w:val="nil"/>
              <w:left w:val="nil"/>
              <w:bottom w:val="nil"/>
              <w:right w:val="nil"/>
            </w:tcBorders>
            <w:shd w:val="clear" w:color="auto" w:fill="FFFFFF"/>
            <w:hideMark/>
          </w:tcPr>
          <w:p w14:paraId="24F19DC0"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14:paraId="643DA0F2" w14:textId="77777777" w:rsidR="00907DD0" w:rsidRPr="000F7609" w:rsidRDefault="00907DD0" w:rsidP="00265611">
            <w:pPr>
              <w:spacing w:after="0" w:line="240" w:lineRule="auto"/>
              <w:jc w:val="center"/>
              <w:rPr>
                <w:rFonts w:ascii="Times New Roman" w:eastAsia="Times New Roman" w:hAnsi="Times New Roman" w:cs="Times New Roman"/>
                <w:color w:val="414142"/>
                <w:sz w:val="24"/>
                <w:szCs w:val="24"/>
              </w:rPr>
            </w:pPr>
            <w:r w:rsidRPr="000F7609">
              <w:rPr>
                <w:rFonts w:ascii="Times New Roman" w:eastAsia="Times New Roman" w:hAnsi="Times New Roman" w:cs="Times New Roman"/>
                <w:color w:val="414142"/>
                <w:sz w:val="24"/>
                <w:szCs w:val="24"/>
              </w:rPr>
              <w:t> </w:t>
            </w:r>
          </w:p>
        </w:tc>
      </w:tr>
    </w:tbl>
    <w:p w14:paraId="5B503595" w14:textId="77777777" w:rsidR="00907DD0" w:rsidRPr="000F7609" w:rsidRDefault="00907DD0" w:rsidP="00907DD0">
      <w:pPr>
        <w:spacing w:after="0" w:line="240" w:lineRule="auto"/>
        <w:jc w:val="center"/>
        <w:rPr>
          <w:rFonts w:ascii="Times New Roman" w:hAnsi="Times New Roman" w:cs="Times New Roman"/>
          <w:sz w:val="24"/>
          <w:szCs w:val="24"/>
        </w:rPr>
      </w:pPr>
    </w:p>
    <w:p w14:paraId="2F2489DE" w14:textId="77777777" w:rsidR="00907DD0" w:rsidRPr="00166882" w:rsidRDefault="00907DD0" w:rsidP="00907DD0">
      <w:pPr>
        <w:spacing w:after="0" w:line="240" w:lineRule="auto"/>
        <w:rPr>
          <w:rFonts w:ascii="Times New Roman" w:hAnsi="Times New Roman" w:cs="Times New Roman"/>
          <w:sz w:val="32"/>
          <w:szCs w:val="32"/>
        </w:rPr>
      </w:pPr>
    </w:p>
    <w:p w14:paraId="13BD5BB9" w14:textId="04AA7141" w:rsidR="00EB3051" w:rsidRPr="005E500E" w:rsidRDefault="00907DD0" w:rsidP="00EB3051">
      <w:pPr>
        <w:spacing w:after="0" w:line="240" w:lineRule="auto"/>
        <w:rPr>
          <w:rFonts w:ascii="Times New Roman" w:hAnsi="Times New Roman" w:cs="Times New Roman"/>
          <w:sz w:val="32"/>
          <w:szCs w:val="32"/>
        </w:rPr>
      </w:pPr>
      <w:r w:rsidRPr="00166882">
        <w:rPr>
          <w:rFonts w:ascii="Times New Roman" w:hAnsi="Times New Roman" w:cs="Times New Roman"/>
          <w:sz w:val="32"/>
          <w:szCs w:val="32"/>
        </w:rPr>
        <w:br w:type="page"/>
      </w:r>
    </w:p>
    <w:p w14:paraId="62747ED4" w14:textId="77777777" w:rsidR="00EB3051" w:rsidRPr="00EB3051" w:rsidRDefault="00EB3051" w:rsidP="00EB3051">
      <w:pPr>
        <w:numPr>
          <w:ilvl w:val="0"/>
          <w:numId w:val="17"/>
        </w:numPr>
        <w:spacing w:after="0" w:line="240" w:lineRule="auto"/>
        <w:contextualSpacing/>
        <w:jc w:val="center"/>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lastRenderedPageBreak/>
        <w:t>Izglītības iestādes vispārīgs raksturojums</w:t>
      </w:r>
    </w:p>
    <w:p w14:paraId="2A3274D1" w14:textId="77777777" w:rsidR="00EB3051" w:rsidRPr="00EB3051" w:rsidRDefault="00EB3051" w:rsidP="00EB3051">
      <w:pPr>
        <w:spacing w:after="0" w:line="240" w:lineRule="auto"/>
        <w:rPr>
          <w:rFonts w:ascii="Times New Roman" w:hAnsi="Times New Roman" w:cs="Times New Roman"/>
          <w:kern w:val="0"/>
          <w:sz w:val="24"/>
          <w:szCs w:val="24"/>
          <w14:ligatures w14:val="none"/>
        </w:rPr>
      </w:pPr>
    </w:p>
    <w:p w14:paraId="6CB83BAE" w14:textId="77777777" w:rsidR="00EB3051" w:rsidRPr="00EB3051" w:rsidRDefault="00EB3051" w:rsidP="00EB3051">
      <w:pPr>
        <w:numPr>
          <w:ilvl w:val="1"/>
          <w:numId w:val="17"/>
        </w:numPr>
        <w:spacing w:line="300" w:lineRule="exact"/>
        <w:ind w:left="426"/>
        <w:contextualSpacing/>
        <w:rPr>
          <w:rFonts w:ascii="Times New Roman" w:hAnsi="Times New Roman" w:cs="Times New Roman"/>
          <w:kern w:val="0"/>
          <w14:ligatures w14:val="none"/>
        </w:rPr>
      </w:pPr>
      <w:r w:rsidRPr="00EB3051">
        <w:rPr>
          <w:rFonts w:ascii="Times New Roman" w:hAnsi="Times New Roman" w:cs="Times New Roman"/>
          <w:kern w:val="0"/>
          <w14:ligatures w14:val="none"/>
        </w:rPr>
        <w:t>Izglītojamo skaits un īstenotās izglītības programmas 2022./2023. mācību gadā</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3544"/>
        <w:gridCol w:w="851"/>
        <w:gridCol w:w="1134"/>
        <w:gridCol w:w="1559"/>
        <w:gridCol w:w="1701"/>
      </w:tblGrid>
      <w:tr w:rsidR="00EB3051" w:rsidRPr="00EB3051" w14:paraId="4A6579F7" w14:textId="77777777" w:rsidTr="00BF443A">
        <w:trPr>
          <w:trHeight w:val="227"/>
        </w:trPr>
        <w:tc>
          <w:tcPr>
            <w:tcW w:w="1134" w:type="dxa"/>
            <w:vMerge w:val="restart"/>
            <w:tcBorders>
              <w:top w:val="single" w:sz="4" w:space="0" w:color="auto"/>
              <w:left w:val="single" w:sz="4" w:space="0" w:color="auto"/>
              <w:bottom w:val="single" w:sz="4" w:space="0" w:color="auto"/>
              <w:right w:val="single" w:sz="4" w:space="0" w:color="auto"/>
            </w:tcBorders>
          </w:tcPr>
          <w:p w14:paraId="72D68688"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 xml:space="preserve">Izglītības programmas nosaukums </w:t>
            </w:r>
          </w:p>
          <w:p w14:paraId="2AF40738"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1134" w:type="dxa"/>
            <w:vMerge w:val="restart"/>
            <w:tcBorders>
              <w:top w:val="single" w:sz="4" w:space="0" w:color="auto"/>
              <w:left w:val="single" w:sz="4" w:space="0" w:color="auto"/>
              <w:right w:val="single" w:sz="4" w:space="0" w:color="auto"/>
            </w:tcBorders>
          </w:tcPr>
          <w:p w14:paraId="6EC5B3E7"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Izglītības</w:t>
            </w:r>
          </w:p>
          <w:p w14:paraId="3193867A"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 xml:space="preserve">programmas </w:t>
            </w:r>
          </w:p>
          <w:p w14:paraId="039ABCFB"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kods</w:t>
            </w:r>
          </w:p>
          <w:p w14:paraId="6250A7AC"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3544" w:type="dxa"/>
            <w:vMerge w:val="restart"/>
            <w:tcBorders>
              <w:left w:val="single" w:sz="4" w:space="0" w:color="auto"/>
            </w:tcBorders>
          </w:tcPr>
          <w:p w14:paraId="4B3D5E0E"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 xml:space="preserve">Īstenošanas vietas adrese </w:t>
            </w:r>
          </w:p>
          <w:p w14:paraId="0C4E207F"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(ja atšķiras no juridiskās adreses)</w:t>
            </w:r>
          </w:p>
        </w:tc>
        <w:tc>
          <w:tcPr>
            <w:tcW w:w="1985" w:type="dxa"/>
            <w:gridSpan w:val="2"/>
          </w:tcPr>
          <w:p w14:paraId="2C4160B6"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Licence</w:t>
            </w:r>
          </w:p>
        </w:tc>
        <w:tc>
          <w:tcPr>
            <w:tcW w:w="1559" w:type="dxa"/>
            <w:vMerge w:val="restart"/>
          </w:tcPr>
          <w:p w14:paraId="6327DEE9"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 xml:space="preserve">Izglītojamo skaits, uzsākot programmas apguvi (prof. </w:t>
            </w:r>
            <w:proofErr w:type="spellStart"/>
            <w:r w:rsidRPr="00EB3051">
              <w:rPr>
                <w:rFonts w:ascii="Times New Roman" w:hAnsi="Times New Roman" w:cs="Times New Roman"/>
                <w:kern w:val="0"/>
                <w:sz w:val="20"/>
                <w:szCs w:val="20"/>
                <w14:ligatures w14:val="none"/>
              </w:rPr>
              <w:t>izgl</w:t>
            </w:r>
            <w:proofErr w:type="spellEnd"/>
            <w:r w:rsidRPr="00EB3051">
              <w:rPr>
                <w:rFonts w:ascii="Times New Roman" w:hAnsi="Times New Roman" w:cs="Times New Roman"/>
                <w:kern w:val="0"/>
                <w:sz w:val="20"/>
                <w:szCs w:val="20"/>
                <w14:ligatures w14:val="none"/>
              </w:rPr>
              <w:t xml:space="preserve">.) vai uzsākot 2022./2023. </w:t>
            </w:r>
            <w:proofErr w:type="spellStart"/>
            <w:r w:rsidRPr="00EB3051">
              <w:rPr>
                <w:rFonts w:ascii="Times New Roman" w:hAnsi="Times New Roman" w:cs="Times New Roman"/>
                <w:kern w:val="0"/>
                <w:sz w:val="20"/>
                <w:szCs w:val="20"/>
                <w14:ligatures w14:val="none"/>
              </w:rPr>
              <w:t>māc.g</w:t>
            </w:r>
            <w:proofErr w:type="spellEnd"/>
            <w:r w:rsidRPr="00EB3051">
              <w:rPr>
                <w:rFonts w:ascii="Times New Roman" w:hAnsi="Times New Roman" w:cs="Times New Roman"/>
                <w:kern w:val="0"/>
                <w:sz w:val="20"/>
                <w:szCs w:val="20"/>
                <w14:ligatures w14:val="none"/>
              </w:rPr>
              <w:t xml:space="preserve">. (01.09.2022.) </w:t>
            </w:r>
          </w:p>
        </w:tc>
        <w:tc>
          <w:tcPr>
            <w:tcW w:w="1701" w:type="dxa"/>
            <w:vMerge w:val="restart"/>
          </w:tcPr>
          <w:p w14:paraId="0B9F84B6" w14:textId="77777777" w:rsidR="00EB3051" w:rsidRPr="00EB3051" w:rsidRDefault="00EB3051" w:rsidP="00EB3051">
            <w:pPr>
              <w:spacing w:after="0"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 xml:space="preserve">Izglītojamo skaits, noslēdzot sekmīgu programmas apguvi (prof. </w:t>
            </w:r>
            <w:proofErr w:type="spellStart"/>
            <w:r w:rsidRPr="00EB3051">
              <w:rPr>
                <w:rFonts w:ascii="Times New Roman" w:hAnsi="Times New Roman" w:cs="Times New Roman"/>
                <w:kern w:val="0"/>
                <w:sz w:val="20"/>
                <w:szCs w:val="20"/>
                <w14:ligatures w14:val="none"/>
              </w:rPr>
              <w:t>izgl</w:t>
            </w:r>
            <w:proofErr w:type="spellEnd"/>
            <w:r w:rsidRPr="00EB3051">
              <w:rPr>
                <w:rFonts w:ascii="Times New Roman" w:hAnsi="Times New Roman" w:cs="Times New Roman"/>
                <w:kern w:val="0"/>
                <w:sz w:val="20"/>
                <w:szCs w:val="20"/>
                <w14:ligatures w14:val="none"/>
              </w:rPr>
              <w:t>.)  vai noslēdzot 2022./2023.māc.g.</w:t>
            </w:r>
          </w:p>
          <w:p w14:paraId="01B2FB75" w14:textId="77777777" w:rsidR="00EB3051" w:rsidRPr="00EB3051" w:rsidRDefault="00EB3051" w:rsidP="00EB3051">
            <w:pPr>
              <w:spacing w:after="0"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(31.05.2023.)</w:t>
            </w:r>
          </w:p>
        </w:tc>
      </w:tr>
      <w:tr w:rsidR="00EB3051" w:rsidRPr="00EB3051" w14:paraId="533BAC7E" w14:textId="77777777" w:rsidTr="00BF443A">
        <w:trPr>
          <w:trHeight w:val="784"/>
        </w:trPr>
        <w:tc>
          <w:tcPr>
            <w:tcW w:w="1134" w:type="dxa"/>
            <w:vMerge/>
            <w:tcBorders>
              <w:left w:val="single" w:sz="4" w:space="0" w:color="auto"/>
              <w:bottom w:val="single" w:sz="4" w:space="0" w:color="auto"/>
              <w:right w:val="single" w:sz="4" w:space="0" w:color="auto"/>
            </w:tcBorders>
          </w:tcPr>
          <w:p w14:paraId="3204D6FE"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1134" w:type="dxa"/>
            <w:vMerge/>
            <w:tcBorders>
              <w:left w:val="single" w:sz="4" w:space="0" w:color="auto"/>
              <w:bottom w:val="single" w:sz="4" w:space="0" w:color="auto"/>
              <w:right w:val="single" w:sz="4" w:space="0" w:color="auto"/>
            </w:tcBorders>
          </w:tcPr>
          <w:p w14:paraId="7EB8AC15"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3544" w:type="dxa"/>
            <w:vMerge/>
            <w:tcBorders>
              <w:left w:val="single" w:sz="4" w:space="0" w:color="auto"/>
            </w:tcBorders>
          </w:tcPr>
          <w:p w14:paraId="0DAE8B5B"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851" w:type="dxa"/>
          </w:tcPr>
          <w:p w14:paraId="7C24E0EC"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Nr.</w:t>
            </w:r>
          </w:p>
        </w:tc>
        <w:tc>
          <w:tcPr>
            <w:tcW w:w="1134" w:type="dxa"/>
          </w:tcPr>
          <w:p w14:paraId="2DD5A6C9"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Licencēšanas</w:t>
            </w:r>
          </w:p>
          <w:p w14:paraId="786C39F8"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datums</w:t>
            </w:r>
          </w:p>
          <w:p w14:paraId="6AF8CDD6"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1559" w:type="dxa"/>
            <w:vMerge/>
          </w:tcPr>
          <w:p w14:paraId="65FD7690"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c>
          <w:tcPr>
            <w:tcW w:w="1701" w:type="dxa"/>
            <w:vMerge/>
          </w:tcPr>
          <w:p w14:paraId="47BA5AD6"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p>
        </w:tc>
      </w:tr>
      <w:tr w:rsidR="00EB3051" w:rsidRPr="00EB3051" w14:paraId="02505031" w14:textId="77777777" w:rsidTr="00BF443A">
        <w:trPr>
          <w:trHeight w:val="4232"/>
        </w:trPr>
        <w:tc>
          <w:tcPr>
            <w:tcW w:w="1134" w:type="dxa"/>
            <w:tcBorders>
              <w:left w:val="single" w:sz="4" w:space="0" w:color="auto"/>
              <w:right w:val="single" w:sz="4" w:space="0" w:color="auto"/>
            </w:tcBorders>
          </w:tcPr>
          <w:p w14:paraId="33553511" w14:textId="77777777" w:rsidR="00EB3051" w:rsidRPr="00EB3051" w:rsidRDefault="00EB3051" w:rsidP="00EB3051">
            <w:pPr>
              <w:spacing w:line="300" w:lineRule="exact"/>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Futbols</w:t>
            </w:r>
          </w:p>
        </w:tc>
        <w:tc>
          <w:tcPr>
            <w:tcW w:w="1134" w:type="dxa"/>
            <w:tcBorders>
              <w:left w:val="single" w:sz="4" w:space="0" w:color="auto"/>
              <w:right w:val="single" w:sz="4" w:space="0" w:color="auto"/>
            </w:tcBorders>
          </w:tcPr>
          <w:p w14:paraId="66E1981A"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20V831001</w:t>
            </w:r>
          </w:p>
        </w:tc>
        <w:tc>
          <w:tcPr>
            <w:tcW w:w="3544" w:type="dxa"/>
            <w:tcBorders>
              <w:left w:val="single" w:sz="4" w:space="0" w:color="auto"/>
            </w:tcBorders>
          </w:tcPr>
          <w:p w14:paraId="77950FDC" w14:textId="77777777" w:rsidR="00EB3051" w:rsidRPr="00EB3051" w:rsidRDefault="00EB3051" w:rsidP="00EB3051">
            <w:pPr>
              <w:spacing w:after="0"/>
              <w:rPr>
                <w:rFonts w:ascii="Times New Roman" w:hAnsi="Times New Roman" w:cs="Times New Roman"/>
                <w:kern w:val="0"/>
                <w14:ligatures w14:val="none"/>
              </w:rPr>
            </w:pPr>
            <w:r w:rsidRPr="00EB3051">
              <w:rPr>
                <w:rFonts w:ascii="Times New Roman" w:hAnsi="Times New Roman" w:cs="Times New Roman"/>
                <w:b/>
                <w:bCs/>
                <w:kern w:val="0"/>
                <w14:ligatures w14:val="none"/>
              </w:rPr>
              <w:t>Jēkabpils novada:</w:t>
            </w:r>
            <w:r w:rsidRPr="00EB3051">
              <w:rPr>
                <w:rFonts w:ascii="Times New Roman" w:hAnsi="Times New Roman" w:cs="Times New Roman"/>
                <w:kern w:val="0"/>
                <w14:ligatures w14:val="none"/>
              </w:rPr>
              <w:t xml:space="preserve"> </w:t>
            </w:r>
            <w:hyperlink r:id="rId7" w:history="1">
              <w:r w:rsidRPr="00EB3051">
                <w:rPr>
                  <w:rFonts w:ascii="Times New Roman" w:hAnsi="Times New Roman" w:cs="Times New Roman"/>
                  <w:kern w:val="0"/>
                  <w14:ligatures w14:val="none"/>
                </w:rPr>
                <w:t>Ābeļu skola, Ābeļi, Ābeļu pagasts, LV-5212</w:t>
              </w:r>
            </w:hyperlink>
            <w:r w:rsidRPr="00EB3051">
              <w:rPr>
                <w:rFonts w:ascii="Times New Roman" w:hAnsi="Times New Roman" w:cs="Times New Roman"/>
                <w:kern w:val="0"/>
                <w14:ligatures w14:val="none"/>
              </w:rPr>
              <w:t>;</w:t>
            </w:r>
          </w:p>
          <w:p w14:paraId="2C8E52C6"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8" w:history="1">
              <w:r w:rsidR="00EB3051" w:rsidRPr="00EB3051">
                <w:rPr>
                  <w:rFonts w:ascii="Times New Roman" w:hAnsi="Times New Roman" w:cs="Times New Roman"/>
                  <w:kern w:val="0"/>
                  <w:lang w:val="en-US"/>
                  <w14:ligatures w14:val="none"/>
                </w:rPr>
                <w:t>"Zasas vidusskola", Zasa, Zasas pag., LV-5239</w:t>
              </w:r>
            </w:hyperlink>
            <w:r w:rsidR="00EB3051" w:rsidRPr="00EB3051">
              <w:rPr>
                <w:rFonts w:ascii="Times New Roman" w:hAnsi="Times New Roman" w:cs="Times New Roman"/>
                <w:kern w:val="0"/>
                <w:lang w:val="en-US"/>
                <w14:ligatures w14:val="none"/>
              </w:rPr>
              <w:t>;</w:t>
            </w:r>
          </w:p>
          <w:p w14:paraId="6B0A467A"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9" w:history="1">
              <w:r w:rsidR="00EB3051" w:rsidRPr="00EB3051">
                <w:rPr>
                  <w:rFonts w:ascii="Times New Roman" w:hAnsi="Times New Roman" w:cs="Times New Roman"/>
                  <w:kern w:val="0"/>
                  <w:lang w:val="en-US"/>
                  <w14:ligatures w14:val="none"/>
                </w:rPr>
                <w:t>Vaļņu iela 7, Viesīte, LV-5237</w:t>
              </w:r>
            </w:hyperlink>
            <w:r w:rsidR="00EB3051" w:rsidRPr="00EB3051">
              <w:rPr>
                <w:rFonts w:ascii="Times New Roman" w:hAnsi="Times New Roman" w:cs="Times New Roman"/>
                <w:kern w:val="0"/>
                <w:lang w:val="en-US"/>
                <w14:ligatures w14:val="none"/>
              </w:rPr>
              <w:t>;</w:t>
            </w:r>
          </w:p>
          <w:p w14:paraId="043E9A47" w14:textId="77777777" w:rsidR="00EB3051" w:rsidRPr="00EB3051" w:rsidRDefault="00EB3051" w:rsidP="00EB3051">
            <w:pPr>
              <w:spacing w:after="0" w:line="240" w:lineRule="auto"/>
              <w:rPr>
                <w:rFonts w:ascii="Times New Roman" w:hAnsi="Times New Roman" w:cs="Times New Roman"/>
                <w:kern w:val="0"/>
                <w:lang w:val="en-US"/>
                <w14:ligatures w14:val="none"/>
              </w:rPr>
            </w:pPr>
            <w:r w:rsidRPr="00EB3051">
              <w:rPr>
                <w:rFonts w:ascii="Times New Roman" w:hAnsi="Times New Roman" w:cs="Times New Roman"/>
                <w:kern w:val="0"/>
                <w:lang w:val="en-US"/>
                <w14:ligatures w14:val="none"/>
              </w:rPr>
              <w:t>Smilšu iela 39, Viesīte, LV-5237.</w:t>
            </w:r>
          </w:p>
          <w:p w14:paraId="70B15541"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10" w:history="1">
              <w:r w:rsidR="00EB3051" w:rsidRPr="00EB3051">
                <w:rPr>
                  <w:rFonts w:ascii="Times New Roman" w:hAnsi="Times New Roman" w:cs="Times New Roman"/>
                  <w:kern w:val="0"/>
                  <w:lang w:val="en-US"/>
                  <w14:ligatures w14:val="none"/>
                </w:rPr>
                <w:t>"Dignājas skola", Dignājas pag., LV-5215</w:t>
              </w:r>
            </w:hyperlink>
            <w:r w:rsidR="00EB3051" w:rsidRPr="00EB3051">
              <w:rPr>
                <w:rFonts w:ascii="Times New Roman" w:hAnsi="Times New Roman" w:cs="Times New Roman"/>
                <w:kern w:val="0"/>
                <w:lang w:val="en-US"/>
                <w14:ligatures w14:val="none"/>
              </w:rPr>
              <w:t>;</w:t>
            </w:r>
          </w:p>
          <w:p w14:paraId="5E20990B"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11" w:history="1">
              <w:r w:rsidR="00EB3051" w:rsidRPr="00EB3051">
                <w:rPr>
                  <w:rFonts w:ascii="Times New Roman" w:hAnsi="Times New Roman" w:cs="Times New Roman"/>
                  <w:kern w:val="0"/>
                  <w:lang w:val="en-US"/>
                  <w14:ligatures w14:val="none"/>
                </w:rPr>
                <w:t>Biržu iela 12, Birži, Salas pag., LV-5214</w:t>
              </w:r>
            </w:hyperlink>
            <w:r w:rsidR="00EB3051" w:rsidRPr="00EB3051">
              <w:rPr>
                <w:rFonts w:ascii="Times New Roman" w:hAnsi="Times New Roman" w:cs="Times New Roman"/>
                <w:kern w:val="0"/>
                <w:lang w:val="en-US"/>
                <w14:ligatures w14:val="none"/>
              </w:rPr>
              <w:t>;</w:t>
            </w:r>
          </w:p>
          <w:p w14:paraId="239C33B5"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12" w:history="1">
              <w:r w:rsidR="00EB3051" w:rsidRPr="00EB3051">
                <w:rPr>
                  <w:rFonts w:ascii="Times New Roman" w:hAnsi="Times New Roman" w:cs="Times New Roman"/>
                  <w:kern w:val="0"/>
                  <w:lang w:val="en-US"/>
                  <w14:ligatures w14:val="none"/>
                </w:rPr>
                <w:t>Podvāzes iela 1, Birži, Salas pag., LV-5214</w:t>
              </w:r>
            </w:hyperlink>
            <w:r w:rsidR="00EB3051" w:rsidRPr="00EB3051">
              <w:rPr>
                <w:rFonts w:ascii="Times New Roman" w:hAnsi="Times New Roman" w:cs="Times New Roman"/>
                <w:kern w:val="0"/>
                <w:lang w:val="en-US"/>
                <w14:ligatures w14:val="none"/>
              </w:rPr>
              <w:t>;</w:t>
            </w:r>
          </w:p>
          <w:p w14:paraId="3A787222"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13" w:history="1">
              <w:r w:rsidR="00EB3051" w:rsidRPr="00EB3051">
                <w:rPr>
                  <w:rFonts w:ascii="Times New Roman" w:hAnsi="Times New Roman" w:cs="Times New Roman"/>
                  <w:kern w:val="0"/>
                  <w:lang w:val="en-US"/>
                  <w14:ligatures w14:val="none"/>
                </w:rPr>
                <w:t>Skolas iela 3, Sala, Salas pag, LV-5230</w:t>
              </w:r>
            </w:hyperlink>
            <w:r w:rsidR="00EB3051" w:rsidRPr="00EB3051">
              <w:rPr>
                <w:rFonts w:ascii="Times New Roman" w:hAnsi="Times New Roman" w:cs="Times New Roman"/>
                <w:kern w:val="0"/>
                <w:lang w:val="en-US"/>
                <w14:ligatures w14:val="none"/>
              </w:rPr>
              <w:t>.</w:t>
            </w:r>
          </w:p>
          <w:p w14:paraId="39BF51DA" w14:textId="77777777" w:rsidR="00EB3051" w:rsidRPr="00EB3051" w:rsidRDefault="00EB3051" w:rsidP="00EB3051">
            <w:pPr>
              <w:spacing w:after="0" w:line="240" w:lineRule="auto"/>
              <w:rPr>
                <w:rFonts w:ascii="Times New Roman" w:hAnsi="Times New Roman" w:cs="Times New Roman"/>
                <w:b/>
                <w:bCs/>
                <w:kern w:val="0"/>
                <w:lang w:val="en-US"/>
                <w14:ligatures w14:val="none"/>
              </w:rPr>
            </w:pPr>
            <w:r w:rsidRPr="00EB3051">
              <w:rPr>
                <w:rFonts w:ascii="Times New Roman" w:hAnsi="Times New Roman" w:cs="Times New Roman"/>
                <w:b/>
                <w:bCs/>
                <w:kern w:val="0"/>
                <w:lang w:val="en-US"/>
                <w14:ligatures w14:val="none"/>
              </w:rPr>
              <w:t>Aizkraukles novads:</w:t>
            </w:r>
          </w:p>
          <w:p w14:paraId="7BB3E751" w14:textId="77777777" w:rsidR="00EB3051" w:rsidRPr="00EB3051" w:rsidRDefault="00EB3051" w:rsidP="00EB3051">
            <w:pPr>
              <w:spacing w:after="0" w:line="240" w:lineRule="auto"/>
              <w:rPr>
                <w:rFonts w:ascii="Times New Roman" w:hAnsi="Times New Roman" w:cs="Times New Roman"/>
                <w:kern w:val="0"/>
                <w:lang w:val="en-US"/>
                <w14:ligatures w14:val="none"/>
              </w:rPr>
            </w:pPr>
            <w:r w:rsidRPr="00EB3051">
              <w:rPr>
                <w:rFonts w:ascii="Times New Roman" w:hAnsi="Times New Roman" w:cs="Times New Roman"/>
                <w:kern w:val="0"/>
                <w:lang w:val="en-US"/>
                <w14:ligatures w14:val="none"/>
              </w:rPr>
              <w:t>Daugavas iela 101, Pļaviņas, LV-5120.</w:t>
            </w:r>
          </w:p>
          <w:p w14:paraId="3FBE076F" w14:textId="77777777" w:rsidR="00EB3051" w:rsidRPr="00EB3051" w:rsidRDefault="00EB3051" w:rsidP="00EB3051">
            <w:pPr>
              <w:spacing w:after="0" w:line="300" w:lineRule="exact"/>
              <w:rPr>
                <w:rFonts w:ascii="Times New Roman" w:hAnsi="Times New Roman" w:cs="Times New Roman"/>
                <w:kern w:val="0"/>
                <w:sz w:val="20"/>
                <w:szCs w:val="20"/>
                <w14:ligatures w14:val="none"/>
              </w:rPr>
            </w:pPr>
            <w:r w:rsidRPr="00EB3051">
              <w:rPr>
                <w:rFonts w:ascii="Times New Roman" w:hAnsi="Times New Roman" w:cs="Times New Roman"/>
                <w:kern w:val="0"/>
                <w:lang w:val="en-US"/>
                <w14:ligatures w14:val="none"/>
              </w:rPr>
              <w:t xml:space="preserve">Lielā iela 61, Pļaviņas, LV-5120 </w:t>
            </w:r>
          </w:p>
        </w:tc>
        <w:tc>
          <w:tcPr>
            <w:tcW w:w="851" w:type="dxa"/>
          </w:tcPr>
          <w:p w14:paraId="783014A6"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P_6064</w:t>
            </w:r>
          </w:p>
        </w:tc>
        <w:tc>
          <w:tcPr>
            <w:tcW w:w="1134" w:type="dxa"/>
          </w:tcPr>
          <w:p w14:paraId="679510A6"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lang w:val="en-US"/>
                <w14:ligatures w14:val="none"/>
              </w:rPr>
              <w:t>31.05.2022 </w:t>
            </w:r>
          </w:p>
        </w:tc>
        <w:tc>
          <w:tcPr>
            <w:tcW w:w="1559" w:type="dxa"/>
          </w:tcPr>
          <w:p w14:paraId="5CACA351"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198</w:t>
            </w:r>
          </w:p>
        </w:tc>
        <w:tc>
          <w:tcPr>
            <w:tcW w:w="1701" w:type="dxa"/>
          </w:tcPr>
          <w:p w14:paraId="660253A8" w14:textId="77777777" w:rsidR="00EB3051" w:rsidRPr="00EB3051" w:rsidRDefault="00EB3051" w:rsidP="00EB3051">
            <w:pPr>
              <w:spacing w:line="300" w:lineRule="exact"/>
              <w:jc w:val="center"/>
              <w:rPr>
                <w:rFonts w:ascii="Times New Roman" w:hAnsi="Times New Roman" w:cs="Times New Roman"/>
                <w:kern w:val="0"/>
                <w:sz w:val="20"/>
                <w:szCs w:val="20"/>
                <w14:ligatures w14:val="none"/>
              </w:rPr>
            </w:pPr>
            <w:r w:rsidRPr="00EB3051">
              <w:rPr>
                <w:rFonts w:ascii="Times New Roman" w:hAnsi="Times New Roman" w:cs="Times New Roman"/>
                <w:kern w:val="0"/>
                <w:sz w:val="20"/>
                <w:szCs w:val="20"/>
                <w14:ligatures w14:val="none"/>
              </w:rPr>
              <w:t>202</w:t>
            </w:r>
          </w:p>
        </w:tc>
      </w:tr>
      <w:tr w:rsidR="00EB3051" w:rsidRPr="00EB3051" w14:paraId="3A67D8B5" w14:textId="77777777" w:rsidTr="00BF443A">
        <w:trPr>
          <w:trHeight w:val="784"/>
        </w:trPr>
        <w:tc>
          <w:tcPr>
            <w:tcW w:w="1134" w:type="dxa"/>
            <w:tcBorders>
              <w:left w:val="single" w:sz="4" w:space="0" w:color="auto"/>
              <w:right w:val="single" w:sz="4" w:space="0" w:color="auto"/>
            </w:tcBorders>
          </w:tcPr>
          <w:p w14:paraId="5E211A73" w14:textId="77777777" w:rsidR="00EB3051" w:rsidRPr="00EB3051" w:rsidRDefault="00EB3051" w:rsidP="00EB3051">
            <w:pPr>
              <w:spacing w:line="300" w:lineRule="exact"/>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14:ligatures w14:val="none"/>
              </w:rPr>
              <w:t>Futbols</w:t>
            </w:r>
          </w:p>
        </w:tc>
        <w:tc>
          <w:tcPr>
            <w:tcW w:w="1134" w:type="dxa"/>
            <w:tcBorders>
              <w:left w:val="single" w:sz="4" w:space="0" w:color="auto"/>
              <w:right w:val="single" w:sz="4" w:space="0" w:color="auto"/>
            </w:tcBorders>
          </w:tcPr>
          <w:p w14:paraId="3700A5E4"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14:ligatures w14:val="none"/>
              </w:rPr>
              <w:t>30V831001</w:t>
            </w:r>
          </w:p>
        </w:tc>
        <w:tc>
          <w:tcPr>
            <w:tcW w:w="3544" w:type="dxa"/>
            <w:tcBorders>
              <w:left w:val="single" w:sz="4" w:space="0" w:color="auto"/>
            </w:tcBorders>
          </w:tcPr>
          <w:p w14:paraId="2EE8ECD4" w14:textId="77777777" w:rsidR="00EB3051" w:rsidRPr="00EB3051" w:rsidRDefault="00EB3051" w:rsidP="00EB3051">
            <w:pPr>
              <w:spacing w:after="0" w:line="240" w:lineRule="auto"/>
              <w:rPr>
                <w:rFonts w:ascii="Times New Roman" w:hAnsi="Times New Roman" w:cs="Times New Roman"/>
                <w:b/>
                <w:bCs/>
                <w:kern w:val="0"/>
                <w:lang w:val="en-US"/>
                <w14:ligatures w14:val="none"/>
              </w:rPr>
            </w:pPr>
            <w:r w:rsidRPr="00EB3051">
              <w:rPr>
                <w:rFonts w:ascii="Times New Roman" w:hAnsi="Times New Roman" w:cs="Times New Roman"/>
                <w:b/>
                <w:bCs/>
                <w:kern w:val="0"/>
                <w:lang w:val="en-US"/>
                <w14:ligatures w14:val="none"/>
              </w:rPr>
              <w:t>Aizkraukles novads:</w:t>
            </w:r>
          </w:p>
          <w:p w14:paraId="38D2420E" w14:textId="77777777" w:rsidR="00EB3051" w:rsidRPr="00EB3051" w:rsidRDefault="00EB3051" w:rsidP="00EB3051">
            <w:pPr>
              <w:spacing w:after="0" w:line="240" w:lineRule="auto"/>
              <w:rPr>
                <w:rFonts w:ascii="Times New Roman" w:hAnsi="Times New Roman" w:cs="Times New Roman"/>
                <w:kern w:val="0"/>
                <w:lang w:val="en-US"/>
                <w14:ligatures w14:val="none"/>
              </w:rPr>
            </w:pPr>
            <w:r w:rsidRPr="00EB3051">
              <w:rPr>
                <w:rFonts w:ascii="Times New Roman" w:hAnsi="Times New Roman" w:cs="Times New Roman"/>
                <w:kern w:val="0"/>
                <w:lang w:val="en-US"/>
                <w14:ligatures w14:val="none"/>
              </w:rPr>
              <w:t>Daugavas iela 101, Pļaviņas, LV-5120.</w:t>
            </w:r>
          </w:p>
          <w:p w14:paraId="753CE009" w14:textId="77777777" w:rsidR="00EB3051" w:rsidRPr="00EB3051" w:rsidRDefault="00EB3051" w:rsidP="00EB3051">
            <w:pPr>
              <w:spacing w:after="0" w:line="300" w:lineRule="exact"/>
              <w:rPr>
                <w:rFonts w:ascii="Times New Roman" w:hAnsi="Times New Roman" w:cs="Times New Roman"/>
                <w:kern w:val="0"/>
                <w:lang w:val="en-US"/>
                <w14:ligatures w14:val="none"/>
              </w:rPr>
            </w:pPr>
            <w:r w:rsidRPr="00EB3051">
              <w:rPr>
                <w:rFonts w:ascii="Times New Roman" w:hAnsi="Times New Roman" w:cs="Times New Roman"/>
                <w:kern w:val="0"/>
                <w:lang w:val="en-US"/>
                <w14:ligatures w14:val="none"/>
              </w:rPr>
              <w:t>Lielā iela 61, Pļaviņas, LV-5120.</w:t>
            </w:r>
          </w:p>
          <w:p w14:paraId="3B6BA804" w14:textId="77777777" w:rsidR="00EB3051" w:rsidRPr="00EB3051" w:rsidRDefault="00EB3051" w:rsidP="00EB3051">
            <w:pPr>
              <w:spacing w:after="0" w:line="300" w:lineRule="exact"/>
              <w:rPr>
                <w:rFonts w:ascii="Times New Roman" w:hAnsi="Times New Roman" w:cs="Times New Roman"/>
                <w:b/>
                <w:bCs/>
                <w:kern w:val="0"/>
                <w:sz w:val="20"/>
                <w:szCs w:val="20"/>
                <w:lang w:val="en-US"/>
                <w14:ligatures w14:val="none"/>
              </w:rPr>
            </w:pPr>
            <w:r w:rsidRPr="00EB3051">
              <w:rPr>
                <w:rFonts w:ascii="Times New Roman" w:hAnsi="Times New Roman" w:cs="Times New Roman"/>
                <w:b/>
                <w:bCs/>
                <w:kern w:val="0"/>
                <w:sz w:val="20"/>
                <w:szCs w:val="20"/>
                <w:lang w:val="en-US"/>
                <w14:ligatures w14:val="none"/>
              </w:rPr>
              <w:t>Jēkabpils novads:</w:t>
            </w:r>
          </w:p>
          <w:p w14:paraId="2C1966EA" w14:textId="77777777" w:rsidR="00EB3051" w:rsidRPr="00EB3051" w:rsidRDefault="00CE2319" w:rsidP="00EB3051">
            <w:pPr>
              <w:spacing w:after="0" w:line="240" w:lineRule="auto"/>
              <w:rPr>
                <w:rFonts w:ascii="Times New Roman" w:hAnsi="Times New Roman" w:cs="Times New Roman"/>
                <w:kern w:val="0"/>
                <w:lang w:val="en-US"/>
                <w14:ligatures w14:val="none"/>
              </w:rPr>
            </w:pPr>
            <w:hyperlink r:id="rId14" w:history="1">
              <w:r w:rsidR="00EB3051" w:rsidRPr="00EB3051">
                <w:rPr>
                  <w:rFonts w:ascii="Times New Roman" w:hAnsi="Times New Roman" w:cs="Times New Roman"/>
                  <w:kern w:val="0"/>
                  <w:lang w:val="en-US"/>
                  <w14:ligatures w14:val="none"/>
                </w:rPr>
                <w:t>Vaļņu iela 7, Viesīte, LV-5237</w:t>
              </w:r>
            </w:hyperlink>
            <w:r w:rsidR="00EB3051" w:rsidRPr="00EB3051">
              <w:rPr>
                <w:rFonts w:ascii="Times New Roman" w:hAnsi="Times New Roman" w:cs="Times New Roman"/>
                <w:kern w:val="0"/>
                <w:lang w:val="en-US"/>
                <w14:ligatures w14:val="none"/>
              </w:rPr>
              <w:t>;</w:t>
            </w:r>
          </w:p>
          <w:p w14:paraId="658DE118" w14:textId="77777777" w:rsidR="00EB3051" w:rsidRPr="00EB3051" w:rsidRDefault="00EB3051" w:rsidP="00EB3051">
            <w:pPr>
              <w:spacing w:after="0" w:line="240" w:lineRule="auto"/>
              <w:rPr>
                <w:rFonts w:ascii="Times New Roman" w:hAnsi="Times New Roman" w:cs="Times New Roman"/>
                <w:kern w:val="0"/>
                <w:lang w:val="en-US"/>
                <w14:ligatures w14:val="none"/>
              </w:rPr>
            </w:pPr>
            <w:r w:rsidRPr="00EB3051">
              <w:rPr>
                <w:rFonts w:ascii="Times New Roman" w:hAnsi="Times New Roman" w:cs="Times New Roman"/>
                <w:kern w:val="0"/>
                <w:lang w:val="en-US"/>
                <w14:ligatures w14:val="none"/>
              </w:rPr>
              <w:t>Smilšu iela 39, Viesīte, LV-5237.</w:t>
            </w:r>
          </w:p>
        </w:tc>
        <w:tc>
          <w:tcPr>
            <w:tcW w:w="851" w:type="dxa"/>
          </w:tcPr>
          <w:p w14:paraId="0F013781" w14:textId="77777777" w:rsidR="00EB3051" w:rsidRPr="00EB3051" w:rsidRDefault="00CE2319" w:rsidP="00EB3051">
            <w:pPr>
              <w:spacing w:line="300" w:lineRule="exact"/>
              <w:jc w:val="center"/>
              <w:rPr>
                <w:rFonts w:ascii="Times New Roman" w:hAnsi="Times New Roman" w:cs="Times New Roman"/>
                <w:kern w:val="0"/>
                <w:sz w:val="20"/>
                <w:szCs w:val="20"/>
                <w:lang w:val="en-US"/>
                <w14:ligatures w14:val="none"/>
              </w:rPr>
            </w:pPr>
            <w:hyperlink r:id="rId15" w:history="1">
              <w:r w:rsidR="00EB3051" w:rsidRPr="00EB3051">
                <w:rPr>
                  <w:rFonts w:ascii="Times New Roman" w:hAnsi="Times New Roman" w:cs="Times New Roman"/>
                  <w:kern w:val="0"/>
                  <w:lang w:val="en-US"/>
                  <w14:ligatures w14:val="none"/>
                </w:rPr>
                <w:t>P_6065</w:t>
              </w:r>
            </w:hyperlink>
          </w:p>
        </w:tc>
        <w:tc>
          <w:tcPr>
            <w:tcW w:w="1134" w:type="dxa"/>
          </w:tcPr>
          <w:p w14:paraId="3CBB04EA"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lang w:val="en-US"/>
                <w14:ligatures w14:val="none"/>
              </w:rPr>
              <w:t>31.05.2022 </w:t>
            </w:r>
          </w:p>
        </w:tc>
        <w:tc>
          <w:tcPr>
            <w:tcW w:w="1559" w:type="dxa"/>
          </w:tcPr>
          <w:p w14:paraId="6DB84F8F"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17</w:t>
            </w:r>
          </w:p>
        </w:tc>
        <w:tc>
          <w:tcPr>
            <w:tcW w:w="1701" w:type="dxa"/>
          </w:tcPr>
          <w:p w14:paraId="52D116E3"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17</w:t>
            </w:r>
          </w:p>
        </w:tc>
      </w:tr>
      <w:tr w:rsidR="00EB3051" w:rsidRPr="00EB3051" w14:paraId="1E0A0089" w14:textId="77777777" w:rsidTr="00BF443A">
        <w:trPr>
          <w:trHeight w:val="784"/>
        </w:trPr>
        <w:tc>
          <w:tcPr>
            <w:tcW w:w="1134" w:type="dxa"/>
            <w:tcBorders>
              <w:left w:val="single" w:sz="4" w:space="0" w:color="auto"/>
              <w:right w:val="single" w:sz="4" w:space="0" w:color="auto"/>
            </w:tcBorders>
          </w:tcPr>
          <w:p w14:paraId="3CF17437" w14:textId="77777777" w:rsidR="00EB3051" w:rsidRPr="00EB3051" w:rsidRDefault="00EB3051" w:rsidP="00EB3051">
            <w:pPr>
              <w:spacing w:line="300" w:lineRule="exact"/>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Vieglatlētika</w:t>
            </w:r>
          </w:p>
        </w:tc>
        <w:tc>
          <w:tcPr>
            <w:tcW w:w="1134" w:type="dxa"/>
            <w:tcBorders>
              <w:left w:val="single" w:sz="4" w:space="0" w:color="auto"/>
              <w:right w:val="single" w:sz="4" w:space="0" w:color="auto"/>
            </w:tcBorders>
          </w:tcPr>
          <w:p w14:paraId="1604415E"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14:ligatures w14:val="none"/>
              </w:rPr>
              <w:t>20V831001</w:t>
            </w:r>
          </w:p>
        </w:tc>
        <w:tc>
          <w:tcPr>
            <w:tcW w:w="3544" w:type="dxa"/>
            <w:tcBorders>
              <w:left w:val="single" w:sz="4" w:space="0" w:color="auto"/>
            </w:tcBorders>
          </w:tcPr>
          <w:p w14:paraId="3C4C6F64" w14:textId="77777777" w:rsidR="00EB3051" w:rsidRPr="00EB3051" w:rsidRDefault="00EB3051" w:rsidP="00EB3051">
            <w:pPr>
              <w:spacing w:after="0"/>
              <w:rPr>
                <w:rFonts w:ascii="Times New Roman" w:hAnsi="Times New Roman" w:cs="Times New Roman"/>
                <w:kern w:val="0"/>
                <w:lang w:val="en-US"/>
                <w14:ligatures w14:val="none"/>
              </w:rPr>
            </w:pPr>
            <w:r w:rsidRPr="00EB3051">
              <w:rPr>
                <w:rFonts w:ascii="Times New Roman" w:hAnsi="Times New Roman" w:cs="Times New Roman"/>
                <w:b/>
                <w:bCs/>
                <w:kern w:val="0"/>
                <w:lang w:val="en-US"/>
                <w14:ligatures w14:val="none"/>
              </w:rPr>
              <w:t>Jēkabpils novada:</w:t>
            </w:r>
            <w:r w:rsidRPr="00EB3051">
              <w:rPr>
                <w:rFonts w:ascii="Times New Roman" w:hAnsi="Times New Roman" w:cs="Times New Roman"/>
                <w:kern w:val="0"/>
                <w:lang w:val="en-US"/>
                <w14:ligatures w14:val="none"/>
              </w:rPr>
              <w:t xml:space="preserve"> </w:t>
            </w:r>
            <w:hyperlink r:id="rId16" w:history="1">
              <w:r w:rsidRPr="00EB3051">
                <w:rPr>
                  <w:rFonts w:ascii="Times New Roman" w:hAnsi="Times New Roman" w:cs="Times New Roman"/>
                  <w:kern w:val="0"/>
                  <w:lang w:val="en-US"/>
                  <w14:ligatures w14:val="none"/>
                </w:rPr>
                <w:t>Ābeļu skola, Ābeļi, Ābeļu pagasts, LV-5212</w:t>
              </w:r>
            </w:hyperlink>
            <w:r w:rsidRPr="00EB3051">
              <w:rPr>
                <w:rFonts w:ascii="Times New Roman" w:hAnsi="Times New Roman" w:cs="Times New Roman"/>
                <w:kern w:val="0"/>
                <w:lang w:val="en-US"/>
                <w14:ligatures w14:val="none"/>
              </w:rPr>
              <w:t>;</w:t>
            </w:r>
          </w:p>
          <w:p w14:paraId="5B5A2AAA" w14:textId="77777777" w:rsidR="00EB3051" w:rsidRPr="00EB3051" w:rsidRDefault="00CE2319" w:rsidP="00EB3051">
            <w:pPr>
              <w:spacing w:after="0"/>
              <w:rPr>
                <w:rFonts w:ascii="Times New Roman" w:hAnsi="Times New Roman" w:cs="Times New Roman"/>
                <w:kern w:val="0"/>
                <w:lang w:val="en-US"/>
                <w14:ligatures w14:val="none"/>
              </w:rPr>
            </w:pPr>
            <w:hyperlink r:id="rId17" w:history="1">
              <w:r w:rsidR="00EB3051" w:rsidRPr="00EB3051">
                <w:rPr>
                  <w:rFonts w:ascii="Times New Roman" w:hAnsi="Times New Roman" w:cs="Times New Roman"/>
                  <w:kern w:val="0"/>
                  <w:lang w:val="en-US"/>
                  <w14:ligatures w14:val="none"/>
                </w:rPr>
                <w:t>"Zasas vidusskola", Zasa, Zasas pag., LV-5239</w:t>
              </w:r>
            </w:hyperlink>
            <w:r w:rsidR="00EB3051" w:rsidRPr="00EB3051">
              <w:rPr>
                <w:rFonts w:ascii="Times New Roman" w:hAnsi="Times New Roman" w:cs="Times New Roman"/>
                <w:kern w:val="0"/>
                <w:lang w:val="en-US"/>
                <w14:ligatures w14:val="none"/>
              </w:rPr>
              <w:t>;</w:t>
            </w:r>
          </w:p>
          <w:p w14:paraId="2D23A5B5" w14:textId="77777777" w:rsidR="00EB3051" w:rsidRPr="00EB3051" w:rsidRDefault="00CE2319" w:rsidP="00EB3051">
            <w:pPr>
              <w:spacing w:line="300" w:lineRule="exact"/>
              <w:jc w:val="center"/>
              <w:rPr>
                <w:rFonts w:ascii="Times New Roman" w:hAnsi="Times New Roman" w:cs="Times New Roman"/>
                <w:kern w:val="0"/>
                <w:sz w:val="20"/>
                <w:szCs w:val="20"/>
                <w:lang w:val="en-US"/>
                <w14:ligatures w14:val="none"/>
              </w:rPr>
            </w:pPr>
            <w:hyperlink r:id="rId18" w:history="1">
              <w:r w:rsidR="00EB3051" w:rsidRPr="00EB3051">
                <w:rPr>
                  <w:rFonts w:ascii="Times New Roman" w:hAnsi="Times New Roman" w:cs="Times New Roman"/>
                  <w:kern w:val="0"/>
                  <w:lang w:val="en-US"/>
                  <w14:ligatures w14:val="none"/>
                </w:rPr>
                <w:t>Vaļņu iela 7, Viesīte, LV-5237</w:t>
              </w:r>
            </w:hyperlink>
          </w:p>
        </w:tc>
        <w:tc>
          <w:tcPr>
            <w:tcW w:w="851" w:type="dxa"/>
          </w:tcPr>
          <w:p w14:paraId="4B98E473"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lang w:val="en-US"/>
                <w14:ligatures w14:val="none"/>
              </w:rPr>
              <w:t>P_6066</w:t>
            </w:r>
          </w:p>
        </w:tc>
        <w:tc>
          <w:tcPr>
            <w:tcW w:w="1134" w:type="dxa"/>
          </w:tcPr>
          <w:p w14:paraId="4380E57F"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lang w:val="en-US"/>
                <w14:ligatures w14:val="none"/>
              </w:rPr>
              <w:t>31.05.2022 </w:t>
            </w:r>
          </w:p>
        </w:tc>
        <w:tc>
          <w:tcPr>
            <w:tcW w:w="1559" w:type="dxa"/>
          </w:tcPr>
          <w:p w14:paraId="42F10B2F"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81</w:t>
            </w:r>
          </w:p>
        </w:tc>
        <w:tc>
          <w:tcPr>
            <w:tcW w:w="1701" w:type="dxa"/>
          </w:tcPr>
          <w:p w14:paraId="3446DFF1"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82</w:t>
            </w:r>
          </w:p>
        </w:tc>
      </w:tr>
      <w:tr w:rsidR="00EB3051" w:rsidRPr="00EB3051" w14:paraId="6CA143FC" w14:textId="77777777" w:rsidTr="00BF443A">
        <w:trPr>
          <w:trHeight w:val="784"/>
        </w:trPr>
        <w:tc>
          <w:tcPr>
            <w:tcW w:w="1134" w:type="dxa"/>
            <w:tcBorders>
              <w:left w:val="single" w:sz="4" w:space="0" w:color="auto"/>
              <w:right w:val="single" w:sz="4" w:space="0" w:color="auto"/>
            </w:tcBorders>
          </w:tcPr>
          <w:p w14:paraId="00C35566" w14:textId="77777777" w:rsidR="00EB3051" w:rsidRPr="00EB3051" w:rsidRDefault="00EB3051" w:rsidP="00EB3051">
            <w:pPr>
              <w:spacing w:line="300" w:lineRule="exact"/>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Volejbols</w:t>
            </w:r>
          </w:p>
        </w:tc>
        <w:tc>
          <w:tcPr>
            <w:tcW w:w="1134" w:type="dxa"/>
            <w:tcBorders>
              <w:left w:val="single" w:sz="4" w:space="0" w:color="auto"/>
              <w:right w:val="single" w:sz="4" w:space="0" w:color="auto"/>
            </w:tcBorders>
          </w:tcPr>
          <w:p w14:paraId="60AFE46C"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14:ligatures w14:val="none"/>
              </w:rPr>
              <w:t>20V831001</w:t>
            </w:r>
          </w:p>
        </w:tc>
        <w:tc>
          <w:tcPr>
            <w:tcW w:w="3544" w:type="dxa"/>
            <w:tcBorders>
              <w:left w:val="single" w:sz="4" w:space="0" w:color="auto"/>
            </w:tcBorders>
          </w:tcPr>
          <w:p w14:paraId="56DAF02E" w14:textId="77777777" w:rsidR="00EB3051" w:rsidRPr="00EB3051" w:rsidRDefault="00EB3051" w:rsidP="00EB3051">
            <w:pPr>
              <w:spacing w:after="0"/>
              <w:rPr>
                <w:rFonts w:ascii="Times New Roman" w:hAnsi="Times New Roman" w:cs="Times New Roman"/>
                <w:b/>
                <w:bCs/>
                <w:kern w:val="0"/>
                <w:lang w:val="en-US"/>
                <w14:ligatures w14:val="none"/>
              </w:rPr>
            </w:pPr>
            <w:r w:rsidRPr="00EB3051">
              <w:rPr>
                <w:rFonts w:ascii="Times New Roman" w:hAnsi="Times New Roman" w:cs="Times New Roman"/>
                <w:b/>
                <w:bCs/>
                <w:kern w:val="0"/>
                <w:lang w:val="en-US"/>
                <w14:ligatures w14:val="none"/>
              </w:rPr>
              <w:t>Jēkabpils novads:</w:t>
            </w:r>
          </w:p>
          <w:p w14:paraId="283CFE10" w14:textId="77777777" w:rsidR="00EB3051" w:rsidRPr="00EB3051" w:rsidRDefault="00CE2319" w:rsidP="00EB3051">
            <w:pPr>
              <w:spacing w:after="0"/>
              <w:rPr>
                <w:rFonts w:ascii="Times New Roman" w:hAnsi="Times New Roman" w:cs="Times New Roman"/>
                <w:kern w:val="0"/>
                <w:lang w:val="en-US"/>
                <w14:ligatures w14:val="none"/>
              </w:rPr>
            </w:pPr>
            <w:hyperlink r:id="rId19" w:history="1">
              <w:r w:rsidR="00EB3051" w:rsidRPr="00EB3051">
                <w:rPr>
                  <w:rFonts w:ascii="Times New Roman" w:hAnsi="Times New Roman" w:cs="Times New Roman"/>
                  <w:kern w:val="0"/>
                  <w:lang w:val="en-US"/>
                  <w14:ligatures w14:val="none"/>
                </w:rPr>
                <w:t>"Zasas vidusskola", Zasa, Zasas pag., LV-5239</w:t>
              </w:r>
            </w:hyperlink>
            <w:r w:rsidR="00EB3051" w:rsidRPr="00EB3051">
              <w:rPr>
                <w:rFonts w:ascii="Times New Roman" w:hAnsi="Times New Roman" w:cs="Times New Roman"/>
                <w:kern w:val="0"/>
                <w:lang w:val="en-US"/>
                <w14:ligatures w14:val="none"/>
              </w:rPr>
              <w:t>;</w:t>
            </w:r>
          </w:p>
          <w:p w14:paraId="46EB6E20" w14:textId="77777777" w:rsidR="00EB3051" w:rsidRPr="00EB3051" w:rsidRDefault="00CE2319" w:rsidP="00EB3051">
            <w:pPr>
              <w:spacing w:after="0" w:line="300" w:lineRule="exact"/>
              <w:rPr>
                <w:rFonts w:ascii="Times New Roman" w:hAnsi="Times New Roman" w:cs="Times New Roman"/>
                <w:kern w:val="0"/>
                <w:sz w:val="20"/>
                <w:szCs w:val="20"/>
                <w:lang w:val="en-US"/>
                <w14:ligatures w14:val="none"/>
              </w:rPr>
            </w:pPr>
            <w:hyperlink r:id="rId20" w:history="1">
              <w:r w:rsidR="00EB3051" w:rsidRPr="00EB3051">
                <w:rPr>
                  <w:rFonts w:ascii="Times New Roman" w:hAnsi="Times New Roman" w:cs="Times New Roman"/>
                  <w:kern w:val="0"/>
                  <w:lang w:val="en-US"/>
                  <w14:ligatures w14:val="none"/>
                </w:rPr>
                <w:t>Skolas iela 19, Aknīste, LV-5208</w:t>
              </w:r>
            </w:hyperlink>
            <w:r w:rsidR="00EB3051" w:rsidRPr="00EB3051">
              <w:rPr>
                <w:rFonts w:ascii="Times New Roman" w:hAnsi="Times New Roman" w:cs="Times New Roman"/>
                <w:kern w:val="0"/>
                <w:lang w:val="en-US"/>
                <w14:ligatures w14:val="none"/>
              </w:rPr>
              <w:t>.</w:t>
            </w:r>
          </w:p>
        </w:tc>
        <w:tc>
          <w:tcPr>
            <w:tcW w:w="851" w:type="dxa"/>
          </w:tcPr>
          <w:p w14:paraId="50EC91F3"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lang w:val="en-US"/>
                <w14:ligatures w14:val="none"/>
              </w:rPr>
              <w:t>P_6068</w:t>
            </w:r>
          </w:p>
        </w:tc>
        <w:tc>
          <w:tcPr>
            <w:tcW w:w="1134" w:type="dxa"/>
          </w:tcPr>
          <w:p w14:paraId="1EA7E654"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lang w:val="en-US"/>
                <w14:ligatures w14:val="none"/>
              </w:rPr>
              <w:t>31.05.2022 </w:t>
            </w:r>
          </w:p>
        </w:tc>
        <w:tc>
          <w:tcPr>
            <w:tcW w:w="1559" w:type="dxa"/>
          </w:tcPr>
          <w:p w14:paraId="2A3BF032"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48</w:t>
            </w:r>
          </w:p>
        </w:tc>
        <w:tc>
          <w:tcPr>
            <w:tcW w:w="1701" w:type="dxa"/>
          </w:tcPr>
          <w:p w14:paraId="587A732C" w14:textId="77777777" w:rsidR="00EB3051" w:rsidRPr="00EB3051" w:rsidRDefault="00EB3051" w:rsidP="00EB3051">
            <w:pPr>
              <w:spacing w:line="300" w:lineRule="exact"/>
              <w:jc w:val="center"/>
              <w:rPr>
                <w:rFonts w:ascii="Times New Roman" w:hAnsi="Times New Roman" w:cs="Times New Roman"/>
                <w:kern w:val="0"/>
                <w:sz w:val="20"/>
                <w:szCs w:val="20"/>
                <w:lang w:val="en-US"/>
                <w14:ligatures w14:val="none"/>
              </w:rPr>
            </w:pPr>
            <w:r w:rsidRPr="00EB3051">
              <w:rPr>
                <w:rFonts w:ascii="Times New Roman" w:hAnsi="Times New Roman" w:cs="Times New Roman"/>
                <w:kern w:val="0"/>
                <w:sz w:val="20"/>
                <w:szCs w:val="20"/>
                <w:lang w:val="en-US"/>
                <w14:ligatures w14:val="none"/>
              </w:rPr>
              <w:t>48</w:t>
            </w:r>
          </w:p>
        </w:tc>
      </w:tr>
    </w:tbl>
    <w:p w14:paraId="01BA150F" w14:textId="77777777" w:rsidR="00EB3051" w:rsidRPr="00EB3051" w:rsidRDefault="00EB3051" w:rsidP="00EB3051">
      <w:pPr>
        <w:spacing w:after="0" w:line="240" w:lineRule="auto"/>
        <w:rPr>
          <w:rFonts w:ascii="Times New Roman" w:hAnsi="Times New Roman" w:cs="Times New Roman"/>
          <w:kern w:val="0"/>
          <w:sz w:val="24"/>
          <w:szCs w:val="24"/>
          <w14:ligatures w14:val="none"/>
        </w:rPr>
      </w:pPr>
    </w:p>
    <w:p w14:paraId="5AC69353" w14:textId="77777777" w:rsidR="00EB3051" w:rsidRPr="00EB3051" w:rsidRDefault="00EB3051" w:rsidP="00EB3051">
      <w:pPr>
        <w:numPr>
          <w:ilvl w:val="1"/>
          <w:numId w:val="17"/>
        </w:num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F0EBDCF" w14:textId="77777777" w:rsidR="00EB3051" w:rsidRDefault="00EB3051" w:rsidP="00EB3051">
      <w:pPr>
        <w:numPr>
          <w:ilvl w:val="2"/>
          <w:numId w:val="17"/>
        </w:numPr>
        <w:spacing w:after="0" w:line="240" w:lineRule="auto"/>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lastRenderedPageBreak/>
        <w:t>dzīvesvietas maiņa (cik daudzi izglītojamie izglītības iestādē 2022./2023. mācību gada laikā);</w:t>
      </w:r>
    </w:p>
    <w:p w14:paraId="03617F5C" w14:textId="5F3881C6" w:rsidR="00A76C1B" w:rsidRDefault="00A76C1B" w:rsidP="00A76C1B">
      <w:pPr>
        <w:spacing w:after="0" w:line="240" w:lineRule="auto"/>
        <w:ind w:left="1800"/>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Sakarā ar dzīvesvietas maiņu viens audzēknis mainīja sporta veidu (no volejbola uz futbolu)</w:t>
      </w:r>
      <w:r w:rsidR="007B0CBA">
        <w:rPr>
          <w:rFonts w:ascii="Times New Roman" w:hAnsi="Times New Roman" w:cs="Times New Roman"/>
          <w:kern w:val="0"/>
          <w:sz w:val="24"/>
          <w:szCs w:val="24"/>
          <w14:ligatures w14:val="none"/>
        </w:rPr>
        <w:t>;</w:t>
      </w:r>
      <w:r w:rsidR="00B17D09">
        <w:rPr>
          <w:rFonts w:ascii="Times New Roman" w:hAnsi="Times New Roman" w:cs="Times New Roman"/>
          <w:kern w:val="0"/>
          <w:sz w:val="24"/>
          <w:szCs w:val="24"/>
          <w14:ligatures w14:val="none"/>
        </w:rPr>
        <w:t xml:space="preserve"> viena audzēkne izstājās</w:t>
      </w:r>
      <w:r w:rsidR="00DB6E2B">
        <w:rPr>
          <w:rFonts w:ascii="Times New Roman" w:hAnsi="Times New Roman" w:cs="Times New Roman"/>
          <w:kern w:val="0"/>
          <w:sz w:val="24"/>
          <w:szCs w:val="24"/>
          <w14:ligatures w14:val="none"/>
        </w:rPr>
        <w:t xml:space="preserve"> sakarā ar vispārizglītojošās skolas maiņu.</w:t>
      </w:r>
    </w:p>
    <w:p w14:paraId="6BFB09CF" w14:textId="355111C9" w:rsidR="00036B94" w:rsidRPr="00903270" w:rsidRDefault="00036B94" w:rsidP="00036B94">
      <w:pPr>
        <w:pStyle w:val="ListParagraph"/>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Noslēdzot 2022./2023. mācību gadu, tika izsniegtas apliecības </w:t>
      </w:r>
      <w:r w:rsidR="00633815">
        <w:rPr>
          <w:rFonts w:ascii="Times New Roman" w:hAnsi="Times New Roman" w:cs="Times New Roman"/>
          <w:sz w:val="24"/>
          <w:szCs w:val="24"/>
          <w:lang w:val="lv-LV"/>
        </w:rPr>
        <w:t>49</w:t>
      </w:r>
      <w:r>
        <w:rPr>
          <w:rFonts w:ascii="Times New Roman" w:hAnsi="Times New Roman" w:cs="Times New Roman"/>
          <w:sz w:val="24"/>
          <w:szCs w:val="24"/>
          <w:lang w:val="lv-LV"/>
        </w:rPr>
        <w:t xml:space="preserve"> audzēkņiem. </w:t>
      </w:r>
      <w:r w:rsidR="00633815">
        <w:rPr>
          <w:rFonts w:ascii="Times New Roman" w:hAnsi="Times New Roman" w:cs="Times New Roman"/>
          <w:sz w:val="24"/>
          <w:szCs w:val="24"/>
          <w:lang w:val="lv-LV"/>
        </w:rPr>
        <w:t>Divdesmit p</w:t>
      </w:r>
      <w:r>
        <w:rPr>
          <w:rFonts w:ascii="Times New Roman" w:hAnsi="Times New Roman" w:cs="Times New Roman"/>
          <w:sz w:val="24"/>
          <w:szCs w:val="24"/>
          <w:lang w:val="lv-LV"/>
        </w:rPr>
        <w:t xml:space="preserve">iecas apliecības par programmas 20V813001 futbolā </w:t>
      </w:r>
      <w:r w:rsidR="00633815">
        <w:rPr>
          <w:rFonts w:ascii="Times New Roman" w:hAnsi="Times New Roman" w:cs="Times New Roman"/>
          <w:sz w:val="24"/>
          <w:szCs w:val="24"/>
          <w:lang w:val="lv-LV"/>
        </w:rPr>
        <w:t xml:space="preserve"> un divdesmit četras par </w:t>
      </w:r>
      <w:r w:rsidR="000A73AD">
        <w:rPr>
          <w:rFonts w:ascii="Times New Roman" w:hAnsi="Times New Roman" w:cs="Times New Roman"/>
          <w:sz w:val="24"/>
          <w:szCs w:val="24"/>
          <w:lang w:val="lv-LV"/>
        </w:rPr>
        <w:t>programmas 20V813001 vieglatlētikā apguvi.</w:t>
      </w:r>
      <w:r>
        <w:rPr>
          <w:rFonts w:ascii="Times New Roman" w:hAnsi="Times New Roman" w:cs="Times New Roman"/>
          <w:sz w:val="24"/>
          <w:szCs w:val="24"/>
          <w:lang w:val="lv-LV"/>
        </w:rPr>
        <w:t xml:space="preserve"> </w:t>
      </w:r>
      <w:r w:rsidR="00903270" w:rsidRPr="00903270">
        <w:rPr>
          <w:rFonts w:ascii="Times New Roman" w:eastAsia="Times New Roman" w:hAnsi="Times New Roman" w:cs="Times New Roman"/>
          <w:sz w:val="24"/>
          <w:szCs w:val="24"/>
        </w:rPr>
        <w:t>71% absolventu turpina apgūt 30V813001 programmu izvēlētajā sporta veidā.</w:t>
      </w:r>
    </w:p>
    <w:p w14:paraId="439472D5"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p w14:paraId="31063DE8" w14:textId="77777777" w:rsidR="00EB3051" w:rsidRDefault="00EB3051" w:rsidP="00EB3051">
      <w:pPr>
        <w:numPr>
          <w:ilvl w:val="2"/>
          <w:numId w:val="17"/>
        </w:numPr>
        <w:spacing w:after="0" w:line="240" w:lineRule="auto"/>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vēlme mainīt izglītības iestādi (cik daudzi izglītojamie izglītības iestādē 2022./2023. mācību gada laikā, galvenie iestādes maiņas iemesli);</w:t>
      </w:r>
    </w:p>
    <w:p w14:paraId="131CBEAF" w14:textId="47171064" w:rsidR="00FB1C06" w:rsidRPr="00EB3051" w:rsidRDefault="0059627C" w:rsidP="0059627C">
      <w:pPr>
        <w:spacing w:after="0" w:line="240" w:lineRule="auto"/>
        <w:ind w:left="1800"/>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Audzēkņi, kas mainījuši izglītības iestādi mācību gada </w:t>
      </w:r>
      <w:r w:rsidR="005D36F4">
        <w:rPr>
          <w:rFonts w:ascii="Times New Roman" w:hAnsi="Times New Roman" w:cs="Times New Roman"/>
          <w:kern w:val="0"/>
          <w:sz w:val="24"/>
          <w:szCs w:val="24"/>
          <w14:ligatures w14:val="none"/>
        </w:rPr>
        <w:t>l</w:t>
      </w:r>
      <w:r>
        <w:rPr>
          <w:rFonts w:ascii="Times New Roman" w:hAnsi="Times New Roman" w:cs="Times New Roman"/>
          <w:kern w:val="0"/>
          <w:sz w:val="24"/>
          <w:szCs w:val="24"/>
          <w14:ligatures w14:val="none"/>
        </w:rPr>
        <w:t xml:space="preserve">aikā nav, bet ir </w:t>
      </w:r>
      <w:r w:rsidR="00CD76B9">
        <w:rPr>
          <w:rFonts w:ascii="Times New Roman" w:hAnsi="Times New Roman" w:cs="Times New Roman"/>
          <w:kern w:val="0"/>
          <w:sz w:val="24"/>
          <w:szCs w:val="24"/>
          <w14:ligatures w14:val="none"/>
        </w:rPr>
        <w:t xml:space="preserve">seši audzēkņi, kas mainīja </w:t>
      </w:r>
      <w:r w:rsidR="006F6219">
        <w:rPr>
          <w:rFonts w:ascii="Times New Roman" w:hAnsi="Times New Roman" w:cs="Times New Roman"/>
          <w:kern w:val="0"/>
          <w:sz w:val="24"/>
          <w:szCs w:val="24"/>
          <w14:ligatures w14:val="none"/>
        </w:rPr>
        <w:t xml:space="preserve">sporta veidu </w:t>
      </w:r>
      <w:bookmarkStart w:id="0" w:name="_Hlk148957353"/>
      <w:r w:rsidR="006F6219">
        <w:rPr>
          <w:rFonts w:ascii="Times New Roman" w:hAnsi="Times New Roman" w:cs="Times New Roman"/>
          <w:kern w:val="0"/>
          <w:sz w:val="24"/>
          <w:szCs w:val="24"/>
          <w14:ligatures w14:val="none"/>
        </w:rPr>
        <w:t>(</w:t>
      </w:r>
      <w:bookmarkEnd w:id="0"/>
      <w:r w:rsidR="00202024">
        <w:rPr>
          <w:rFonts w:ascii="Times New Roman" w:hAnsi="Times New Roman" w:cs="Times New Roman"/>
          <w:kern w:val="0"/>
          <w:sz w:val="24"/>
          <w:szCs w:val="24"/>
          <w14:ligatures w14:val="none"/>
        </w:rPr>
        <w:t xml:space="preserve">5 </w:t>
      </w:r>
      <w:r w:rsidR="006F6219">
        <w:rPr>
          <w:rFonts w:ascii="Times New Roman" w:hAnsi="Times New Roman" w:cs="Times New Roman"/>
          <w:kern w:val="0"/>
          <w:sz w:val="24"/>
          <w:szCs w:val="24"/>
          <w14:ligatures w14:val="none"/>
        </w:rPr>
        <w:t xml:space="preserve">no futbola </w:t>
      </w:r>
      <w:r w:rsidR="00202024">
        <w:rPr>
          <w:rFonts w:ascii="Times New Roman" w:hAnsi="Times New Roman" w:cs="Times New Roman"/>
          <w:kern w:val="0"/>
          <w:sz w:val="24"/>
          <w:szCs w:val="24"/>
          <w14:ligatures w14:val="none"/>
        </w:rPr>
        <w:t>uz vieglatlētiku)</w:t>
      </w:r>
      <w:r w:rsidR="00DB6E2B">
        <w:rPr>
          <w:rFonts w:ascii="Times New Roman" w:hAnsi="Times New Roman" w:cs="Times New Roman"/>
          <w:kern w:val="0"/>
          <w:sz w:val="24"/>
          <w:szCs w:val="24"/>
          <w14:ligatures w14:val="none"/>
        </w:rPr>
        <w:t>, viens no volejbola uz futbolu.</w:t>
      </w:r>
    </w:p>
    <w:p w14:paraId="5781AFAB"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p w14:paraId="7CBBD312" w14:textId="77777777" w:rsidR="00365FCE" w:rsidRDefault="00365FCE" w:rsidP="00365FCE">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3CE812CF" w14:textId="26C89920" w:rsidR="00173135" w:rsidRPr="00C929EB" w:rsidRDefault="00AA2723" w:rsidP="00173135">
      <w:pPr>
        <w:pStyle w:val="ListParagraph"/>
        <w:spacing w:after="0" w:line="240" w:lineRule="auto"/>
        <w:ind w:left="1800"/>
        <w:jc w:val="both"/>
        <w:rPr>
          <w:rFonts w:ascii="Times New Roman" w:hAnsi="Times New Roman" w:cs="Times New Roman"/>
          <w:sz w:val="24"/>
          <w:szCs w:val="24"/>
          <w:lang w:val="lv-LV"/>
        </w:rPr>
      </w:pPr>
      <w:r w:rsidRPr="00CC4899">
        <w:rPr>
          <w:rFonts w:ascii="Times New Roman" w:hAnsi="Times New Roman" w:cs="Times New Roman"/>
          <w:sz w:val="24"/>
          <w:szCs w:val="24"/>
          <w:lang w:val="lv-LV"/>
        </w:rPr>
        <w:t>Biežākais</w:t>
      </w:r>
      <w:r w:rsidR="004409C5" w:rsidRPr="00CC4899">
        <w:rPr>
          <w:rFonts w:ascii="Times New Roman" w:hAnsi="Times New Roman" w:cs="Times New Roman"/>
          <w:sz w:val="24"/>
          <w:szCs w:val="24"/>
          <w:lang w:val="lv-LV"/>
        </w:rPr>
        <w:t xml:space="preserve"> </w:t>
      </w:r>
      <w:r>
        <w:rPr>
          <w:rFonts w:ascii="Times New Roman" w:hAnsi="Times New Roman" w:cs="Times New Roman"/>
          <w:sz w:val="24"/>
          <w:szCs w:val="24"/>
          <w:lang w:val="lv-LV"/>
        </w:rPr>
        <w:t>mācību pārtraukšanas iemesls ir</w:t>
      </w:r>
      <w:r w:rsidR="00173135">
        <w:rPr>
          <w:rFonts w:ascii="Times New Roman" w:hAnsi="Times New Roman" w:cs="Times New Roman"/>
          <w:sz w:val="24"/>
          <w:szCs w:val="24"/>
          <w:lang w:val="lv-LV"/>
        </w:rPr>
        <w:t xml:space="preserve"> </w:t>
      </w:r>
      <w:r w:rsidR="00800AA9">
        <w:rPr>
          <w:rFonts w:ascii="Times New Roman" w:hAnsi="Times New Roman" w:cs="Times New Roman"/>
          <w:sz w:val="24"/>
          <w:szCs w:val="24"/>
          <w:lang w:val="lv-LV"/>
        </w:rPr>
        <w:t xml:space="preserve">intereses </w:t>
      </w:r>
      <w:r w:rsidR="00F94CDF">
        <w:rPr>
          <w:rFonts w:ascii="Times New Roman" w:hAnsi="Times New Roman" w:cs="Times New Roman"/>
          <w:sz w:val="24"/>
          <w:szCs w:val="24"/>
          <w:lang w:val="lv-LV"/>
        </w:rPr>
        <w:t>z</w:t>
      </w:r>
      <w:r w:rsidR="00173135">
        <w:rPr>
          <w:rFonts w:ascii="Times New Roman" w:hAnsi="Times New Roman" w:cs="Times New Roman"/>
          <w:sz w:val="24"/>
          <w:szCs w:val="24"/>
          <w:lang w:val="lv-LV"/>
        </w:rPr>
        <w:t>udu</w:t>
      </w:r>
      <w:r w:rsidR="00800AA9">
        <w:rPr>
          <w:rFonts w:ascii="Times New Roman" w:hAnsi="Times New Roman" w:cs="Times New Roman"/>
          <w:sz w:val="24"/>
          <w:szCs w:val="24"/>
          <w:lang w:val="lv-LV"/>
        </w:rPr>
        <w:t>ms</w:t>
      </w:r>
      <w:r w:rsidR="00F94CDF">
        <w:rPr>
          <w:rFonts w:ascii="Times New Roman" w:hAnsi="Times New Roman" w:cs="Times New Roman"/>
          <w:sz w:val="24"/>
          <w:szCs w:val="24"/>
          <w:lang w:val="lv-LV"/>
        </w:rPr>
        <w:t xml:space="preserve"> </w:t>
      </w:r>
      <w:r w:rsidR="00F94CDF" w:rsidRPr="00F94CDF">
        <w:rPr>
          <w:rFonts w:ascii="Times New Roman" w:hAnsi="Times New Roman" w:cs="Times New Roman"/>
          <w:sz w:val="24"/>
          <w:szCs w:val="24"/>
          <w:lang w:val="lv-LV"/>
        </w:rPr>
        <w:t>(</w:t>
      </w:r>
      <w:r w:rsidR="00CC4899">
        <w:rPr>
          <w:rFonts w:ascii="Times New Roman" w:hAnsi="Times New Roman" w:cs="Times New Roman"/>
          <w:sz w:val="24"/>
          <w:szCs w:val="24"/>
          <w:lang w:val="lv-LV"/>
        </w:rPr>
        <w:t>38 audzēkņi</w:t>
      </w:r>
      <w:r w:rsidR="00C929EB" w:rsidRPr="00C929EB">
        <w:rPr>
          <w:rFonts w:ascii="Times New Roman" w:hAnsi="Times New Roman" w:cs="Times New Roman"/>
          <w:sz w:val="24"/>
          <w:szCs w:val="24"/>
          <w:lang w:val="lv-LV"/>
        </w:rPr>
        <w:t>)</w:t>
      </w:r>
      <w:r w:rsidR="00E66063">
        <w:rPr>
          <w:rFonts w:ascii="Times New Roman" w:hAnsi="Times New Roman" w:cs="Times New Roman"/>
          <w:sz w:val="24"/>
          <w:szCs w:val="24"/>
          <w:lang w:val="lv-LV"/>
        </w:rPr>
        <w:t>, trīs audzēkņi izstājās, bet mācību gada laikā atgri</w:t>
      </w:r>
      <w:r w:rsidR="0069798C">
        <w:rPr>
          <w:rFonts w:ascii="Times New Roman" w:hAnsi="Times New Roman" w:cs="Times New Roman"/>
          <w:sz w:val="24"/>
          <w:szCs w:val="24"/>
          <w:lang w:val="lv-LV"/>
        </w:rPr>
        <w:t>ezās.</w:t>
      </w:r>
    </w:p>
    <w:p w14:paraId="798547BD" w14:textId="5977FC36" w:rsidR="00EB3051" w:rsidRPr="00827A5C" w:rsidRDefault="00173135" w:rsidP="00827A5C">
      <w:pPr>
        <w:pStyle w:val="ListParagraph"/>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Mazāko grupu audzēkņ</w:t>
      </w:r>
      <w:r w:rsidR="00827A5C">
        <w:rPr>
          <w:rFonts w:ascii="Times New Roman" w:hAnsi="Times New Roman" w:cs="Times New Roman"/>
          <w:sz w:val="24"/>
          <w:szCs w:val="24"/>
          <w:lang w:val="lv-LV"/>
        </w:rPr>
        <w:t>u vecāki</w:t>
      </w:r>
      <w:r>
        <w:rPr>
          <w:rFonts w:ascii="Times New Roman" w:hAnsi="Times New Roman" w:cs="Times New Roman"/>
          <w:sz w:val="24"/>
          <w:szCs w:val="24"/>
          <w:lang w:val="lv-LV"/>
        </w:rPr>
        <w:t xml:space="preserve"> kā vienu no biežākajiem  </w:t>
      </w:r>
      <w:r w:rsidR="00DB6E2B">
        <w:rPr>
          <w:rFonts w:ascii="Times New Roman" w:hAnsi="Times New Roman" w:cs="Times New Roman"/>
          <w:sz w:val="24"/>
          <w:szCs w:val="24"/>
          <w:lang w:val="lv-LV"/>
        </w:rPr>
        <w:t xml:space="preserve">mācību </w:t>
      </w:r>
      <w:r>
        <w:rPr>
          <w:rFonts w:ascii="Times New Roman" w:hAnsi="Times New Roman" w:cs="Times New Roman"/>
          <w:sz w:val="24"/>
          <w:szCs w:val="24"/>
          <w:lang w:val="lv-LV"/>
        </w:rPr>
        <w:t>pārtraukšanas iemesl</w:t>
      </w:r>
      <w:r w:rsidR="00DB6E2B">
        <w:rPr>
          <w:rFonts w:ascii="Times New Roman" w:hAnsi="Times New Roman" w:cs="Times New Roman"/>
          <w:sz w:val="24"/>
          <w:szCs w:val="24"/>
          <w:lang w:val="lv-LV"/>
        </w:rPr>
        <w:t>u</w:t>
      </w:r>
      <w:r>
        <w:rPr>
          <w:rFonts w:ascii="Times New Roman" w:hAnsi="Times New Roman" w:cs="Times New Roman"/>
          <w:sz w:val="24"/>
          <w:szCs w:val="24"/>
          <w:lang w:val="lv-LV"/>
        </w:rPr>
        <w:t xml:space="preserve">  min nespēju savienot mācību un treniņu slodzi.</w:t>
      </w:r>
    </w:p>
    <w:p w14:paraId="091E0584"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p w14:paraId="5FC64323" w14:textId="77777777" w:rsidR="00EB3051" w:rsidRPr="00EB3051" w:rsidRDefault="00EB3051" w:rsidP="00EB3051">
      <w:pPr>
        <w:numPr>
          <w:ilvl w:val="1"/>
          <w:numId w:val="17"/>
        </w:num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Pedagogu ilgstošās vakances un atbalsta personāla nodrošinājums </w:t>
      </w:r>
    </w:p>
    <w:p w14:paraId="540A79AB"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EB3051" w:rsidRPr="00EB3051" w14:paraId="6362CBFC" w14:textId="77777777" w:rsidTr="00BF443A">
        <w:tc>
          <w:tcPr>
            <w:tcW w:w="993" w:type="dxa"/>
          </w:tcPr>
          <w:p w14:paraId="30EA7ACD"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NPK</w:t>
            </w:r>
          </w:p>
        </w:tc>
        <w:tc>
          <w:tcPr>
            <w:tcW w:w="4075" w:type="dxa"/>
          </w:tcPr>
          <w:p w14:paraId="2E75D09B"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Informācija</w:t>
            </w:r>
          </w:p>
        </w:tc>
        <w:tc>
          <w:tcPr>
            <w:tcW w:w="1959" w:type="dxa"/>
          </w:tcPr>
          <w:p w14:paraId="78D0A4BE"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Skaits</w:t>
            </w:r>
          </w:p>
        </w:tc>
        <w:tc>
          <w:tcPr>
            <w:tcW w:w="3038" w:type="dxa"/>
          </w:tcPr>
          <w:p w14:paraId="774D1670"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Komentāri (nodrošinājums un ar to saistītie izaicinājumi, pedagogu mainība u.c.)</w:t>
            </w:r>
          </w:p>
        </w:tc>
      </w:tr>
      <w:tr w:rsidR="00EB3051" w:rsidRPr="00EB3051" w14:paraId="3EA302F6" w14:textId="77777777" w:rsidTr="00BF443A">
        <w:tc>
          <w:tcPr>
            <w:tcW w:w="993" w:type="dxa"/>
          </w:tcPr>
          <w:p w14:paraId="603861C7" w14:textId="77777777" w:rsidR="00EB3051" w:rsidRPr="00EB3051" w:rsidRDefault="00EB3051" w:rsidP="00EB3051">
            <w:pPr>
              <w:numPr>
                <w:ilvl w:val="0"/>
                <w:numId w:val="18"/>
              </w:numPr>
              <w:contextualSpacing/>
              <w:rPr>
                <w:rFonts w:ascii="Times New Roman" w:hAnsi="Times New Roman" w:cs="Times New Roman"/>
                <w:sz w:val="24"/>
                <w:szCs w:val="24"/>
              </w:rPr>
            </w:pPr>
          </w:p>
        </w:tc>
        <w:tc>
          <w:tcPr>
            <w:tcW w:w="4075" w:type="dxa"/>
          </w:tcPr>
          <w:p w14:paraId="6E0C0A53" w14:textId="77777777" w:rsidR="00EB3051" w:rsidRPr="00EB3051" w:rsidRDefault="00EB3051" w:rsidP="00EB3051">
            <w:pPr>
              <w:contextualSpacing/>
              <w:jc w:val="both"/>
              <w:rPr>
                <w:rFonts w:ascii="Times New Roman" w:hAnsi="Times New Roman" w:cs="Times New Roman"/>
                <w:sz w:val="24"/>
                <w:szCs w:val="24"/>
              </w:rPr>
            </w:pPr>
            <w:r w:rsidRPr="00EB3051">
              <w:rPr>
                <w:rFonts w:ascii="Times New Roman" w:hAnsi="Times New Roman" w:cs="Times New Roman"/>
                <w:sz w:val="24"/>
                <w:szCs w:val="24"/>
              </w:rPr>
              <w:t>Ilgstošās vakances izglītības iestādē (vairāk kā 1 mēnesi) 2022./2023. māc.g. (līdz 31.05.2023.)</w:t>
            </w:r>
          </w:p>
        </w:tc>
        <w:tc>
          <w:tcPr>
            <w:tcW w:w="1959" w:type="dxa"/>
          </w:tcPr>
          <w:p w14:paraId="5EF4F5BB"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w:t>
            </w:r>
          </w:p>
        </w:tc>
        <w:tc>
          <w:tcPr>
            <w:tcW w:w="3038" w:type="dxa"/>
          </w:tcPr>
          <w:p w14:paraId="7683F034"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Šajā mācību gadā nebija vakances, taču, pieaugot audzēkņu skaitam un grupu kvalifikācijām un slodžu pārdalei 26/4, sabalansēt pedagogu slodzes nākotnē būs sarežģīti. Būs nepieciešami treneri visos sporta veidos.</w:t>
            </w:r>
          </w:p>
        </w:tc>
      </w:tr>
      <w:tr w:rsidR="00EB3051" w:rsidRPr="00EB3051" w14:paraId="44BBDDCF" w14:textId="77777777" w:rsidTr="00BF443A">
        <w:tc>
          <w:tcPr>
            <w:tcW w:w="993" w:type="dxa"/>
          </w:tcPr>
          <w:p w14:paraId="0EB56BD1" w14:textId="77777777" w:rsidR="00EB3051" w:rsidRPr="00EB3051" w:rsidRDefault="00EB3051" w:rsidP="00EB3051">
            <w:pPr>
              <w:numPr>
                <w:ilvl w:val="0"/>
                <w:numId w:val="18"/>
              </w:numPr>
              <w:contextualSpacing/>
              <w:rPr>
                <w:rFonts w:ascii="Times New Roman" w:hAnsi="Times New Roman" w:cs="Times New Roman"/>
                <w:sz w:val="24"/>
                <w:szCs w:val="24"/>
              </w:rPr>
            </w:pPr>
          </w:p>
        </w:tc>
        <w:tc>
          <w:tcPr>
            <w:tcW w:w="4075" w:type="dxa"/>
          </w:tcPr>
          <w:p w14:paraId="60F5D93C" w14:textId="77777777" w:rsidR="00EB3051" w:rsidRPr="00EB3051" w:rsidRDefault="00EB3051" w:rsidP="00EB3051">
            <w:pPr>
              <w:contextualSpacing/>
              <w:jc w:val="both"/>
              <w:rPr>
                <w:rFonts w:ascii="Times New Roman" w:hAnsi="Times New Roman" w:cs="Times New Roman"/>
                <w:sz w:val="24"/>
                <w:szCs w:val="24"/>
              </w:rPr>
            </w:pPr>
            <w:r w:rsidRPr="00EB3051">
              <w:rPr>
                <w:rFonts w:ascii="Times New Roman" w:hAnsi="Times New Roman" w:cs="Times New Roman"/>
                <w:sz w:val="24"/>
                <w:szCs w:val="24"/>
              </w:rPr>
              <w:t>Izglītības iestādē pieejamais atbalsta personāls izglītības iestādē, noslēdzot 2022./2023. māc.g. (līdz 31.05.2023.)</w:t>
            </w:r>
          </w:p>
        </w:tc>
        <w:tc>
          <w:tcPr>
            <w:tcW w:w="1959" w:type="dxa"/>
          </w:tcPr>
          <w:p w14:paraId="529BC85C"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w:t>
            </w:r>
          </w:p>
        </w:tc>
        <w:tc>
          <w:tcPr>
            <w:tcW w:w="3038" w:type="dxa"/>
          </w:tcPr>
          <w:p w14:paraId="3D624B09"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Sporta skolā nav pieejams atbalsta personāls. </w:t>
            </w:r>
          </w:p>
          <w:p w14:paraId="7EE57B65"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Lai veicinātu audzēkņiem kvalitatīvāku programmu apguvi, kā arī ātrāku atveseļošanos pēc mikrotraumām/traumām, būtu nepieciešams fizioterapeits, kurš, </w:t>
            </w:r>
            <w:r w:rsidRPr="00EB3051">
              <w:rPr>
                <w:rFonts w:ascii="Times New Roman" w:hAnsi="Times New Roman" w:cs="Times New Roman"/>
                <w:sz w:val="24"/>
                <w:szCs w:val="24"/>
              </w:rPr>
              <w:lastRenderedPageBreak/>
              <w:t>sadarbībā ar trenieriem, izstrādātu katram audzēknim atbilstošu treniņu individuālo plānu.</w:t>
            </w:r>
          </w:p>
        </w:tc>
      </w:tr>
    </w:tbl>
    <w:p w14:paraId="76391B73" w14:textId="77777777" w:rsidR="00EB3051" w:rsidRPr="00EB3051" w:rsidRDefault="00EB3051" w:rsidP="00EB3051">
      <w:pPr>
        <w:spacing w:after="0" w:line="240" w:lineRule="auto"/>
        <w:contextualSpacing/>
        <w:rPr>
          <w:rFonts w:ascii="Times New Roman" w:hAnsi="Times New Roman" w:cs="Times New Roman"/>
          <w:b/>
          <w:bCs/>
          <w:kern w:val="0"/>
          <w:sz w:val="24"/>
          <w:szCs w:val="24"/>
          <w14:ligatures w14:val="none"/>
        </w:rPr>
      </w:pPr>
    </w:p>
    <w:p w14:paraId="07DEEF09" w14:textId="77777777" w:rsidR="00EB3051" w:rsidRPr="00EB3051" w:rsidRDefault="00EB3051" w:rsidP="00EB3051">
      <w:pPr>
        <w:spacing w:after="0" w:line="240" w:lineRule="auto"/>
        <w:jc w:val="center"/>
        <w:rPr>
          <w:rFonts w:ascii="Times New Roman" w:hAnsi="Times New Roman" w:cs="Times New Roman"/>
          <w:b/>
          <w:bCs/>
          <w:kern w:val="0"/>
          <w:sz w:val="24"/>
          <w:szCs w:val="24"/>
          <w14:ligatures w14:val="none"/>
        </w:rPr>
      </w:pPr>
    </w:p>
    <w:p w14:paraId="0E84E13F" w14:textId="77777777" w:rsidR="00EB3051" w:rsidRPr="00EB3051" w:rsidRDefault="00EB3051" w:rsidP="00EB3051">
      <w:pPr>
        <w:numPr>
          <w:ilvl w:val="0"/>
          <w:numId w:val="17"/>
        </w:numPr>
        <w:spacing w:after="0" w:line="240" w:lineRule="auto"/>
        <w:contextualSpacing/>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t>Izglītības iestādes darbības pamatmērķi un prioritātes</w:t>
      </w:r>
    </w:p>
    <w:p w14:paraId="1AC1F17A" w14:textId="77777777" w:rsidR="00EB3051" w:rsidRPr="00EB3051" w:rsidRDefault="00EB3051" w:rsidP="00EB3051">
      <w:pPr>
        <w:spacing w:after="0" w:line="240" w:lineRule="auto"/>
        <w:rPr>
          <w:rFonts w:ascii="Times New Roman" w:hAnsi="Times New Roman" w:cs="Times New Roman"/>
          <w:b/>
          <w:bCs/>
          <w:kern w:val="0"/>
          <w:sz w:val="24"/>
          <w:szCs w:val="24"/>
          <w14:ligatures w14:val="none"/>
        </w:rPr>
      </w:pPr>
    </w:p>
    <w:p w14:paraId="1D5982A8" w14:textId="77777777" w:rsidR="00EB3051" w:rsidRPr="00EB3051" w:rsidRDefault="00EB3051" w:rsidP="00EB3051">
      <w:pPr>
        <w:numPr>
          <w:ilvl w:val="1"/>
          <w:numId w:val="17"/>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w:t>
      </w:r>
      <w:r w:rsidRPr="00EB3051">
        <w:rPr>
          <w:rFonts w:ascii="Times New Roman" w:hAnsi="Times New Roman" w:cs="Times New Roman"/>
          <w:b/>
          <w:bCs/>
          <w:kern w:val="0"/>
          <w:sz w:val="24"/>
          <w:szCs w:val="24"/>
          <w14:ligatures w14:val="none"/>
        </w:rPr>
        <w:t>Izglītības iestādes misija</w:t>
      </w:r>
      <w:r w:rsidRPr="00EB3051">
        <w:rPr>
          <w:rFonts w:ascii="Times New Roman" w:hAnsi="Times New Roman" w:cs="Times New Roman"/>
          <w:kern w:val="0"/>
          <w:sz w:val="24"/>
          <w:szCs w:val="24"/>
          <w14:ligatures w14:val="none"/>
        </w:rPr>
        <w:t xml:space="preserve"> – </w:t>
      </w:r>
      <w:r w:rsidRPr="00EB3051">
        <w:rPr>
          <w:rFonts w:ascii="Times New Roman" w:hAnsi="Times New Roman" w:cs="Times New Roman"/>
          <w:kern w:val="0"/>
          <w14:ligatures w14:val="none"/>
        </w:rPr>
        <w:t>Nepārtraukti strādāt pie izglītības satura un mācību darba kvalitātes pilnveides, kļūstot par efektīvu un mūsdienīgu izglītības iestādi, kurā nodrošina kvalitatīvu profesionālās ievirzes izglītību sportā novada un starpnovadu bērniem un jauniešiem profesionālu pedagogu un treneru vadībā. Organizē sporta pasākumus vietējā un valsts mērogā, popularizē veselīgu dzīves veidu iedzīvotājiem.</w:t>
      </w:r>
    </w:p>
    <w:p w14:paraId="0DF61664" w14:textId="77777777" w:rsidR="00EB3051" w:rsidRPr="00EB3051" w:rsidRDefault="00EB3051" w:rsidP="00EB3051">
      <w:pPr>
        <w:numPr>
          <w:ilvl w:val="1"/>
          <w:numId w:val="17"/>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w:t>
      </w:r>
      <w:r w:rsidRPr="00EB3051">
        <w:rPr>
          <w:rFonts w:ascii="Times New Roman" w:hAnsi="Times New Roman" w:cs="Times New Roman"/>
          <w:b/>
          <w:bCs/>
          <w:kern w:val="0"/>
          <w:sz w:val="24"/>
          <w:szCs w:val="24"/>
          <w14:ligatures w14:val="none"/>
        </w:rPr>
        <w:t>Izglītības iestādes vīzija  par izglītojamo</w:t>
      </w:r>
      <w:r w:rsidRPr="00EB3051">
        <w:rPr>
          <w:rFonts w:ascii="Times New Roman" w:hAnsi="Times New Roman" w:cs="Times New Roman"/>
          <w:kern w:val="0"/>
          <w:sz w:val="24"/>
          <w:szCs w:val="24"/>
          <w14:ligatures w14:val="none"/>
        </w:rPr>
        <w:t xml:space="preserve"> – </w:t>
      </w:r>
      <w:r w:rsidRPr="00EB3051">
        <w:rPr>
          <w:rFonts w:ascii="Times New Roman" w:hAnsi="Times New Roman" w:cs="Times New Roman"/>
          <w:kern w:val="0"/>
          <w14:ligatures w14:val="none"/>
        </w:rPr>
        <w:t>Starpnovadu atzīta sporta izglītības iestāde aktīviem, konkurētspējīgiem un motivētiem uz izaugsmi un augstu sasniegumu sportu vērstiem audzēkņiem.</w:t>
      </w:r>
    </w:p>
    <w:p w14:paraId="34C5A603" w14:textId="77777777" w:rsidR="00EB3051" w:rsidRPr="00EB3051" w:rsidRDefault="00EB3051" w:rsidP="00EB3051">
      <w:pPr>
        <w:numPr>
          <w:ilvl w:val="1"/>
          <w:numId w:val="17"/>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w:t>
      </w:r>
      <w:r w:rsidRPr="00EB3051">
        <w:rPr>
          <w:rFonts w:ascii="Times New Roman" w:hAnsi="Times New Roman" w:cs="Times New Roman"/>
          <w:b/>
          <w:bCs/>
          <w:kern w:val="0"/>
          <w:sz w:val="24"/>
          <w:szCs w:val="24"/>
          <w14:ligatures w14:val="none"/>
        </w:rPr>
        <w:t>Izglītības iestādes vērtības cilvēkcentrētā veidā</w:t>
      </w:r>
      <w:r w:rsidRPr="00EB3051">
        <w:rPr>
          <w:rFonts w:ascii="Times New Roman" w:hAnsi="Times New Roman" w:cs="Times New Roman"/>
          <w:kern w:val="0"/>
          <w:sz w:val="24"/>
          <w:szCs w:val="24"/>
          <w14:ligatures w14:val="none"/>
        </w:rPr>
        <w:t xml:space="preserve"> – </w:t>
      </w:r>
      <w:r w:rsidRPr="00EB3051">
        <w:rPr>
          <w:rFonts w:ascii="Times New Roman" w:hAnsi="Times New Roman" w:cs="Times New Roman"/>
          <w:kern w:val="0"/>
          <w14:ligatures w14:val="none"/>
        </w:rPr>
        <w:t>izaugsme, kvalitāte, radošums.</w:t>
      </w:r>
    </w:p>
    <w:p w14:paraId="1D7E96F6" w14:textId="77777777" w:rsidR="00EB3051" w:rsidRPr="00EB3051" w:rsidRDefault="00EB3051" w:rsidP="00EB3051">
      <w:pPr>
        <w:numPr>
          <w:ilvl w:val="1"/>
          <w:numId w:val="17"/>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2022./2023. mācību gada darba prioritātes un sasniegtie rezultāti</w:t>
      </w:r>
    </w:p>
    <w:p w14:paraId="1C7214FD"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tbl>
      <w:tblPr>
        <w:tblStyle w:val="TableGrid"/>
        <w:tblW w:w="9924" w:type="dxa"/>
        <w:tblInd w:w="-431" w:type="dxa"/>
        <w:tblLook w:val="04A0" w:firstRow="1" w:lastRow="0" w:firstColumn="1" w:lastColumn="0" w:noHBand="0" w:noVBand="1"/>
      </w:tblPr>
      <w:tblGrid>
        <w:gridCol w:w="2553"/>
        <w:gridCol w:w="3969"/>
        <w:gridCol w:w="3402"/>
      </w:tblGrid>
      <w:tr w:rsidR="00EB3051" w:rsidRPr="00EB3051" w14:paraId="63F05172" w14:textId="77777777" w:rsidTr="00BF443A">
        <w:tc>
          <w:tcPr>
            <w:tcW w:w="2553" w:type="dxa"/>
          </w:tcPr>
          <w:p w14:paraId="5F9BFB89"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Prioritāte</w:t>
            </w:r>
          </w:p>
        </w:tc>
        <w:tc>
          <w:tcPr>
            <w:tcW w:w="3969" w:type="dxa"/>
          </w:tcPr>
          <w:p w14:paraId="7E0D9780"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Sasniedzamie rezultāti kvantitatīvi un kvalitatīvi</w:t>
            </w:r>
          </w:p>
        </w:tc>
        <w:tc>
          <w:tcPr>
            <w:tcW w:w="3402" w:type="dxa"/>
          </w:tcPr>
          <w:p w14:paraId="6A79F672" w14:textId="77777777" w:rsidR="00EB3051" w:rsidRPr="00EB3051" w:rsidRDefault="00EB3051" w:rsidP="00EB3051">
            <w:pPr>
              <w:contextualSpacing/>
              <w:jc w:val="center"/>
              <w:rPr>
                <w:rFonts w:ascii="Times New Roman" w:hAnsi="Times New Roman" w:cs="Times New Roman"/>
                <w:sz w:val="24"/>
                <w:szCs w:val="24"/>
              </w:rPr>
            </w:pPr>
            <w:r w:rsidRPr="00EB3051">
              <w:rPr>
                <w:rFonts w:ascii="Times New Roman" w:hAnsi="Times New Roman" w:cs="Times New Roman"/>
                <w:sz w:val="24"/>
                <w:szCs w:val="24"/>
              </w:rPr>
              <w:t>Norāde par uzdevumu izpildi (Sasniegts/daļēji sasniegts/ Nav sasniegts) un komentārs</w:t>
            </w:r>
          </w:p>
        </w:tc>
      </w:tr>
      <w:tr w:rsidR="00EB3051" w:rsidRPr="00EB3051" w14:paraId="24C168C0" w14:textId="77777777" w:rsidTr="00BF443A">
        <w:tc>
          <w:tcPr>
            <w:tcW w:w="2553" w:type="dxa"/>
          </w:tcPr>
          <w:p w14:paraId="3E705BC9"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Skolvadības platformas “E-klase” ieviešana</w:t>
            </w:r>
          </w:p>
        </w:tc>
        <w:tc>
          <w:tcPr>
            <w:tcW w:w="3969" w:type="dxa"/>
          </w:tcPr>
          <w:p w14:paraId="777E1139" w14:textId="77777777" w:rsidR="00EB3051" w:rsidRPr="00EB3051" w:rsidRDefault="00EB3051" w:rsidP="00EB3051">
            <w:pPr>
              <w:rPr>
                <w:rFonts w:ascii="Times New Roman" w:hAnsi="Times New Roman" w:cs="Times New Roman"/>
                <w:b/>
                <w:bCs/>
                <w:sz w:val="24"/>
                <w:szCs w:val="24"/>
              </w:rPr>
            </w:pPr>
            <w:r w:rsidRPr="00EB3051">
              <w:rPr>
                <w:rFonts w:ascii="Times New Roman" w:hAnsi="Times New Roman" w:cs="Times New Roman"/>
                <w:b/>
                <w:bCs/>
                <w:sz w:val="24"/>
                <w:szCs w:val="24"/>
              </w:rPr>
              <w:t>Kvalitatīvi</w:t>
            </w:r>
          </w:p>
          <w:p w14:paraId="3A67A46E" w14:textId="77777777" w:rsidR="00EB3051" w:rsidRPr="00EB3051" w:rsidRDefault="00EB3051" w:rsidP="00EB3051">
            <w:pPr>
              <w:rPr>
                <w:rFonts w:ascii="Times New Roman" w:hAnsi="Times New Roman" w:cs="Times New Roman"/>
                <w:sz w:val="24"/>
                <w:szCs w:val="24"/>
              </w:rPr>
            </w:pPr>
            <w:r w:rsidRPr="00EB3051">
              <w:rPr>
                <w:rFonts w:ascii="Times New Roman" w:hAnsi="Times New Roman" w:cs="Times New Roman"/>
                <w:sz w:val="24"/>
                <w:szCs w:val="24"/>
              </w:rPr>
              <w:t>Lai nodrošinātu efektīvas saziņas veidošanu ar izglītojamo vecākiem un komunikācijai ar izglītojamajiem.</w:t>
            </w:r>
          </w:p>
          <w:p w14:paraId="351BD904" w14:textId="77777777" w:rsidR="00EB3051" w:rsidRPr="00EB3051" w:rsidRDefault="00EB3051" w:rsidP="00EB3051">
            <w:pPr>
              <w:rPr>
                <w:rFonts w:ascii="Times New Roman" w:hAnsi="Times New Roman" w:cs="Times New Roman"/>
                <w:b/>
                <w:bCs/>
                <w:sz w:val="24"/>
                <w:szCs w:val="24"/>
              </w:rPr>
            </w:pPr>
            <w:r w:rsidRPr="00EB3051">
              <w:rPr>
                <w:rFonts w:ascii="Times New Roman" w:hAnsi="Times New Roman" w:cs="Times New Roman"/>
                <w:b/>
                <w:bCs/>
                <w:sz w:val="24"/>
                <w:szCs w:val="24"/>
              </w:rPr>
              <w:t>Kvantitatīvi</w:t>
            </w:r>
          </w:p>
          <w:p w14:paraId="08614C1E"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Nodrošināt efektīvāku saziņu ar plašāku iesaistīto loku.</w:t>
            </w:r>
          </w:p>
        </w:tc>
        <w:tc>
          <w:tcPr>
            <w:tcW w:w="3402" w:type="dxa"/>
          </w:tcPr>
          <w:p w14:paraId="60E0178C" w14:textId="77777777" w:rsidR="007562A4" w:rsidRDefault="00B35CD5" w:rsidP="00EB305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Izpil</w:t>
            </w:r>
            <w:r w:rsidR="007562A4">
              <w:rPr>
                <w:rFonts w:ascii="Times New Roman" w:eastAsia="Times New Roman" w:hAnsi="Times New Roman" w:cs="Times New Roman"/>
                <w:sz w:val="24"/>
                <w:szCs w:val="24"/>
              </w:rPr>
              <w:t>dīts.</w:t>
            </w:r>
          </w:p>
          <w:p w14:paraId="17B1D053" w14:textId="596DB5B0" w:rsidR="00EB3051" w:rsidRPr="00EB3051" w:rsidRDefault="00EB3051" w:rsidP="00EB3051">
            <w:pPr>
              <w:contextualSpacing/>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 xml:space="preserve">Ar 2022./2023. mācību gadu ir ieviesta skolvadības platforma “E-klase”. </w:t>
            </w:r>
          </w:p>
          <w:p w14:paraId="1B91C730" w14:textId="77777777" w:rsidR="00EB3051" w:rsidRPr="00EB3051" w:rsidRDefault="00EB3051" w:rsidP="00EB3051">
            <w:pPr>
              <w:contextualSpacing/>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Audzēkņu vecāki saņem skolas aktuālo informāciju ar e-klases starpniecību.</w:t>
            </w:r>
          </w:p>
          <w:p w14:paraId="42933768"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Vecāki izmanto e-klases sistēmu, lai informētu par audzēkņu kavējumiem.</w:t>
            </w:r>
          </w:p>
        </w:tc>
      </w:tr>
      <w:tr w:rsidR="00EB3051" w:rsidRPr="00EB3051" w14:paraId="702CA27E" w14:textId="77777777" w:rsidTr="00BF443A">
        <w:tc>
          <w:tcPr>
            <w:tcW w:w="2553" w:type="dxa"/>
          </w:tcPr>
          <w:p w14:paraId="60294F72"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Skolas mājas lapas pilnveide</w:t>
            </w:r>
          </w:p>
          <w:p w14:paraId="2BD9B3A3" w14:textId="77777777" w:rsidR="00EB3051" w:rsidRPr="00EB3051" w:rsidRDefault="00EB3051" w:rsidP="00EB3051">
            <w:pPr>
              <w:contextualSpacing/>
              <w:rPr>
                <w:rFonts w:ascii="Times New Roman" w:hAnsi="Times New Roman" w:cs="Times New Roman"/>
                <w:sz w:val="24"/>
                <w:szCs w:val="24"/>
              </w:rPr>
            </w:pPr>
          </w:p>
        </w:tc>
        <w:tc>
          <w:tcPr>
            <w:tcW w:w="3969" w:type="dxa"/>
          </w:tcPr>
          <w:p w14:paraId="59CD4B48" w14:textId="77777777" w:rsidR="00EB3051" w:rsidRPr="00EB3051" w:rsidRDefault="00EB3051" w:rsidP="00EB3051">
            <w:pPr>
              <w:contextualSpacing/>
              <w:rPr>
                <w:rFonts w:ascii="Times New Roman" w:hAnsi="Times New Roman" w:cs="Times New Roman"/>
                <w:b/>
                <w:bCs/>
                <w:sz w:val="24"/>
                <w:szCs w:val="24"/>
              </w:rPr>
            </w:pPr>
            <w:r w:rsidRPr="00EB3051">
              <w:rPr>
                <w:rFonts w:ascii="Times New Roman" w:hAnsi="Times New Roman" w:cs="Times New Roman"/>
                <w:b/>
                <w:bCs/>
                <w:sz w:val="24"/>
                <w:szCs w:val="24"/>
              </w:rPr>
              <w:t>Kvalitatīvi</w:t>
            </w:r>
          </w:p>
          <w:p w14:paraId="33CDE58B"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Nodrošinās kvalitatīvu informācijas nodošanu iesaistītajām pusēm.</w:t>
            </w:r>
          </w:p>
          <w:p w14:paraId="7CEBDDE8" w14:textId="77777777" w:rsidR="00EB3051" w:rsidRPr="00EB3051" w:rsidRDefault="00EB3051" w:rsidP="00EB3051">
            <w:pPr>
              <w:contextualSpacing/>
              <w:rPr>
                <w:rFonts w:ascii="Times New Roman" w:hAnsi="Times New Roman" w:cs="Times New Roman"/>
                <w:b/>
                <w:bCs/>
                <w:sz w:val="24"/>
                <w:szCs w:val="24"/>
              </w:rPr>
            </w:pPr>
            <w:r w:rsidRPr="00EB3051">
              <w:rPr>
                <w:rFonts w:ascii="Times New Roman" w:hAnsi="Times New Roman" w:cs="Times New Roman"/>
                <w:b/>
                <w:bCs/>
                <w:sz w:val="24"/>
                <w:szCs w:val="24"/>
              </w:rPr>
              <w:t>Kvantitatīvi</w:t>
            </w:r>
          </w:p>
          <w:p w14:paraId="7FAD1A5E"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Regulāri ievietojot aktuālo informāciju skolas mājas lapā, informāciju saņems plašāks interesentu loks, kas nodrošinās sporta skolas popularizēšanu un sabiedrības informētību par plānotajām aktivitātēm, sasniegumiem.</w:t>
            </w:r>
          </w:p>
        </w:tc>
        <w:tc>
          <w:tcPr>
            <w:tcW w:w="3402" w:type="dxa"/>
          </w:tcPr>
          <w:p w14:paraId="2AB929DC" w14:textId="541D48EB" w:rsidR="007562A4" w:rsidRDefault="007562A4" w:rsidP="00EB3051">
            <w:pPr>
              <w:contextualSpacing/>
              <w:rPr>
                <w:rFonts w:ascii="Times New Roman" w:hAnsi="Times New Roman" w:cs="Times New Roman"/>
                <w:sz w:val="24"/>
                <w:szCs w:val="24"/>
              </w:rPr>
            </w:pPr>
            <w:r>
              <w:rPr>
                <w:rFonts w:ascii="Times New Roman" w:hAnsi="Times New Roman" w:cs="Times New Roman"/>
                <w:sz w:val="24"/>
                <w:szCs w:val="24"/>
              </w:rPr>
              <w:t>Daļēji izpildīts.</w:t>
            </w:r>
          </w:p>
          <w:p w14:paraId="2ED9898D" w14:textId="2EF5E75A"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2022. gadā tika izveidota mājas lapa, kurā ievietota dažāda veida informācija un dokumenti. </w:t>
            </w:r>
          </w:p>
          <w:p w14:paraId="6A7EB45F"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Aktuālā informācija tiek atjaunota un papildināta, bet to būtu nepieciešams papildināt vēl biežāk.</w:t>
            </w:r>
          </w:p>
          <w:p w14:paraId="19DA8BA9" w14:textId="5B6B9C7E"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 </w:t>
            </w:r>
          </w:p>
        </w:tc>
      </w:tr>
      <w:tr w:rsidR="00EB3051" w:rsidRPr="00EB3051" w14:paraId="2F3CF87A" w14:textId="77777777" w:rsidTr="00BF443A">
        <w:tc>
          <w:tcPr>
            <w:tcW w:w="2553" w:type="dxa"/>
          </w:tcPr>
          <w:p w14:paraId="11124E33" w14:textId="77777777" w:rsidR="00EB3051" w:rsidRPr="00EB3051" w:rsidRDefault="00EB3051" w:rsidP="00EB3051">
            <w:pPr>
              <w:contextualSpacing/>
              <w:rPr>
                <w:rFonts w:ascii="Times New Roman" w:hAnsi="Times New Roman" w:cs="Times New Roman"/>
                <w:sz w:val="24"/>
                <w:szCs w:val="24"/>
                <w:lang w:val="lv-LV"/>
              </w:rPr>
            </w:pPr>
            <w:r w:rsidRPr="00EB3051">
              <w:rPr>
                <w:rFonts w:ascii="Times New Roman" w:hAnsi="Times New Roman" w:cs="Times New Roman"/>
                <w:sz w:val="24"/>
                <w:szCs w:val="24"/>
                <w:lang w:val="lv-LV"/>
              </w:rPr>
              <w:t xml:space="preserve">Organizēt treneru savstarpējo nodarbību vērošanu, analīzi, treneru pieredzes apmaiņas organizēšana </w:t>
            </w:r>
            <w:r w:rsidRPr="00EB3051">
              <w:rPr>
                <w:rFonts w:ascii="Times New Roman" w:hAnsi="Times New Roman" w:cs="Times New Roman"/>
                <w:sz w:val="24"/>
                <w:szCs w:val="24"/>
                <w:lang w:val="lv-LV"/>
              </w:rPr>
              <w:lastRenderedPageBreak/>
              <w:t>ar citām profesionālās ievirzes izglītības iestādēm.</w:t>
            </w:r>
          </w:p>
        </w:tc>
        <w:tc>
          <w:tcPr>
            <w:tcW w:w="3969" w:type="dxa"/>
          </w:tcPr>
          <w:p w14:paraId="064EBE7E" w14:textId="77777777" w:rsidR="00EB3051" w:rsidRPr="00EB3051" w:rsidRDefault="00EB3051" w:rsidP="00EB3051">
            <w:pPr>
              <w:rPr>
                <w:rFonts w:ascii="Times New Roman" w:hAnsi="Times New Roman" w:cs="Times New Roman"/>
                <w:b/>
                <w:bCs/>
                <w:sz w:val="24"/>
                <w:szCs w:val="24"/>
                <w:lang w:val="lv-LV"/>
              </w:rPr>
            </w:pPr>
            <w:r w:rsidRPr="00EB3051">
              <w:rPr>
                <w:rFonts w:ascii="Times New Roman" w:hAnsi="Times New Roman" w:cs="Times New Roman"/>
                <w:b/>
                <w:bCs/>
                <w:sz w:val="24"/>
                <w:szCs w:val="24"/>
                <w:lang w:val="lv-LV"/>
              </w:rPr>
              <w:lastRenderedPageBreak/>
              <w:t>Kvalitatīvi</w:t>
            </w:r>
          </w:p>
          <w:p w14:paraId="15EE9196" w14:textId="77777777" w:rsidR="00EB3051" w:rsidRPr="00EB3051" w:rsidRDefault="00EB3051" w:rsidP="00EB3051">
            <w:pPr>
              <w:rPr>
                <w:rFonts w:ascii="Times New Roman" w:hAnsi="Times New Roman" w:cs="Times New Roman"/>
                <w:sz w:val="24"/>
                <w:szCs w:val="24"/>
                <w:lang w:val="lv-LV"/>
              </w:rPr>
            </w:pPr>
            <w:r w:rsidRPr="00EB3051">
              <w:rPr>
                <w:rFonts w:ascii="Times New Roman" w:hAnsi="Times New Roman" w:cs="Times New Roman"/>
                <w:sz w:val="24"/>
                <w:szCs w:val="24"/>
                <w:lang w:val="lv-LV"/>
              </w:rPr>
              <w:t xml:space="preserve">Lai nodrošinātu pedadogu profesionālo pilnveidi, organizēt treneru savstarpējo nodarbību </w:t>
            </w:r>
            <w:r w:rsidRPr="00EB3051">
              <w:rPr>
                <w:rFonts w:ascii="Times New Roman" w:hAnsi="Times New Roman" w:cs="Times New Roman"/>
                <w:sz w:val="24"/>
                <w:szCs w:val="24"/>
                <w:lang w:val="lv-LV"/>
              </w:rPr>
              <w:lastRenderedPageBreak/>
              <w:t>vērošanu, nodrošinot kvalitatīvu pieredzes nodošanu un  apmaiņu.</w:t>
            </w:r>
          </w:p>
          <w:p w14:paraId="7C53E89A" w14:textId="77777777" w:rsidR="00EB3051" w:rsidRPr="00EB3051" w:rsidRDefault="00EB3051" w:rsidP="00EB3051">
            <w:pPr>
              <w:rPr>
                <w:rFonts w:ascii="Times New Roman" w:hAnsi="Times New Roman" w:cs="Times New Roman"/>
                <w:b/>
                <w:bCs/>
                <w:sz w:val="24"/>
                <w:szCs w:val="24"/>
                <w:lang w:val="lv-LV"/>
              </w:rPr>
            </w:pPr>
            <w:r w:rsidRPr="00EB3051">
              <w:rPr>
                <w:rFonts w:ascii="Times New Roman" w:hAnsi="Times New Roman" w:cs="Times New Roman"/>
                <w:b/>
                <w:bCs/>
                <w:sz w:val="24"/>
                <w:szCs w:val="24"/>
                <w:lang w:val="lv-LV"/>
              </w:rPr>
              <w:t>Kvantitatīvi</w:t>
            </w:r>
          </w:p>
          <w:p w14:paraId="3A0F563B" w14:textId="77777777" w:rsidR="00EB3051" w:rsidRPr="00EB3051" w:rsidRDefault="00EB3051" w:rsidP="00EB3051">
            <w:pPr>
              <w:contextualSpacing/>
              <w:rPr>
                <w:rFonts w:ascii="Times New Roman" w:hAnsi="Times New Roman" w:cs="Times New Roman"/>
                <w:sz w:val="24"/>
                <w:szCs w:val="24"/>
                <w:lang w:val="lv-LV"/>
              </w:rPr>
            </w:pPr>
            <w:r w:rsidRPr="00EB3051">
              <w:rPr>
                <w:rFonts w:ascii="Times New Roman" w:hAnsi="Times New Roman" w:cs="Times New Roman"/>
                <w:sz w:val="24"/>
                <w:szCs w:val="24"/>
                <w:lang w:val="lv-LV"/>
              </w:rPr>
              <w:t>Organizēt pieredzes apmaiņu gan starp dažādu sporta veidu treneriem, gan daloties pieredzē ar citām sporta izglītības iestādēm.</w:t>
            </w:r>
          </w:p>
        </w:tc>
        <w:tc>
          <w:tcPr>
            <w:tcW w:w="3402" w:type="dxa"/>
          </w:tcPr>
          <w:p w14:paraId="48F72521" w14:textId="6397D301" w:rsidR="00D7188F" w:rsidRDefault="001B0AD2" w:rsidP="00EB3051">
            <w:pPr>
              <w:contextualSpacing/>
              <w:rPr>
                <w:rFonts w:ascii="Times New Roman" w:hAnsi="Times New Roman" w:cs="Times New Roman"/>
                <w:sz w:val="24"/>
                <w:szCs w:val="24"/>
              </w:rPr>
            </w:pPr>
            <w:r>
              <w:rPr>
                <w:rFonts w:ascii="Times New Roman" w:hAnsi="Times New Roman" w:cs="Times New Roman"/>
                <w:sz w:val="24"/>
                <w:szCs w:val="24"/>
              </w:rPr>
              <w:lastRenderedPageBreak/>
              <w:t>Daļēji sasniegts.</w:t>
            </w:r>
          </w:p>
          <w:p w14:paraId="796BD9B1" w14:textId="4A5F66CA"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Pieredzes apmaiņa starp sporta skolas treneriem tika īstenota. Taču, savstarpējā nodarbību vērošana vēl jāturpina, jo tā </w:t>
            </w:r>
            <w:r w:rsidRPr="00EB3051">
              <w:rPr>
                <w:rFonts w:ascii="Times New Roman" w:hAnsi="Times New Roman" w:cs="Times New Roman"/>
                <w:sz w:val="24"/>
                <w:szCs w:val="24"/>
              </w:rPr>
              <w:lastRenderedPageBreak/>
              <w:t>nenoritēja tādā apjomā, kā plānots. Nodarbību savstarpējo vērošanu apgrūtinošais apstāklis- programmu īstenošanas adreses atrodas ģeogrāfiski tālu viena no otras, līdz ar to nepieciešami papildus laiks un resursi.</w:t>
            </w:r>
          </w:p>
          <w:p w14:paraId="398B4759" w14:textId="77777777" w:rsidR="00EB3051" w:rsidRPr="00EB3051" w:rsidRDefault="00EB3051" w:rsidP="00EB3051">
            <w:pPr>
              <w:contextualSpacing/>
              <w:rPr>
                <w:rFonts w:ascii="Times New Roman" w:hAnsi="Times New Roman" w:cs="Times New Roman"/>
                <w:sz w:val="24"/>
                <w:szCs w:val="24"/>
              </w:rPr>
            </w:pPr>
            <w:r w:rsidRPr="00EB3051">
              <w:rPr>
                <w:rFonts w:ascii="Times New Roman" w:hAnsi="Times New Roman" w:cs="Times New Roman"/>
                <w:sz w:val="24"/>
                <w:szCs w:val="24"/>
              </w:rPr>
              <w:t xml:space="preserve"> Lai paplašinātu pieredzes apmaiņu, 2022./2023 mācību gadā notika divi pieredzes apmaiņas braucieni uz profesionālās ievirzes izglītības iestādēm sportā.</w:t>
            </w:r>
          </w:p>
        </w:tc>
      </w:tr>
    </w:tbl>
    <w:p w14:paraId="51151D50"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p w14:paraId="32125A5C" w14:textId="77777777" w:rsidR="00EB3051" w:rsidRPr="00EB3051" w:rsidRDefault="00EB3051" w:rsidP="00EB3051">
      <w:pPr>
        <w:numPr>
          <w:ilvl w:val="1"/>
          <w:numId w:val="17"/>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Informācija, kura atklāj izglītības iestādes darba prioritātes un plānotos sasniedzamos rezultātus 2023./2024. mācību gadā (kvalitatīvi un kvantitatīvi)</w:t>
      </w:r>
    </w:p>
    <w:p w14:paraId="05213C2A"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tbl>
      <w:tblPr>
        <w:tblStyle w:val="TableGrid"/>
        <w:tblW w:w="10065" w:type="dxa"/>
        <w:tblInd w:w="-431" w:type="dxa"/>
        <w:tblLook w:val="04A0" w:firstRow="1" w:lastRow="0" w:firstColumn="1" w:lastColumn="0" w:noHBand="0" w:noVBand="1"/>
      </w:tblPr>
      <w:tblGrid>
        <w:gridCol w:w="2836"/>
        <w:gridCol w:w="4678"/>
        <w:gridCol w:w="2551"/>
      </w:tblGrid>
      <w:tr w:rsidR="00EB3051" w:rsidRPr="00EB3051" w14:paraId="1F3F0AC9" w14:textId="77777777" w:rsidTr="00BC5223">
        <w:tc>
          <w:tcPr>
            <w:tcW w:w="2836" w:type="dxa"/>
          </w:tcPr>
          <w:p w14:paraId="670DC855" w14:textId="77777777" w:rsidR="00EB3051" w:rsidRPr="00EB3051" w:rsidRDefault="00EB3051" w:rsidP="00EB3051">
            <w:pPr>
              <w:contextualSpacing/>
              <w:jc w:val="center"/>
              <w:rPr>
                <w:rFonts w:ascii="Times New Roman" w:hAnsi="Times New Roman" w:cs="Times New Roman"/>
                <w:sz w:val="24"/>
                <w:szCs w:val="24"/>
              </w:rPr>
            </w:pPr>
            <w:proofErr w:type="spellStart"/>
            <w:r w:rsidRPr="00EB3051">
              <w:rPr>
                <w:rFonts w:ascii="Times New Roman" w:hAnsi="Times New Roman" w:cs="Times New Roman"/>
                <w:sz w:val="24"/>
                <w:szCs w:val="24"/>
              </w:rPr>
              <w:t>Prioritāte</w:t>
            </w:r>
            <w:proofErr w:type="spellEnd"/>
          </w:p>
        </w:tc>
        <w:tc>
          <w:tcPr>
            <w:tcW w:w="4678" w:type="dxa"/>
          </w:tcPr>
          <w:p w14:paraId="16CB641C" w14:textId="77777777" w:rsidR="00EB3051" w:rsidRPr="00EB3051" w:rsidRDefault="00EB3051" w:rsidP="00EB3051">
            <w:pPr>
              <w:contextualSpacing/>
              <w:jc w:val="center"/>
              <w:rPr>
                <w:rFonts w:ascii="Times New Roman" w:hAnsi="Times New Roman" w:cs="Times New Roman"/>
                <w:sz w:val="24"/>
                <w:szCs w:val="24"/>
              </w:rPr>
            </w:pPr>
            <w:proofErr w:type="spellStart"/>
            <w:r w:rsidRPr="00EB3051">
              <w:rPr>
                <w:rFonts w:ascii="Times New Roman" w:hAnsi="Times New Roman" w:cs="Times New Roman"/>
                <w:sz w:val="24"/>
                <w:szCs w:val="24"/>
              </w:rPr>
              <w:t>Sasniedzamie</w:t>
            </w:r>
            <w:proofErr w:type="spellEnd"/>
            <w:r w:rsidRPr="00EB3051">
              <w:rPr>
                <w:rFonts w:ascii="Times New Roman" w:hAnsi="Times New Roman" w:cs="Times New Roman"/>
                <w:sz w:val="24"/>
                <w:szCs w:val="24"/>
              </w:rPr>
              <w:t xml:space="preserve"> </w:t>
            </w:r>
            <w:proofErr w:type="spellStart"/>
            <w:r w:rsidRPr="00EB3051">
              <w:rPr>
                <w:rFonts w:ascii="Times New Roman" w:hAnsi="Times New Roman" w:cs="Times New Roman"/>
                <w:sz w:val="24"/>
                <w:szCs w:val="24"/>
              </w:rPr>
              <w:t>rezultāti</w:t>
            </w:r>
            <w:proofErr w:type="spellEnd"/>
            <w:r w:rsidRPr="00EB3051">
              <w:rPr>
                <w:rFonts w:ascii="Times New Roman" w:hAnsi="Times New Roman" w:cs="Times New Roman"/>
                <w:sz w:val="24"/>
                <w:szCs w:val="24"/>
              </w:rPr>
              <w:t xml:space="preserve"> </w:t>
            </w:r>
            <w:proofErr w:type="spellStart"/>
            <w:r w:rsidRPr="00EB3051">
              <w:rPr>
                <w:rFonts w:ascii="Times New Roman" w:hAnsi="Times New Roman" w:cs="Times New Roman"/>
                <w:sz w:val="24"/>
                <w:szCs w:val="24"/>
              </w:rPr>
              <w:t>kvantitatīvi</w:t>
            </w:r>
            <w:proofErr w:type="spellEnd"/>
            <w:r w:rsidRPr="00EB3051">
              <w:rPr>
                <w:rFonts w:ascii="Times New Roman" w:hAnsi="Times New Roman" w:cs="Times New Roman"/>
                <w:sz w:val="24"/>
                <w:szCs w:val="24"/>
              </w:rPr>
              <w:t xml:space="preserve"> un </w:t>
            </w:r>
            <w:proofErr w:type="spellStart"/>
            <w:r w:rsidRPr="00EB3051">
              <w:rPr>
                <w:rFonts w:ascii="Times New Roman" w:hAnsi="Times New Roman" w:cs="Times New Roman"/>
                <w:sz w:val="24"/>
                <w:szCs w:val="24"/>
              </w:rPr>
              <w:t>kvalitatīvi</w:t>
            </w:r>
            <w:proofErr w:type="spellEnd"/>
          </w:p>
        </w:tc>
        <w:tc>
          <w:tcPr>
            <w:tcW w:w="2551" w:type="dxa"/>
          </w:tcPr>
          <w:p w14:paraId="13CC49FC" w14:textId="77777777" w:rsidR="00EB3051" w:rsidRPr="00EB3051" w:rsidRDefault="00EB3051" w:rsidP="00EB3051">
            <w:pPr>
              <w:contextualSpacing/>
              <w:jc w:val="center"/>
              <w:rPr>
                <w:rFonts w:ascii="Times New Roman" w:hAnsi="Times New Roman" w:cs="Times New Roman"/>
                <w:sz w:val="24"/>
                <w:szCs w:val="24"/>
              </w:rPr>
            </w:pPr>
            <w:proofErr w:type="spellStart"/>
            <w:r w:rsidRPr="00EB3051">
              <w:rPr>
                <w:rFonts w:ascii="Times New Roman" w:hAnsi="Times New Roman" w:cs="Times New Roman"/>
                <w:sz w:val="24"/>
                <w:szCs w:val="24"/>
              </w:rPr>
              <w:t>Norāde</w:t>
            </w:r>
            <w:proofErr w:type="spellEnd"/>
            <w:r w:rsidRPr="00EB3051">
              <w:rPr>
                <w:rFonts w:ascii="Times New Roman" w:hAnsi="Times New Roman" w:cs="Times New Roman"/>
                <w:sz w:val="24"/>
                <w:szCs w:val="24"/>
              </w:rPr>
              <w:t xml:space="preserve"> par </w:t>
            </w:r>
            <w:proofErr w:type="spellStart"/>
            <w:r w:rsidRPr="00EB3051">
              <w:rPr>
                <w:rFonts w:ascii="Times New Roman" w:hAnsi="Times New Roman" w:cs="Times New Roman"/>
                <w:sz w:val="24"/>
                <w:szCs w:val="24"/>
              </w:rPr>
              <w:t>uzdevumu</w:t>
            </w:r>
            <w:proofErr w:type="spellEnd"/>
            <w:r w:rsidRPr="00EB3051">
              <w:rPr>
                <w:rFonts w:ascii="Times New Roman" w:hAnsi="Times New Roman" w:cs="Times New Roman"/>
                <w:sz w:val="24"/>
                <w:szCs w:val="24"/>
              </w:rPr>
              <w:t xml:space="preserve"> </w:t>
            </w:r>
            <w:proofErr w:type="spellStart"/>
            <w:r w:rsidRPr="00EB3051">
              <w:rPr>
                <w:rFonts w:ascii="Times New Roman" w:hAnsi="Times New Roman" w:cs="Times New Roman"/>
                <w:sz w:val="24"/>
                <w:szCs w:val="24"/>
              </w:rPr>
              <w:t>izpildi</w:t>
            </w:r>
            <w:proofErr w:type="spellEnd"/>
            <w:r w:rsidRPr="00EB3051">
              <w:rPr>
                <w:rFonts w:ascii="Times New Roman" w:hAnsi="Times New Roman" w:cs="Times New Roman"/>
                <w:sz w:val="24"/>
                <w:szCs w:val="24"/>
              </w:rPr>
              <w:t xml:space="preserve"> (</w:t>
            </w:r>
            <w:proofErr w:type="spellStart"/>
            <w:r w:rsidRPr="00EB3051">
              <w:rPr>
                <w:rFonts w:ascii="Times New Roman" w:hAnsi="Times New Roman" w:cs="Times New Roman"/>
                <w:sz w:val="24"/>
                <w:szCs w:val="24"/>
              </w:rPr>
              <w:t>Sasniegts</w:t>
            </w:r>
            <w:proofErr w:type="spellEnd"/>
            <w:r w:rsidRPr="00EB3051">
              <w:rPr>
                <w:rFonts w:ascii="Times New Roman" w:hAnsi="Times New Roman" w:cs="Times New Roman"/>
                <w:sz w:val="24"/>
                <w:szCs w:val="24"/>
              </w:rPr>
              <w:t>/</w:t>
            </w:r>
            <w:proofErr w:type="spellStart"/>
            <w:r w:rsidRPr="00EB3051">
              <w:rPr>
                <w:rFonts w:ascii="Times New Roman" w:hAnsi="Times New Roman" w:cs="Times New Roman"/>
                <w:sz w:val="24"/>
                <w:szCs w:val="24"/>
              </w:rPr>
              <w:t>daļēji</w:t>
            </w:r>
            <w:proofErr w:type="spellEnd"/>
            <w:r w:rsidRPr="00EB3051">
              <w:rPr>
                <w:rFonts w:ascii="Times New Roman" w:hAnsi="Times New Roman" w:cs="Times New Roman"/>
                <w:sz w:val="24"/>
                <w:szCs w:val="24"/>
              </w:rPr>
              <w:t xml:space="preserve"> </w:t>
            </w:r>
            <w:proofErr w:type="spellStart"/>
            <w:r w:rsidRPr="00EB3051">
              <w:rPr>
                <w:rFonts w:ascii="Times New Roman" w:hAnsi="Times New Roman" w:cs="Times New Roman"/>
                <w:sz w:val="24"/>
                <w:szCs w:val="24"/>
              </w:rPr>
              <w:t>sasniegts</w:t>
            </w:r>
            <w:proofErr w:type="spellEnd"/>
            <w:r w:rsidRPr="00EB3051">
              <w:rPr>
                <w:rFonts w:ascii="Times New Roman" w:hAnsi="Times New Roman" w:cs="Times New Roman"/>
                <w:sz w:val="24"/>
                <w:szCs w:val="24"/>
              </w:rPr>
              <w:t xml:space="preserve">/ Nav </w:t>
            </w:r>
            <w:proofErr w:type="spellStart"/>
            <w:r w:rsidRPr="00EB3051">
              <w:rPr>
                <w:rFonts w:ascii="Times New Roman" w:hAnsi="Times New Roman" w:cs="Times New Roman"/>
                <w:sz w:val="24"/>
                <w:szCs w:val="24"/>
              </w:rPr>
              <w:t>sasniegts</w:t>
            </w:r>
            <w:proofErr w:type="spellEnd"/>
            <w:r w:rsidRPr="00EB3051">
              <w:rPr>
                <w:rFonts w:ascii="Times New Roman" w:hAnsi="Times New Roman" w:cs="Times New Roman"/>
                <w:sz w:val="24"/>
                <w:szCs w:val="24"/>
              </w:rPr>
              <w:t xml:space="preserve">) un </w:t>
            </w:r>
            <w:proofErr w:type="spellStart"/>
            <w:r w:rsidRPr="00EB3051">
              <w:rPr>
                <w:rFonts w:ascii="Times New Roman" w:hAnsi="Times New Roman" w:cs="Times New Roman"/>
                <w:sz w:val="24"/>
                <w:szCs w:val="24"/>
              </w:rPr>
              <w:t>komentārs</w:t>
            </w:r>
            <w:proofErr w:type="spellEnd"/>
          </w:p>
        </w:tc>
      </w:tr>
      <w:tr w:rsidR="00EB3051" w:rsidRPr="00EB3051" w14:paraId="14852B22" w14:textId="77777777" w:rsidTr="00BC5223">
        <w:trPr>
          <w:trHeight w:val="660"/>
        </w:trPr>
        <w:tc>
          <w:tcPr>
            <w:tcW w:w="2836" w:type="dxa"/>
          </w:tcPr>
          <w:p w14:paraId="6102580B" w14:textId="445EC6EE" w:rsidR="00EB3051" w:rsidRPr="000C7B8F" w:rsidRDefault="00FE0562" w:rsidP="00EB3051">
            <w:pPr>
              <w:contextualSpacing/>
              <w:rPr>
                <w:rFonts w:ascii="Times New Roman" w:hAnsi="Times New Roman" w:cs="Times New Roman"/>
                <w:sz w:val="24"/>
                <w:szCs w:val="24"/>
                <w:lang w:val="lv-LV"/>
              </w:rPr>
            </w:pPr>
            <w:proofErr w:type="spellStart"/>
            <w:r w:rsidRPr="000C7B8F">
              <w:rPr>
                <w:rFonts w:ascii="Times New Roman" w:hAnsi="Times New Roman" w:cs="Times New Roman"/>
                <w:sz w:val="24"/>
                <w:szCs w:val="24"/>
                <w:lang w:val="lv-LV"/>
              </w:rPr>
              <w:t>Multifunkcionālā</w:t>
            </w:r>
            <w:proofErr w:type="spellEnd"/>
            <w:r w:rsidR="000C7B8F" w:rsidRPr="000C7B8F">
              <w:rPr>
                <w:rFonts w:ascii="Times New Roman" w:hAnsi="Times New Roman" w:cs="Times New Roman"/>
                <w:sz w:val="24"/>
                <w:szCs w:val="24"/>
                <w:lang w:val="lv-LV"/>
              </w:rPr>
              <w:t xml:space="preserve"> stadiona aprīkošana ar mūsdienīg</w:t>
            </w:r>
            <w:r w:rsidR="000C7B8F">
              <w:rPr>
                <w:rFonts w:ascii="Times New Roman" w:hAnsi="Times New Roman" w:cs="Times New Roman"/>
                <w:sz w:val="24"/>
                <w:szCs w:val="24"/>
                <w:lang w:val="lv-LV"/>
              </w:rPr>
              <w:t>ām ģērbtuvēm</w:t>
            </w:r>
          </w:p>
        </w:tc>
        <w:tc>
          <w:tcPr>
            <w:tcW w:w="4678" w:type="dxa"/>
          </w:tcPr>
          <w:p w14:paraId="53FC33F9" w14:textId="77777777" w:rsidR="00BC5223" w:rsidRPr="00BC5223" w:rsidRDefault="00BC5223" w:rsidP="00BC5223">
            <w:pPr>
              <w:rPr>
                <w:rFonts w:ascii="Times New Roman" w:hAnsi="Times New Roman" w:cs="Times New Roman"/>
                <w:b/>
                <w:bCs/>
                <w:sz w:val="24"/>
                <w:szCs w:val="24"/>
                <w:lang w:val="lv-LV"/>
              </w:rPr>
            </w:pPr>
            <w:r w:rsidRPr="00BC5223">
              <w:rPr>
                <w:rFonts w:ascii="Times New Roman" w:hAnsi="Times New Roman" w:cs="Times New Roman"/>
                <w:b/>
                <w:bCs/>
                <w:sz w:val="24"/>
                <w:szCs w:val="24"/>
                <w:lang w:val="lv-LV"/>
              </w:rPr>
              <w:t>Kvalitatīvi</w:t>
            </w:r>
          </w:p>
          <w:p w14:paraId="31F88FAA" w14:textId="6A01D395" w:rsidR="00EB3051" w:rsidRPr="00340D49" w:rsidRDefault="0018618B" w:rsidP="00276D20">
            <w:pPr>
              <w:pStyle w:val="NormalWeb"/>
              <w:spacing w:before="0" w:beforeAutospacing="0" w:after="160" w:afterAutospacing="0"/>
              <w:rPr>
                <w:color w:val="000000"/>
                <w:lang w:val="lv-LV"/>
              </w:rPr>
            </w:pPr>
            <w:r w:rsidRPr="00340D49">
              <w:rPr>
                <w:color w:val="000000"/>
                <w:lang w:val="lv-LV"/>
              </w:rPr>
              <w:t>Nodrošināt treniņos un sacensībās startējošo</w:t>
            </w:r>
            <w:r w:rsidR="00375E33" w:rsidRPr="00340D49">
              <w:rPr>
                <w:color w:val="000000"/>
                <w:lang w:val="lv-LV"/>
              </w:rPr>
              <w:t>s</w:t>
            </w:r>
            <w:r w:rsidRPr="00340D49">
              <w:rPr>
                <w:color w:val="000000"/>
                <w:lang w:val="lv-LV"/>
              </w:rPr>
              <w:t xml:space="preserve"> sportistu</w:t>
            </w:r>
            <w:r w:rsidR="00375E33" w:rsidRPr="00340D49">
              <w:rPr>
                <w:color w:val="000000"/>
                <w:lang w:val="lv-LV"/>
              </w:rPr>
              <w:t xml:space="preserve">s ar </w:t>
            </w:r>
            <w:proofErr w:type="spellStart"/>
            <w:r w:rsidR="00375E33" w:rsidRPr="00340D49">
              <w:rPr>
                <w:color w:val="000000"/>
                <w:lang w:val="lv-LV"/>
              </w:rPr>
              <w:t>kvalitātīvām</w:t>
            </w:r>
            <w:proofErr w:type="spellEnd"/>
            <w:r w:rsidR="00C22EB8" w:rsidRPr="00340D49">
              <w:rPr>
                <w:color w:val="000000"/>
                <w:lang w:val="lv-LV"/>
              </w:rPr>
              <w:t xml:space="preserve"> un mūsdienīgām </w:t>
            </w:r>
            <w:proofErr w:type="spellStart"/>
            <w:r w:rsidR="00C22EB8" w:rsidRPr="00340D49">
              <w:rPr>
                <w:color w:val="000000"/>
                <w:lang w:val="lv-LV"/>
              </w:rPr>
              <w:t>ģērtuvēm</w:t>
            </w:r>
            <w:proofErr w:type="spellEnd"/>
            <w:r w:rsidR="00C22EB8" w:rsidRPr="00340D49">
              <w:rPr>
                <w:color w:val="000000"/>
                <w:lang w:val="lv-LV"/>
              </w:rPr>
              <w:t xml:space="preserve"> ar sanitāro mezglu</w:t>
            </w:r>
            <w:r w:rsidR="001242F5" w:rsidRPr="00340D49">
              <w:rPr>
                <w:color w:val="000000"/>
                <w:lang w:val="lv-LV"/>
              </w:rPr>
              <w:t>.</w:t>
            </w:r>
            <w:r w:rsidRPr="00340D49">
              <w:rPr>
                <w:color w:val="000000"/>
                <w:lang w:val="lv-LV"/>
              </w:rPr>
              <w:t xml:space="preserve"> </w:t>
            </w:r>
          </w:p>
        </w:tc>
        <w:tc>
          <w:tcPr>
            <w:tcW w:w="2551" w:type="dxa"/>
          </w:tcPr>
          <w:p w14:paraId="27AC354A" w14:textId="3B62EE0A" w:rsidR="00EB3051" w:rsidRPr="000C7B8F" w:rsidRDefault="00EB3051" w:rsidP="00221A07">
            <w:pPr>
              <w:contextualSpacing/>
              <w:rPr>
                <w:rFonts w:ascii="Times New Roman" w:hAnsi="Times New Roman" w:cs="Times New Roman"/>
                <w:sz w:val="24"/>
                <w:szCs w:val="24"/>
                <w:lang w:val="lv-LV"/>
              </w:rPr>
            </w:pPr>
          </w:p>
        </w:tc>
      </w:tr>
      <w:tr w:rsidR="00EB3051" w:rsidRPr="00EB3051" w14:paraId="1C694D44" w14:textId="77777777" w:rsidTr="00BC5223">
        <w:tc>
          <w:tcPr>
            <w:tcW w:w="2836" w:type="dxa"/>
          </w:tcPr>
          <w:p w14:paraId="53D46342" w14:textId="77777777" w:rsidR="00EB3051" w:rsidRPr="000C7B8F" w:rsidRDefault="00EB3051" w:rsidP="00EB3051">
            <w:pPr>
              <w:contextualSpacing/>
              <w:rPr>
                <w:rFonts w:ascii="Times New Roman" w:hAnsi="Times New Roman" w:cs="Times New Roman"/>
                <w:sz w:val="24"/>
                <w:szCs w:val="24"/>
                <w:lang w:val="lv-LV"/>
              </w:rPr>
            </w:pPr>
          </w:p>
        </w:tc>
        <w:tc>
          <w:tcPr>
            <w:tcW w:w="4678" w:type="dxa"/>
          </w:tcPr>
          <w:p w14:paraId="307D0ED7" w14:textId="77777777" w:rsidR="00BC5223" w:rsidRPr="00EB3051" w:rsidRDefault="00BC5223" w:rsidP="00BC5223">
            <w:pPr>
              <w:rPr>
                <w:rFonts w:ascii="Times New Roman" w:hAnsi="Times New Roman" w:cs="Times New Roman"/>
                <w:b/>
                <w:bCs/>
                <w:sz w:val="24"/>
                <w:szCs w:val="24"/>
                <w:lang w:val="lv-LV"/>
              </w:rPr>
            </w:pPr>
            <w:r w:rsidRPr="00EB3051">
              <w:rPr>
                <w:rFonts w:ascii="Times New Roman" w:hAnsi="Times New Roman" w:cs="Times New Roman"/>
                <w:b/>
                <w:bCs/>
                <w:sz w:val="24"/>
                <w:szCs w:val="24"/>
                <w:lang w:val="lv-LV"/>
              </w:rPr>
              <w:t>Kvantitatīvi</w:t>
            </w:r>
          </w:p>
          <w:p w14:paraId="15F0C5C1" w14:textId="5EFB11C2" w:rsidR="00EB3051" w:rsidRPr="000C7B8F" w:rsidRDefault="00031A14" w:rsidP="00810F2D">
            <w:pPr>
              <w:contextualSpacing/>
              <w:rPr>
                <w:rFonts w:ascii="Times New Roman" w:hAnsi="Times New Roman" w:cs="Times New Roman"/>
                <w:sz w:val="24"/>
                <w:szCs w:val="24"/>
                <w:lang w:val="lv-LV"/>
              </w:rPr>
            </w:pPr>
            <w:r>
              <w:rPr>
                <w:rFonts w:ascii="Times New Roman" w:hAnsi="Times New Roman" w:cs="Times New Roman"/>
                <w:sz w:val="24"/>
                <w:szCs w:val="24"/>
                <w:lang w:val="lv-LV"/>
              </w:rPr>
              <w:t>S</w:t>
            </w:r>
            <w:r w:rsidR="00B6784F">
              <w:rPr>
                <w:rFonts w:ascii="Times New Roman" w:hAnsi="Times New Roman" w:cs="Times New Roman"/>
                <w:sz w:val="24"/>
                <w:szCs w:val="24"/>
                <w:lang w:val="lv-LV"/>
              </w:rPr>
              <w:t xml:space="preserve">tadionu </w:t>
            </w:r>
            <w:r w:rsidR="00C14C77">
              <w:rPr>
                <w:rFonts w:ascii="Times New Roman" w:hAnsi="Times New Roman" w:cs="Times New Roman"/>
                <w:sz w:val="24"/>
                <w:szCs w:val="24"/>
                <w:lang w:val="lv-LV"/>
              </w:rPr>
              <w:t xml:space="preserve">gan ikdienā treniņu procesā, gan </w:t>
            </w:r>
            <w:r>
              <w:rPr>
                <w:rFonts w:ascii="Times New Roman" w:hAnsi="Times New Roman" w:cs="Times New Roman"/>
                <w:sz w:val="24"/>
                <w:szCs w:val="24"/>
                <w:lang w:val="lv-LV"/>
              </w:rPr>
              <w:t xml:space="preserve">futbola sacensībās apmeklē liels sportistu skaits, </w:t>
            </w:r>
            <w:r w:rsidR="008E7ED5">
              <w:rPr>
                <w:rFonts w:ascii="Times New Roman" w:hAnsi="Times New Roman" w:cs="Times New Roman"/>
                <w:sz w:val="24"/>
                <w:szCs w:val="24"/>
                <w:lang w:val="lv-LV"/>
              </w:rPr>
              <w:t>kam būtu nepieciešams nodrošināt mūs</w:t>
            </w:r>
            <w:r w:rsidR="0085156F">
              <w:rPr>
                <w:rFonts w:ascii="Times New Roman" w:hAnsi="Times New Roman" w:cs="Times New Roman"/>
                <w:sz w:val="24"/>
                <w:szCs w:val="24"/>
                <w:lang w:val="lv-LV"/>
              </w:rPr>
              <w:t xml:space="preserve">dienīgus </w:t>
            </w:r>
            <w:r w:rsidR="00E856D9">
              <w:rPr>
                <w:rFonts w:ascii="Times New Roman" w:hAnsi="Times New Roman" w:cs="Times New Roman"/>
                <w:sz w:val="24"/>
                <w:szCs w:val="24"/>
                <w:lang w:val="lv-LV"/>
              </w:rPr>
              <w:t>sanitāros apstākļus</w:t>
            </w:r>
            <w:r w:rsidR="000A6E6F">
              <w:rPr>
                <w:rFonts w:ascii="Times New Roman" w:hAnsi="Times New Roman" w:cs="Times New Roman"/>
                <w:sz w:val="24"/>
                <w:szCs w:val="24"/>
                <w:lang w:val="lv-LV"/>
              </w:rPr>
              <w:t>.</w:t>
            </w:r>
          </w:p>
        </w:tc>
        <w:tc>
          <w:tcPr>
            <w:tcW w:w="2551" w:type="dxa"/>
          </w:tcPr>
          <w:p w14:paraId="50DF2A5F" w14:textId="77777777" w:rsidR="00EB3051" w:rsidRPr="000C7B8F" w:rsidRDefault="00EB3051" w:rsidP="00EB3051">
            <w:pPr>
              <w:contextualSpacing/>
              <w:rPr>
                <w:rFonts w:ascii="Times New Roman" w:hAnsi="Times New Roman" w:cs="Times New Roman"/>
                <w:sz w:val="24"/>
                <w:szCs w:val="24"/>
                <w:lang w:val="lv-LV"/>
              </w:rPr>
            </w:pPr>
          </w:p>
        </w:tc>
      </w:tr>
      <w:tr w:rsidR="00EB3051" w:rsidRPr="00EB3051" w14:paraId="08252391" w14:textId="77777777" w:rsidTr="00BC5223">
        <w:tc>
          <w:tcPr>
            <w:tcW w:w="2836" w:type="dxa"/>
          </w:tcPr>
          <w:p w14:paraId="0EC5D983" w14:textId="1907E13B" w:rsidR="00EB3051" w:rsidRPr="00EB3051" w:rsidRDefault="00A45ED0" w:rsidP="00EB3051">
            <w:pPr>
              <w:contextualSpacing/>
              <w:rPr>
                <w:rFonts w:ascii="Times New Roman" w:hAnsi="Times New Roman" w:cs="Times New Roman"/>
                <w:sz w:val="24"/>
                <w:szCs w:val="24"/>
              </w:rPr>
            </w:pPr>
            <w:proofErr w:type="spellStart"/>
            <w:r>
              <w:rPr>
                <w:rFonts w:ascii="Times New Roman" w:hAnsi="Times New Roman" w:cs="Times New Roman"/>
                <w:sz w:val="24"/>
                <w:szCs w:val="24"/>
              </w:rPr>
              <w:t>Zinoš</w:t>
            </w:r>
            <w:r w:rsidR="00050D24">
              <w:rPr>
                <w:rFonts w:ascii="Times New Roman" w:hAnsi="Times New Roman" w:cs="Times New Roman"/>
                <w:sz w:val="24"/>
                <w:szCs w:val="24"/>
              </w:rPr>
              <w:t>i</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profesionāl</w:t>
            </w:r>
            <w:r w:rsidR="00050D24">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w:t>
            </w:r>
            <w:r w:rsidR="00050D24">
              <w:rPr>
                <w:rFonts w:ascii="Times New Roman" w:hAnsi="Times New Roman" w:cs="Times New Roman"/>
                <w:sz w:val="24"/>
                <w:szCs w:val="24"/>
              </w:rPr>
              <w:t>i</w:t>
            </w:r>
            <w:proofErr w:type="spellEnd"/>
          </w:p>
        </w:tc>
        <w:tc>
          <w:tcPr>
            <w:tcW w:w="4678" w:type="dxa"/>
          </w:tcPr>
          <w:p w14:paraId="0D62B01A" w14:textId="77777777" w:rsidR="00BC5223" w:rsidRPr="00EB3051" w:rsidRDefault="00BC5223" w:rsidP="00BC5223">
            <w:pPr>
              <w:rPr>
                <w:rFonts w:ascii="Times New Roman" w:hAnsi="Times New Roman" w:cs="Times New Roman"/>
                <w:b/>
                <w:bCs/>
                <w:sz w:val="24"/>
                <w:szCs w:val="24"/>
              </w:rPr>
            </w:pPr>
            <w:proofErr w:type="spellStart"/>
            <w:r w:rsidRPr="00EB3051">
              <w:rPr>
                <w:rFonts w:ascii="Times New Roman" w:hAnsi="Times New Roman" w:cs="Times New Roman"/>
                <w:b/>
                <w:bCs/>
                <w:sz w:val="24"/>
                <w:szCs w:val="24"/>
              </w:rPr>
              <w:t>Kvalitatīvi</w:t>
            </w:r>
            <w:proofErr w:type="spellEnd"/>
          </w:p>
          <w:p w14:paraId="573625B8" w14:textId="28E5AB2E" w:rsidR="00EB3051" w:rsidRPr="00EB3051" w:rsidRDefault="00050D24" w:rsidP="00EB3051">
            <w:pPr>
              <w:contextualSpacing/>
              <w:rPr>
                <w:rFonts w:ascii="Times New Roman" w:hAnsi="Times New Roman" w:cs="Times New Roman"/>
                <w:sz w:val="24"/>
                <w:szCs w:val="24"/>
              </w:rPr>
            </w:pP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kvalitatīviem</w:t>
            </w:r>
            <w:proofErr w:type="spellEnd"/>
            <w:r>
              <w:rPr>
                <w:rFonts w:ascii="Times New Roman" w:hAnsi="Times New Roman" w:cs="Times New Roman"/>
                <w:sz w:val="24"/>
                <w:szCs w:val="24"/>
              </w:rPr>
              <w:t xml:space="preserve"> </w:t>
            </w:r>
            <w:proofErr w:type="spellStart"/>
            <w:r w:rsidR="00516F22">
              <w:rPr>
                <w:rFonts w:ascii="Times New Roman" w:hAnsi="Times New Roman" w:cs="Times New Roman"/>
                <w:sz w:val="24"/>
                <w:szCs w:val="24"/>
              </w:rPr>
              <w:t>kursiem</w:t>
            </w:r>
            <w:proofErr w:type="spellEnd"/>
            <w:r w:rsidR="00516F22">
              <w:rPr>
                <w:rFonts w:ascii="Times New Roman" w:hAnsi="Times New Roman" w:cs="Times New Roman"/>
                <w:sz w:val="24"/>
                <w:szCs w:val="24"/>
              </w:rPr>
              <w:t xml:space="preserve"> </w:t>
            </w:r>
            <w:proofErr w:type="spellStart"/>
            <w:r w:rsidR="00516F22">
              <w:rPr>
                <w:rFonts w:ascii="Times New Roman" w:hAnsi="Times New Roman" w:cs="Times New Roman"/>
                <w:sz w:val="24"/>
                <w:szCs w:val="24"/>
              </w:rPr>
              <w:t>profesionālās</w:t>
            </w:r>
            <w:proofErr w:type="spellEnd"/>
            <w:r w:rsidR="00516F22">
              <w:rPr>
                <w:rFonts w:ascii="Times New Roman" w:hAnsi="Times New Roman" w:cs="Times New Roman"/>
                <w:sz w:val="24"/>
                <w:szCs w:val="24"/>
              </w:rPr>
              <w:t xml:space="preserve"> </w:t>
            </w:r>
            <w:proofErr w:type="spellStart"/>
            <w:r w:rsidR="00516F22">
              <w:rPr>
                <w:rFonts w:ascii="Times New Roman" w:hAnsi="Times New Roman" w:cs="Times New Roman"/>
                <w:sz w:val="24"/>
                <w:szCs w:val="24"/>
              </w:rPr>
              <w:t>pieredzes</w:t>
            </w:r>
            <w:proofErr w:type="spellEnd"/>
            <w:r w:rsidR="00516F22">
              <w:rPr>
                <w:rFonts w:ascii="Times New Roman" w:hAnsi="Times New Roman" w:cs="Times New Roman"/>
                <w:sz w:val="24"/>
                <w:szCs w:val="24"/>
              </w:rPr>
              <w:t xml:space="preserve"> </w:t>
            </w:r>
            <w:proofErr w:type="spellStart"/>
            <w:r w:rsidR="00516F22">
              <w:rPr>
                <w:rFonts w:ascii="Times New Roman" w:hAnsi="Times New Roman" w:cs="Times New Roman"/>
                <w:sz w:val="24"/>
                <w:szCs w:val="24"/>
              </w:rPr>
              <w:t>bagātināšanai</w:t>
            </w:r>
            <w:proofErr w:type="spellEnd"/>
            <w:r w:rsidR="00516F22">
              <w:rPr>
                <w:rFonts w:ascii="Times New Roman" w:hAnsi="Times New Roman" w:cs="Times New Roman"/>
                <w:sz w:val="24"/>
                <w:szCs w:val="24"/>
              </w:rPr>
              <w:t>.</w:t>
            </w:r>
          </w:p>
        </w:tc>
        <w:tc>
          <w:tcPr>
            <w:tcW w:w="2551" w:type="dxa"/>
          </w:tcPr>
          <w:p w14:paraId="5351E759" w14:textId="77777777" w:rsidR="00EB3051" w:rsidRPr="00EB3051" w:rsidRDefault="00EB3051" w:rsidP="00EB3051">
            <w:pPr>
              <w:contextualSpacing/>
              <w:rPr>
                <w:rFonts w:ascii="Times New Roman" w:hAnsi="Times New Roman" w:cs="Times New Roman"/>
                <w:sz w:val="24"/>
                <w:szCs w:val="24"/>
              </w:rPr>
            </w:pPr>
          </w:p>
        </w:tc>
      </w:tr>
      <w:tr w:rsidR="00EB3051" w:rsidRPr="00EB3051" w14:paraId="366C6AF3" w14:textId="77777777" w:rsidTr="00BC5223">
        <w:tc>
          <w:tcPr>
            <w:tcW w:w="2836" w:type="dxa"/>
          </w:tcPr>
          <w:p w14:paraId="13D22A2D" w14:textId="77777777" w:rsidR="00EB3051" w:rsidRPr="00EB3051" w:rsidRDefault="00EB3051" w:rsidP="00EB3051">
            <w:pPr>
              <w:contextualSpacing/>
              <w:rPr>
                <w:rFonts w:ascii="Times New Roman" w:hAnsi="Times New Roman" w:cs="Times New Roman"/>
                <w:sz w:val="24"/>
                <w:szCs w:val="24"/>
              </w:rPr>
            </w:pPr>
          </w:p>
        </w:tc>
        <w:tc>
          <w:tcPr>
            <w:tcW w:w="4678" w:type="dxa"/>
          </w:tcPr>
          <w:p w14:paraId="48AF2BD7" w14:textId="77777777" w:rsidR="00BC5223" w:rsidRPr="00EB3051" w:rsidRDefault="00BC5223" w:rsidP="00BC5223">
            <w:pPr>
              <w:rPr>
                <w:rFonts w:ascii="Times New Roman" w:hAnsi="Times New Roman" w:cs="Times New Roman"/>
                <w:b/>
                <w:bCs/>
                <w:sz w:val="24"/>
                <w:szCs w:val="24"/>
                <w:lang w:val="lv-LV"/>
              </w:rPr>
            </w:pPr>
            <w:r w:rsidRPr="00EB3051">
              <w:rPr>
                <w:rFonts w:ascii="Times New Roman" w:hAnsi="Times New Roman" w:cs="Times New Roman"/>
                <w:b/>
                <w:bCs/>
                <w:sz w:val="24"/>
                <w:szCs w:val="24"/>
                <w:lang w:val="lv-LV"/>
              </w:rPr>
              <w:t>Kvantitatīvi</w:t>
            </w:r>
          </w:p>
          <w:p w14:paraId="00A8B22E" w14:textId="1D517324" w:rsidR="00EB3051" w:rsidRPr="00EB3051" w:rsidRDefault="00A94C29" w:rsidP="00EB3051">
            <w:pPr>
              <w:contextualSpacing/>
              <w:rPr>
                <w:rFonts w:ascii="Times New Roman" w:hAnsi="Times New Roman" w:cs="Times New Roman"/>
                <w:sz w:val="24"/>
                <w:szCs w:val="24"/>
              </w:rPr>
            </w:pPr>
            <w:proofErr w:type="spellStart"/>
            <w:r>
              <w:rPr>
                <w:rFonts w:ascii="Times New Roman" w:hAnsi="Times New Roman" w:cs="Times New Roman"/>
                <w:sz w:val="24"/>
                <w:szCs w:val="24"/>
              </w:rPr>
              <w:t>Katram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trenerim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vismaz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kursu</w:t>
            </w:r>
            <w:proofErr w:type="spellEnd"/>
            <w:r w:rsidR="00574CD6">
              <w:rPr>
                <w:rFonts w:ascii="Times New Roman" w:hAnsi="Times New Roman" w:cs="Times New Roman"/>
                <w:sz w:val="24"/>
                <w:szCs w:val="24"/>
              </w:rPr>
              <w:t xml:space="preserve"> </w:t>
            </w:r>
            <w:proofErr w:type="spellStart"/>
            <w:r w:rsidR="00574CD6">
              <w:rPr>
                <w:rFonts w:ascii="Times New Roman" w:hAnsi="Times New Roman" w:cs="Times New Roman"/>
                <w:sz w:val="24"/>
                <w:szCs w:val="24"/>
              </w:rPr>
              <w:t>programmas</w:t>
            </w:r>
            <w:proofErr w:type="spellEnd"/>
            <w:r w:rsidR="00574C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574CD6">
              <w:rPr>
                <w:rFonts w:ascii="Times New Roman" w:hAnsi="Times New Roman" w:cs="Times New Roman"/>
                <w:sz w:val="24"/>
                <w:szCs w:val="24"/>
              </w:rPr>
              <w:t>apmeklējumu</w:t>
            </w:r>
            <w:proofErr w:type="spellEnd"/>
            <w:r w:rsidR="00574CD6">
              <w:rPr>
                <w:rFonts w:ascii="Times New Roman" w:hAnsi="Times New Roman" w:cs="Times New Roman"/>
                <w:sz w:val="24"/>
                <w:szCs w:val="24"/>
              </w:rPr>
              <w:t xml:space="preserve"> mācību gada ietvaros.</w:t>
            </w:r>
          </w:p>
        </w:tc>
        <w:tc>
          <w:tcPr>
            <w:tcW w:w="2551" w:type="dxa"/>
          </w:tcPr>
          <w:p w14:paraId="62C83A2B" w14:textId="77777777" w:rsidR="00EB3051" w:rsidRPr="00EB3051" w:rsidRDefault="00EB3051" w:rsidP="00EB3051">
            <w:pPr>
              <w:contextualSpacing/>
              <w:rPr>
                <w:rFonts w:ascii="Times New Roman" w:hAnsi="Times New Roman" w:cs="Times New Roman"/>
                <w:sz w:val="24"/>
                <w:szCs w:val="24"/>
              </w:rPr>
            </w:pPr>
          </w:p>
        </w:tc>
      </w:tr>
      <w:tr w:rsidR="00EB3051" w:rsidRPr="00EB3051" w14:paraId="43E03338" w14:textId="77777777" w:rsidTr="00BC5223">
        <w:tc>
          <w:tcPr>
            <w:tcW w:w="2836" w:type="dxa"/>
          </w:tcPr>
          <w:p w14:paraId="784FBDB9" w14:textId="2BFCE485" w:rsidR="00EB3051" w:rsidRPr="002D6F17" w:rsidRDefault="00620AAF" w:rsidP="00EB3051">
            <w:pPr>
              <w:rPr>
                <w:rFonts w:ascii="Times New Roman" w:hAnsi="Times New Roman" w:cs="Times New Roman"/>
                <w:sz w:val="24"/>
                <w:szCs w:val="24"/>
                <w:lang w:val="lv-LV"/>
              </w:rPr>
            </w:pPr>
            <w:r w:rsidRPr="002D6F17">
              <w:rPr>
                <w:rFonts w:ascii="Times New Roman" w:hAnsi="Times New Roman" w:cs="Times New Roman"/>
                <w:sz w:val="24"/>
                <w:szCs w:val="24"/>
                <w:lang w:val="lv-LV"/>
              </w:rPr>
              <w:t>Mācību treniņu proces</w:t>
            </w:r>
            <w:r w:rsidR="002D6F17" w:rsidRPr="002D6F17">
              <w:rPr>
                <w:rFonts w:ascii="Times New Roman" w:hAnsi="Times New Roman" w:cs="Times New Roman"/>
                <w:sz w:val="24"/>
                <w:szCs w:val="24"/>
                <w:lang w:val="lv-LV"/>
              </w:rPr>
              <w:t>a ietvaros nodrošināt mācī</w:t>
            </w:r>
            <w:r w:rsidR="002D6F17">
              <w:rPr>
                <w:rFonts w:ascii="Times New Roman" w:hAnsi="Times New Roman" w:cs="Times New Roman"/>
                <w:sz w:val="24"/>
                <w:szCs w:val="24"/>
                <w:lang w:val="lv-LV"/>
              </w:rPr>
              <w:t>bu-treniņu nometnes</w:t>
            </w:r>
          </w:p>
        </w:tc>
        <w:tc>
          <w:tcPr>
            <w:tcW w:w="4678" w:type="dxa"/>
          </w:tcPr>
          <w:p w14:paraId="1E0A845A" w14:textId="77777777" w:rsidR="00BC5223" w:rsidRPr="00BC5223" w:rsidRDefault="00BC5223" w:rsidP="00BC5223">
            <w:pPr>
              <w:rPr>
                <w:rFonts w:ascii="Times New Roman" w:hAnsi="Times New Roman" w:cs="Times New Roman"/>
                <w:b/>
                <w:bCs/>
                <w:sz w:val="24"/>
                <w:szCs w:val="24"/>
                <w:lang w:val="lv-LV"/>
              </w:rPr>
            </w:pPr>
            <w:r w:rsidRPr="00BC5223">
              <w:rPr>
                <w:rFonts w:ascii="Times New Roman" w:hAnsi="Times New Roman" w:cs="Times New Roman"/>
                <w:b/>
                <w:bCs/>
                <w:sz w:val="24"/>
                <w:szCs w:val="24"/>
                <w:lang w:val="lv-LV"/>
              </w:rPr>
              <w:t>Kvalitatīvi</w:t>
            </w:r>
          </w:p>
          <w:p w14:paraId="262E4D0F" w14:textId="5FEA83BA" w:rsidR="00EB3051" w:rsidRPr="00DE2639" w:rsidRDefault="002D6F17" w:rsidP="00EB3051">
            <w:pPr>
              <w:contextualSpacing/>
              <w:rPr>
                <w:rFonts w:ascii="Times New Roman" w:hAnsi="Times New Roman" w:cs="Times New Roman"/>
                <w:sz w:val="24"/>
                <w:szCs w:val="24"/>
                <w:lang w:val="lv-LV"/>
              </w:rPr>
            </w:pPr>
            <w:r w:rsidRPr="00DE2639">
              <w:rPr>
                <w:rFonts w:ascii="Times New Roman" w:hAnsi="Times New Roman" w:cs="Times New Roman"/>
                <w:sz w:val="24"/>
                <w:szCs w:val="24"/>
                <w:lang w:val="lv-LV"/>
              </w:rPr>
              <w:t xml:space="preserve">Nodrošināt </w:t>
            </w:r>
            <w:r w:rsidR="00DE2639" w:rsidRPr="00DE2639">
              <w:rPr>
                <w:rFonts w:ascii="Times New Roman" w:hAnsi="Times New Roman" w:cs="Times New Roman"/>
                <w:sz w:val="24"/>
                <w:szCs w:val="24"/>
                <w:lang w:val="lv-LV"/>
              </w:rPr>
              <w:t>kvalitatīvu mācību-treniņu p</w:t>
            </w:r>
            <w:r w:rsidR="00DE2639">
              <w:rPr>
                <w:rFonts w:ascii="Times New Roman" w:hAnsi="Times New Roman" w:cs="Times New Roman"/>
                <w:sz w:val="24"/>
                <w:szCs w:val="24"/>
                <w:lang w:val="lv-LV"/>
              </w:rPr>
              <w:t>rocesu nometn</w:t>
            </w:r>
            <w:r w:rsidR="00424F25">
              <w:rPr>
                <w:rFonts w:ascii="Times New Roman" w:hAnsi="Times New Roman" w:cs="Times New Roman"/>
                <w:sz w:val="24"/>
                <w:szCs w:val="24"/>
                <w:lang w:val="lv-LV"/>
              </w:rPr>
              <w:t>ē</w:t>
            </w:r>
            <w:r w:rsidR="00DE2639">
              <w:rPr>
                <w:rFonts w:ascii="Times New Roman" w:hAnsi="Times New Roman" w:cs="Times New Roman"/>
                <w:sz w:val="24"/>
                <w:szCs w:val="24"/>
                <w:lang w:val="lv-LV"/>
              </w:rPr>
              <w:t>s</w:t>
            </w:r>
            <w:r w:rsidR="00424F25">
              <w:rPr>
                <w:rFonts w:ascii="Times New Roman" w:hAnsi="Times New Roman" w:cs="Times New Roman"/>
                <w:sz w:val="24"/>
                <w:szCs w:val="24"/>
                <w:lang w:val="lv-LV"/>
              </w:rPr>
              <w:t>.</w:t>
            </w:r>
          </w:p>
        </w:tc>
        <w:tc>
          <w:tcPr>
            <w:tcW w:w="2551" w:type="dxa"/>
          </w:tcPr>
          <w:p w14:paraId="594EECD3" w14:textId="77777777" w:rsidR="00EB3051" w:rsidRPr="00DE2639" w:rsidRDefault="00EB3051" w:rsidP="00EB3051">
            <w:pPr>
              <w:contextualSpacing/>
              <w:rPr>
                <w:rFonts w:ascii="Times New Roman" w:hAnsi="Times New Roman" w:cs="Times New Roman"/>
                <w:sz w:val="24"/>
                <w:szCs w:val="24"/>
                <w:lang w:val="lv-LV"/>
              </w:rPr>
            </w:pPr>
          </w:p>
        </w:tc>
      </w:tr>
      <w:tr w:rsidR="00EB3051" w:rsidRPr="00EB3051" w14:paraId="6D8F8E5D" w14:textId="77777777" w:rsidTr="00BC5223">
        <w:tc>
          <w:tcPr>
            <w:tcW w:w="2836" w:type="dxa"/>
          </w:tcPr>
          <w:p w14:paraId="0B19B9A6" w14:textId="77777777" w:rsidR="00EB3051" w:rsidRPr="00DE2639" w:rsidRDefault="00EB3051" w:rsidP="00EB3051">
            <w:pPr>
              <w:rPr>
                <w:rFonts w:ascii="Times New Roman" w:hAnsi="Times New Roman" w:cs="Times New Roman"/>
                <w:sz w:val="24"/>
                <w:szCs w:val="24"/>
                <w:lang w:val="lv-LV"/>
              </w:rPr>
            </w:pPr>
          </w:p>
        </w:tc>
        <w:tc>
          <w:tcPr>
            <w:tcW w:w="4678" w:type="dxa"/>
          </w:tcPr>
          <w:p w14:paraId="0331B9DD" w14:textId="77777777" w:rsidR="00BC5223" w:rsidRPr="00EB3051" w:rsidRDefault="00BC5223" w:rsidP="00BC5223">
            <w:pPr>
              <w:rPr>
                <w:rFonts w:ascii="Times New Roman" w:hAnsi="Times New Roman" w:cs="Times New Roman"/>
                <w:b/>
                <w:bCs/>
                <w:sz w:val="24"/>
                <w:szCs w:val="24"/>
                <w:lang w:val="lv-LV"/>
              </w:rPr>
            </w:pPr>
            <w:r w:rsidRPr="00EB3051">
              <w:rPr>
                <w:rFonts w:ascii="Times New Roman" w:hAnsi="Times New Roman" w:cs="Times New Roman"/>
                <w:b/>
                <w:bCs/>
                <w:sz w:val="24"/>
                <w:szCs w:val="24"/>
                <w:lang w:val="lv-LV"/>
              </w:rPr>
              <w:t>Kvantitatīvi</w:t>
            </w:r>
          </w:p>
          <w:p w14:paraId="74F3C1A9" w14:textId="407F9493" w:rsidR="00EB3051" w:rsidRPr="000852FA" w:rsidRDefault="00DE2639" w:rsidP="00EB3051">
            <w:pPr>
              <w:contextualSpacing/>
              <w:rPr>
                <w:rFonts w:ascii="Times New Roman" w:hAnsi="Times New Roman" w:cs="Times New Roman"/>
                <w:sz w:val="24"/>
                <w:szCs w:val="24"/>
                <w:lang w:val="lv-LV"/>
              </w:rPr>
            </w:pPr>
            <w:r w:rsidRPr="000852FA">
              <w:rPr>
                <w:rFonts w:ascii="Times New Roman" w:hAnsi="Times New Roman" w:cs="Times New Roman"/>
                <w:sz w:val="24"/>
                <w:szCs w:val="24"/>
                <w:lang w:val="lv-LV"/>
              </w:rPr>
              <w:t xml:space="preserve">Nodrošināt </w:t>
            </w:r>
            <w:r w:rsidR="001D201A" w:rsidRPr="000852FA">
              <w:rPr>
                <w:rFonts w:ascii="Times New Roman" w:hAnsi="Times New Roman" w:cs="Times New Roman"/>
                <w:sz w:val="24"/>
                <w:szCs w:val="24"/>
                <w:lang w:val="lv-LV"/>
              </w:rPr>
              <w:t>mācību-treniņu nometnes visos sporta</w:t>
            </w:r>
            <w:r w:rsidR="000852FA" w:rsidRPr="000852FA">
              <w:rPr>
                <w:rFonts w:ascii="Times New Roman" w:hAnsi="Times New Roman" w:cs="Times New Roman"/>
                <w:sz w:val="24"/>
                <w:szCs w:val="24"/>
                <w:lang w:val="lv-LV"/>
              </w:rPr>
              <w:t xml:space="preserve"> skolas programmu veidos (vieglatlētikā, futbolā, volej</w:t>
            </w:r>
            <w:r w:rsidR="000852FA">
              <w:rPr>
                <w:rFonts w:ascii="Times New Roman" w:hAnsi="Times New Roman" w:cs="Times New Roman"/>
                <w:sz w:val="24"/>
                <w:szCs w:val="24"/>
                <w:lang w:val="lv-LV"/>
              </w:rPr>
              <w:t>bolā).</w:t>
            </w:r>
          </w:p>
        </w:tc>
        <w:tc>
          <w:tcPr>
            <w:tcW w:w="2551" w:type="dxa"/>
          </w:tcPr>
          <w:p w14:paraId="46595E9D" w14:textId="77777777" w:rsidR="00EB3051" w:rsidRPr="000852FA" w:rsidRDefault="00EB3051" w:rsidP="00EB3051">
            <w:pPr>
              <w:contextualSpacing/>
              <w:rPr>
                <w:rFonts w:ascii="Times New Roman" w:hAnsi="Times New Roman" w:cs="Times New Roman"/>
                <w:sz w:val="24"/>
                <w:szCs w:val="24"/>
                <w:lang w:val="lv-LV"/>
              </w:rPr>
            </w:pPr>
          </w:p>
        </w:tc>
      </w:tr>
    </w:tbl>
    <w:p w14:paraId="3755841D" w14:textId="77777777" w:rsidR="00EB3051" w:rsidRPr="00EB3051" w:rsidRDefault="00EB3051" w:rsidP="00EB3051">
      <w:pPr>
        <w:spacing w:after="0" w:line="240" w:lineRule="auto"/>
        <w:jc w:val="center"/>
        <w:rPr>
          <w:rFonts w:ascii="Times New Roman" w:hAnsi="Times New Roman" w:cs="Times New Roman"/>
          <w:b/>
          <w:bCs/>
          <w:kern w:val="0"/>
          <w:sz w:val="24"/>
          <w:szCs w:val="24"/>
          <w14:ligatures w14:val="none"/>
        </w:rPr>
      </w:pPr>
    </w:p>
    <w:p w14:paraId="66BA2FF7"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p w14:paraId="0FCEF1FF" w14:textId="77777777" w:rsidR="00EB3051" w:rsidRPr="00EB3051" w:rsidRDefault="00EB3051" w:rsidP="00EB3051">
      <w:pPr>
        <w:numPr>
          <w:ilvl w:val="0"/>
          <w:numId w:val="17"/>
        </w:numPr>
        <w:spacing w:after="0" w:line="240" w:lineRule="auto"/>
        <w:contextualSpacing/>
        <w:jc w:val="center"/>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lastRenderedPageBreak/>
        <w:t xml:space="preserve">Kritēriju izvērtējums </w:t>
      </w:r>
    </w:p>
    <w:p w14:paraId="11268042" w14:textId="77777777" w:rsidR="00EB3051" w:rsidRPr="00EB3051" w:rsidRDefault="00EB3051" w:rsidP="00EB3051">
      <w:pPr>
        <w:spacing w:after="0" w:line="240" w:lineRule="auto"/>
        <w:rPr>
          <w:rFonts w:ascii="Times New Roman" w:hAnsi="Times New Roman" w:cs="Times New Roman"/>
          <w:kern w:val="0"/>
          <w:sz w:val="24"/>
          <w:szCs w:val="24"/>
          <w14:ligatures w14:val="none"/>
        </w:rPr>
      </w:pPr>
    </w:p>
    <w:p w14:paraId="0D13156F" w14:textId="77777777" w:rsidR="00EB3051" w:rsidRPr="00EB3051" w:rsidRDefault="00EB3051" w:rsidP="00EB3051">
      <w:pPr>
        <w:numPr>
          <w:ilvl w:val="1"/>
          <w:numId w:val="17"/>
        </w:num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Kritērija “Izglītības turpināšana un nodarbinātība” stiprās puses un turpmākās attīstības vajadzības</w:t>
      </w:r>
    </w:p>
    <w:p w14:paraId="3029F24E"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tbl>
      <w:tblPr>
        <w:tblStyle w:val="TableGrid"/>
        <w:tblW w:w="10916" w:type="dxa"/>
        <w:tblInd w:w="-998" w:type="dxa"/>
        <w:tblLook w:val="04A0" w:firstRow="1" w:lastRow="0" w:firstColumn="1" w:lastColumn="0" w:noHBand="0" w:noVBand="1"/>
      </w:tblPr>
      <w:tblGrid>
        <w:gridCol w:w="5955"/>
        <w:gridCol w:w="4961"/>
      </w:tblGrid>
      <w:tr w:rsidR="00EB3051" w:rsidRPr="00EB3051" w14:paraId="50E36970" w14:textId="77777777" w:rsidTr="00813AA8">
        <w:tc>
          <w:tcPr>
            <w:tcW w:w="5955" w:type="dxa"/>
          </w:tcPr>
          <w:p w14:paraId="54416FE7"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Stiprās puses</w:t>
            </w:r>
          </w:p>
        </w:tc>
        <w:tc>
          <w:tcPr>
            <w:tcW w:w="4961" w:type="dxa"/>
          </w:tcPr>
          <w:p w14:paraId="6D6EDB63"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Turpmākās attīstības vajadzības</w:t>
            </w:r>
          </w:p>
        </w:tc>
      </w:tr>
      <w:tr w:rsidR="00EB3051" w:rsidRPr="00EB3051" w14:paraId="645E27D6" w14:textId="77777777" w:rsidTr="00813AA8">
        <w:tc>
          <w:tcPr>
            <w:tcW w:w="5955" w:type="dxa"/>
          </w:tcPr>
          <w:p w14:paraId="1544E149" w14:textId="6A9E48C1" w:rsidR="00EB3051" w:rsidRPr="00EB3051" w:rsidRDefault="00EB3051" w:rsidP="00EB3051">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Skolā tiek veikts mērķtiecīgs darbs ar izglītojamiem, kam ir zemi mācību sasniegumi, sniegts papildus atbalsts, lai sagatavotu rezultativitātes kritēriju izpildei. Tiek rīkotas skolas iekšējās sacensības gan sporta spēļu, gan vieglatlētikā, kā arī apmeklētas dažāda līmeņa sacensības, lai dotu iespēju startēt audzēkņiem ar atšķirīgu sagatavotības līmeni</w:t>
            </w:r>
            <w:r w:rsidR="00B22405" w:rsidRPr="0035488A">
              <w:rPr>
                <w:rFonts w:ascii="Times New Roman" w:eastAsia="Times New Roman" w:hAnsi="Times New Roman" w:cs="Times New Roman"/>
                <w:lang w:val="lv-LV"/>
              </w:rPr>
              <w:t>, tādejādi motivējot audzēkņus izglītības turpināšanai.</w:t>
            </w:r>
          </w:p>
          <w:p w14:paraId="19D24E68" w14:textId="0E8360B3" w:rsidR="00EB3051" w:rsidRPr="00EB3051" w:rsidRDefault="00EB3051" w:rsidP="00EB3051">
            <w:pPr>
              <w:contextualSpacing/>
              <w:rPr>
                <w:rFonts w:ascii="Times New Roman" w:eastAsia="Times New Roman" w:hAnsi="Times New Roman" w:cs="Times New Roman"/>
                <w:sz w:val="24"/>
                <w:szCs w:val="24"/>
                <w:lang w:val="lv-LV"/>
              </w:rPr>
            </w:pPr>
            <w:r w:rsidRPr="00EB3051">
              <w:rPr>
                <w:rFonts w:ascii="Times New Roman" w:eastAsia="Times New Roman" w:hAnsi="Times New Roman" w:cs="Times New Roman"/>
                <w:lang w:val="lv-LV"/>
              </w:rPr>
              <w:t>Sporta skolā  nav izglītojamo, kuri atstāti uz otru gadu tajā pašā grupā.</w:t>
            </w:r>
          </w:p>
        </w:tc>
        <w:tc>
          <w:tcPr>
            <w:tcW w:w="4961" w:type="dxa"/>
          </w:tcPr>
          <w:p w14:paraId="3416A900" w14:textId="2C25392B" w:rsidR="00EB3051" w:rsidRPr="00EB3051" w:rsidRDefault="00B22405" w:rsidP="00B22405">
            <w:pPr>
              <w:suppressAutoHyphens/>
              <w:contextualSpacing/>
              <w:outlineLvl w:val="0"/>
              <w:rPr>
                <w:rFonts w:ascii="Times New Roman" w:eastAsia="Times New Roman" w:hAnsi="Times New Roman" w:cs="Times New Roman"/>
                <w:lang w:val="lv-LV"/>
              </w:rPr>
            </w:pPr>
            <w:r w:rsidRPr="00EB3051">
              <w:rPr>
                <w:rFonts w:ascii="Times New Roman" w:eastAsia="Times New Roman" w:hAnsi="Times New Roman" w:cs="Times New Roman"/>
                <w:lang w:val="lv-LV"/>
              </w:rPr>
              <w:t>Turpināt nodrošināt sacensību pieejamību audzēkņiem ar atšķirīgu sagatavotības līmeni</w:t>
            </w:r>
            <w:r w:rsidRPr="00A43E24">
              <w:rPr>
                <w:rFonts w:ascii="Times New Roman" w:eastAsia="Times New Roman" w:hAnsi="Times New Roman" w:cs="Times New Roman"/>
                <w:lang w:val="lv-LV"/>
              </w:rPr>
              <w:t>, lai motivētu audzēkņus izglītības turpināšanai.</w:t>
            </w:r>
          </w:p>
        </w:tc>
      </w:tr>
      <w:tr w:rsidR="00B22405" w:rsidRPr="00EB3051" w14:paraId="780BD6F1" w14:textId="77777777" w:rsidTr="00813AA8">
        <w:tc>
          <w:tcPr>
            <w:tcW w:w="5955" w:type="dxa"/>
          </w:tcPr>
          <w:p w14:paraId="16BF7125" w14:textId="1B633108" w:rsidR="00B22405" w:rsidRPr="00EB3051"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 xml:space="preserve">Izglītības iestāde izzina absolventu un viņu vecāku vērtējumu par </w:t>
            </w:r>
            <w:r w:rsidR="00036550" w:rsidRPr="00EB3051">
              <w:rPr>
                <w:rFonts w:ascii="Times New Roman" w:hAnsi="Times New Roman" w:cs="Times New Roman"/>
                <w:lang w:val="lv-LV"/>
              </w:rPr>
              <w:t xml:space="preserve">izglītības iestādes </w:t>
            </w:r>
            <w:r w:rsidRPr="00EB3051">
              <w:rPr>
                <w:rFonts w:ascii="Times New Roman" w:eastAsia="Times New Roman" w:hAnsi="Times New Roman" w:cs="Times New Roman"/>
                <w:lang w:val="lv-LV"/>
              </w:rPr>
              <w:t>mācību treniņu procesu skolā.</w:t>
            </w:r>
          </w:p>
          <w:p w14:paraId="0F30A241" w14:textId="2C1F75BD" w:rsidR="00B22405" w:rsidRPr="00F055C6"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sz w:val="24"/>
                <w:szCs w:val="24"/>
                <w:lang w:val="lv-LV"/>
              </w:rPr>
              <w:t xml:space="preserve"> </w:t>
            </w:r>
            <w:r w:rsidRPr="00F055C6">
              <w:rPr>
                <w:rFonts w:ascii="Times New Roman" w:eastAsia="Times New Roman" w:hAnsi="Times New Roman" w:cs="Times New Roman"/>
                <w:lang w:val="lv-LV"/>
              </w:rPr>
              <w:t xml:space="preserve">Izvērtējot iegūto informāciju, tiek vērtētas iespējas pilnveidot skolas darbu. </w:t>
            </w:r>
            <w:r w:rsidRPr="00F055C6">
              <w:rPr>
                <w:rFonts w:ascii="Times New Roman" w:eastAsia="Times New Roman" w:hAnsi="Times New Roman" w:cs="Times New Roman"/>
              </w:rPr>
              <w:t>Iespēju robežās ieteikumi tiek īstenoti dzīvē.</w:t>
            </w:r>
          </w:p>
        </w:tc>
        <w:tc>
          <w:tcPr>
            <w:tcW w:w="4961" w:type="dxa"/>
          </w:tcPr>
          <w:p w14:paraId="57CD3F8D" w14:textId="69F1E8CC" w:rsidR="00B22405" w:rsidRPr="00EB3051" w:rsidRDefault="00A43E24" w:rsidP="00B22405">
            <w:pPr>
              <w:contextualSpacing/>
              <w:jc w:val="both"/>
              <w:rPr>
                <w:rFonts w:ascii="Times New Roman" w:eastAsia="Times New Roman" w:hAnsi="Times New Roman" w:cs="Times New Roman"/>
                <w:sz w:val="24"/>
                <w:szCs w:val="24"/>
                <w:lang w:val="lv-LV"/>
              </w:rPr>
            </w:pPr>
            <w:r w:rsidRPr="00A43E24">
              <w:rPr>
                <w:rFonts w:ascii="Times New Roman" w:hAnsi="Times New Roman" w:cs="Times New Roman"/>
                <w:lang w:val="lv-LV"/>
              </w:rPr>
              <w:t>A</w:t>
            </w:r>
            <w:r w:rsidR="002312DB" w:rsidRPr="00EB3051">
              <w:rPr>
                <w:rFonts w:ascii="Times New Roman" w:hAnsi="Times New Roman" w:cs="Times New Roman"/>
                <w:lang w:val="lv-LV"/>
              </w:rPr>
              <w:t>icin</w:t>
            </w:r>
            <w:r w:rsidR="0035488A" w:rsidRPr="00A43E24">
              <w:rPr>
                <w:rFonts w:ascii="Times New Roman" w:hAnsi="Times New Roman" w:cs="Times New Roman"/>
                <w:lang w:val="lv-LV"/>
              </w:rPr>
              <w:t>āt</w:t>
            </w:r>
            <w:r w:rsidR="002312DB" w:rsidRPr="00EB3051">
              <w:rPr>
                <w:rFonts w:ascii="Times New Roman" w:hAnsi="Times New Roman" w:cs="Times New Roman"/>
                <w:lang w:val="lv-LV"/>
              </w:rPr>
              <w:t xml:space="preserve"> absolventus, kuri tālāk mācās vai strādā sporta jomā, viņu izglītības iestādes un darba vietas sniegt atgriezenisko saiti.</w:t>
            </w:r>
          </w:p>
        </w:tc>
      </w:tr>
      <w:tr w:rsidR="00B22405" w:rsidRPr="00EB3051" w14:paraId="0FEC5E5B" w14:textId="77777777" w:rsidTr="00813AA8">
        <w:tc>
          <w:tcPr>
            <w:tcW w:w="5955" w:type="dxa"/>
          </w:tcPr>
          <w:p w14:paraId="23702AC7" w14:textId="4F65F091" w:rsidR="00B22405" w:rsidRPr="00EB3051"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Izglītības iestādē ir vērojama audzēkņu mācību pārtraukšana pirmā mācību gada laikā pēc mācību uzsākšanas.  Turpmākajos gados mācību pārtraukšana ir mazāka un tā nav saistīta ar izglītības iestādes darba kvalitāti. Mācību pārtraukšanas galvenie iemesli ir:</w:t>
            </w:r>
          </w:p>
          <w:p w14:paraId="2125D5DC" w14:textId="77777777" w:rsidR="00B22405" w:rsidRPr="00EB3051"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1)dzīvesvietas un vispārizglītojošās skolas maiņa;</w:t>
            </w:r>
          </w:p>
          <w:p w14:paraId="438A09ED" w14:textId="77777777" w:rsidR="00B22405" w:rsidRPr="00EB3051"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2) mācību uzsākšana sākumskolā, vecākiem rodas bažas, ka audzēknim palielinoties mācību slodzei, nespēs mācības apvienot ar mācību-treniņu procesu sporta skolā;</w:t>
            </w:r>
          </w:p>
          <w:p w14:paraId="73091917" w14:textId="21AB9AFF" w:rsidR="00B22405" w:rsidRPr="0035488A" w:rsidRDefault="00B22405" w:rsidP="00B22405">
            <w:pPr>
              <w:suppressAutoHyphens/>
              <w:contextualSpacing/>
              <w:jc w:val="both"/>
              <w:outlineLvl w:val="0"/>
              <w:rPr>
                <w:rFonts w:ascii="Times New Roman" w:hAnsi="Times New Roman" w:cs="Times New Roman"/>
                <w:sz w:val="24"/>
                <w:szCs w:val="24"/>
                <w:lang w:val="lv-LV"/>
              </w:rPr>
            </w:pPr>
            <w:r w:rsidRPr="00EB3051">
              <w:rPr>
                <w:rFonts w:ascii="Times New Roman" w:eastAsia="Times New Roman" w:hAnsi="Times New Roman" w:cs="Times New Roman"/>
              </w:rPr>
              <w:t>3) subjektīvu iemeslu dēļ (piemēram, neatbilstošas programmas izvēle).</w:t>
            </w:r>
          </w:p>
        </w:tc>
        <w:tc>
          <w:tcPr>
            <w:tcW w:w="4961" w:type="dxa"/>
          </w:tcPr>
          <w:p w14:paraId="3F147C2B" w14:textId="5FD6D2E3" w:rsidR="00B22405" w:rsidRPr="00A43E24" w:rsidRDefault="00B22405" w:rsidP="00B22405">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Rast iespējas nodrošināt audzēkņiem</w:t>
            </w:r>
            <w:r w:rsidR="0035488A" w:rsidRPr="00A43E24">
              <w:rPr>
                <w:rFonts w:ascii="Times New Roman" w:eastAsia="Times New Roman" w:hAnsi="Times New Roman" w:cs="Times New Roman"/>
                <w:lang w:val="lv-LV"/>
              </w:rPr>
              <w:t xml:space="preserve">, atbilstoši vecumposmam, </w:t>
            </w:r>
            <w:r w:rsidRPr="00EB3051">
              <w:rPr>
                <w:rFonts w:ascii="Times New Roman" w:eastAsia="Times New Roman" w:hAnsi="Times New Roman" w:cs="Times New Roman"/>
                <w:lang w:val="lv-LV"/>
              </w:rPr>
              <w:t>piedalīties dažāda līmeņa sacensībās, arī Baltijas valstīs un starptautiskas nozīmes turnīros, lai motivētu audzēkņus izglītības turpināšanai.</w:t>
            </w:r>
          </w:p>
        </w:tc>
      </w:tr>
      <w:tr w:rsidR="00B22405" w:rsidRPr="00EB3051" w14:paraId="4B8648BB" w14:textId="77777777" w:rsidTr="00813AA8">
        <w:tc>
          <w:tcPr>
            <w:tcW w:w="5955" w:type="dxa"/>
          </w:tcPr>
          <w:p w14:paraId="57442796" w14:textId="704AB0FC" w:rsidR="002312DB" w:rsidRPr="00EB3051" w:rsidRDefault="002312DB" w:rsidP="0035488A">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Izglītojamie padziļināti iepazīst savas iespējamās turpmākās izglītības ieguvei, darba specifiku</w:t>
            </w:r>
            <w:r w:rsidR="00A54527">
              <w:rPr>
                <w:rFonts w:ascii="Times New Roman" w:eastAsia="Times New Roman" w:hAnsi="Times New Roman" w:cs="Times New Roman"/>
                <w:lang w:val="lv-LV"/>
              </w:rPr>
              <w:t xml:space="preserve"> (“Ēnu diena”)</w:t>
            </w:r>
            <w:r w:rsidRPr="00EB3051">
              <w:rPr>
                <w:rFonts w:ascii="Times New Roman" w:eastAsia="Times New Roman" w:hAnsi="Times New Roman" w:cs="Times New Roman"/>
                <w:lang w:val="lv-LV"/>
              </w:rPr>
              <w:t xml:space="preserve">. </w:t>
            </w:r>
          </w:p>
          <w:p w14:paraId="6A5F48C2" w14:textId="4613FD6C" w:rsidR="00B22405" w:rsidRPr="0035488A" w:rsidRDefault="002312DB" w:rsidP="0035488A">
            <w:pPr>
              <w:suppressAutoHyphens/>
              <w:contextualSpacing/>
              <w:jc w:val="both"/>
              <w:outlineLvl w:val="0"/>
              <w:rPr>
                <w:rFonts w:ascii="Times New Roman" w:eastAsia="Times New Roman" w:hAnsi="Times New Roman" w:cs="Times New Roman"/>
                <w:bCs/>
                <w:sz w:val="24"/>
                <w:szCs w:val="24"/>
                <w:lang w:val="lv-LV" w:eastAsia="lv-LV"/>
              </w:rPr>
            </w:pPr>
            <w:r w:rsidRPr="00EB3051">
              <w:rPr>
                <w:rFonts w:ascii="Times New Roman" w:eastAsia="Times New Roman" w:hAnsi="Times New Roman" w:cs="Times New Roman"/>
                <w:lang w:val="lv-LV"/>
              </w:rPr>
              <w:t xml:space="preserve">Audzēkņi  </w:t>
            </w:r>
            <w:r w:rsidRPr="00EB3051">
              <w:rPr>
                <w:rFonts w:ascii="Times New Roman" w:eastAsia="Times New Roman" w:hAnsi="Times New Roman" w:cs="Times New Roman"/>
                <w:bCs/>
                <w:lang w:val="lv-LV" w:eastAsia="lv-LV"/>
              </w:rPr>
              <w:t xml:space="preserve">mērķtiecīgi tiek iepazīstināti un </w:t>
            </w:r>
            <w:r w:rsidRPr="00EB3051">
              <w:rPr>
                <w:rFonts w:ascii="Times New Roman" w:eastAsia="Times New Roman" w:hAnsi="Times New Roman" w:cs="Times New Roman"/>
                <w:lang w:val="lv-LV"/>
              </w:rPr>
              <w:t xml:space="preserve">ir informēti par </w:t>
            </w:r>
            <w:r w:rsidRPr="00EB3051">
              <w:rPr>
                <w:rFonts w:ascii="Times New Roman" w:eastAsia="Times New Roman" w:hAnsi="Times New Roman" w:cs="Times New Roman"/>
                <w:bCs/>
                <w:lang w:val="lv-LV" w:eastAsia="lv-LV"/>
              </w:rPr>
              <w:t>turpmākās izglītības ieguves iespējām</w:t>
            </w:r>
            <w:r w:rsidR="0035488A" w:rsidRPr="0035488A">
              <w:rPr>
                <w:rFonts w:ascii="Times New Roman" w:eastAsia="Times New Roman" w:hAnsi="Times New Roman" w:cs="Times New Roman"/>
                <w:bCs/>
                <w:lang w:val="lv-LV" w:eastAsia="lv-LV"/>
              </w:rPr>
              <w:t xml:space="preserve"> (pašvērtēšana, sacensību tiesāšana),</w:t>
            </w:r>
            <w:r w:rsidRPr="00EB3051">
              <w:rPr>
                <w:rFonts w:ascii="Times New Roman" w:eastAsia="Times New Roman" w:hAnsi="Times New Roman" w:cs="Times New Roman"/>
                <w:lang w:val="lv-LV"/>
              </w:rPr>
              <w:t xml:space="preserve"> aktualitātēm darba tirgū, karjeras iespējām un tendencēm vietējā un valsts mērogā. </w:t>
            </w:r>
            <w:r w:rsidRPr="00FB1C06">
              <w:rPr>
                <w:rFonts w:ascii="Times New Roman" w:eastAsia="Times New Roman" w:hAnsi="Times New Roman" w:cs="Times New Roman"/>
                <w:lang w:val="lv-LV"/>
              </w:rPr>
              <w:t>Skolā ir pieejama informācija ar tālākās izglītības iespējām pēc sporta skolas absolvēšanas sporta, sporta/medicīnas vai militārajā sektorā.</w:t>
            </w:r>
          </w:p>
        </w:tc>
        <w:tc>
          <w:tcPr>
            <w:tcW w:w="4961" w:type="dxa"/>
          </w:tcPr>
          <w:p w14:paraId="64773056" w14:textId="593D0796" w:rsidR="00B22405" w:rsidRPr="00A43E24" w:rsidRDefault="00A43E24" w:rsidP="00B22405">
            <w:pPr>
              <w:contextualSpacing/>
              <w:jc w:val="both"/>
              <w:rPr>
                <w:rFonts w:ascii="Times New Roman" w:eastAsia="Times New Roman" w:hAnsi="Times New Roman" w:cs="Times New Roman"/>
                <w:color w:val="414142"/>
                <w:lang w:val="lv-LV"/>
              </w:rPr>
            </w:pPr>
            <w:r w:rsidRPr="00A43E24">
              <w:rPr>
                <w:rFonts w:ascii="Times New Roman" w:eastAsia="Times New Roman" w:hAnsi="Times New Roman" w:cs="Times New Roman"/>
                <w:lang w:val="lv-LV"/>
              </w:rPr>
              <w:t>Mudināt un aģitēt audzēkņus</w:t>
            </w:r>
            <w:r w:rsidR="00A54527" w:rsidRPr="00A43E24">
              <w:rPr>
                <w:rFonts w:ascii="Times New Roman" w:eastAsia="Times New Roman" w:hAnsi="Times New Roman" w:cs="Times New Roman"/>
                <w:lang w:val="lv-LV"/>
              </w:rPr>
              <w:t xml:space="preserve"> </w:t>
            </w:r>
            <w:r w:rsidRPr="00A43E24">
              <w:rPr>
                <w:rFonts w:ascii="Times New Roman" w:eastAsia="Times New Roman" w:hAnsi="Times New Roman" w:cs="Times New Roman"/>
                <w:lang w:val="lv-LV"/>
              </w:rPr>
              <w:t>izvēlēties trenera profesiju, kā iespējamo veidu pedagoģisko kadru palielināšanai.</w:t>
            </w:r>
            <w:r w:rsidRPr="00A43E24">
              <w:rPr>
                <w:rFonts w:ascii="Times New Roman" w:eastAsia="Times New Roman" w:hAnsi="Times New Roman" w:cs="Times New Roman"/>
                <w:color w:val="414142"/>
                <w:lang w:val="lv-LV"/>
              </w:rPr>
              <w:t xml:space="preserve"> </w:t>
            </w:r>
          </w:p>
        </w:tc>
      </w:tr>
      <w:tr w:rsidR="00B22405" w:rsidRPr="00EB3051" w14:paraId="49EF0FAC" w14:textId="77777777" w:rsidTr="00813AA8">
        <w:tc>
          <w:tcPr>
            <w:tcW w:w="5955" w:type="dxa"/>
          </w:tcPr>
          <w:p w14:paraId="7C998943" w14:textId="10F45A4C" w:rsidR="002312DB" w:rsidRPr="00EB3051" w:rsidRDefault="002312DB" w:rsidP="002312DB">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Izglītības iestāde katru gadu monitorē absolventu turpmākās mācības/studijas un/vai profesionālo darbību</w:t>
            </w:r>
            <w:r w:rsidR="0035488A" w:rsidRPr="0035488A">
              <w:rPr>
                <w:rFonts w:ascii="Times New Roman" w:eastAsia="Times New Roman" w:hAnsi="Times New Roman" w:cs="Times New Roman"/>
                <w:lang w:val="lv-LV"/>
              </w:rPr>
              <w:t xml:space="preserve">. </w:t>
            </w:r>
            <w:r w:rsidRPr="00EB3051">
              <w:rPr>
                <w:rFonts w:ascii="Times New Roman" w:eastAsia="Times New Roman" w:hAnsi="Times New Roman" w:cs="Times New Roman"/>
                <w:lang w:val="lv-LV"/>
              </w:rPr>
              <w:t>Iegūto informāciju izmanto sava darba izvērtēšanai,  audzēkņu informēšanai par karjeras izvēles iespējām.</w:t>
            </w:r>
          </w:p>
          <w:p w14:paraId="2933D683" w14:textId="77777777" w:rsidR="002312DB" w:rsidRPr="00EB3051" w:rsidRDefault="002312DB" w:rsidP="002312DB">
            <w:pPr>
              <w:contextualSpacing/>
              <w:jc w:val="both"/>
              <w:rPr>
                <w:rFonts w:ascii="Times New Roman" w:eastAsia="Times New Roman" w:hAnsi="Times New Roman" w:cs="Times New Roman"/>
              </w:rPr>
            </w:pPr>
            <w:r w:rsidRPr="00EB3051">
              <w:rPr>
                <w:rFonts w:ascii="Times New Roman" w:eastAsia="Times New Roman" w:hAnsi="Times New Roman" w:cs="Times New Roman"/>
              </w:rPr>
              <w:t>2022./2023. mācību gadā sporta skolas apliecības par programmas 20V813001 apguvi saņēma 49 audzēkņi. 71% absolventu turpina apgūt 30V813001 programmu izvēlētajā sporta veidā. Viens absolvents turpina sporta izglītību citā sporta skolā.</w:t>
            </w:r>
          </w:p>
          <w:p w14:paraId="01C62E99" w14:textId="076BF96C" w:rsidR="00B22405" w:rsidRPr="00EB3051" w:rsidRDefault="00B22405" w:rsidP="00B22405">
            <w:pPr>
              <w:contextualSpacing/>
              <w:jc w:val="both"/>
              <w:rPr>
                <w:rFonts w:ascii="Times New Roman" w:eastAsia="Times New Roman" w:hAnsi="Times New Roman" w:cs="Times New Roman"/>
                <w:sz w:val="24"/>
                <w:szCs w:val="24"/>
                <w:lang w:val="lv-LV"/>
              </w:rPr>
            </w:pPr>
          </w:p>
        </w:tc>
        <w:tc>
          <w:tcPr>
            <w:tcW w:w="4961" w:type="dxa"/>
          </w:tcPr>
          <w:p w14:paraId="2AF6678B" w14:textId="5E775237" w:rsidR="00B22405" w:rsidRPr="00EB3051" w:rsidRDefault="002312DB" w:rsidP="00B22405">
            <w:pPr>
              <w:contextualSpacing/>
              <w:jc w:val="both"/>
              <w:rPr>
                <w:rFonts w:ascii="Times New Roman" w:eastAsia="Times New Roman" w:hAnsi="Times New Roman" w:cs="Times New Roman"/>
                <w:color w:val="414142"/>
                <w:lang w:val="lv-LV"/>
              </w:rPr>
            </w:pPr>
            <w:r w:rsidRPr="00EB3051">
              <w:rPr>
                <w:rFonts w:ascii="Times New Roman" w:hAnsi="Times New Roman" w:cs="Times New Roman"/>
                <w:lang w:val="lv-LV"/>
              </w:rPr>
              <w:t>Pilnveidot sistēmu, kā skolā iegūtos datus par  absolventu tālāko izglītību un profesionālo darbību izmantot skolas darba attīstībā, audzēkņu informēšanā un ievirzīšanā karjerizglītības</w:t>
            </w:r>
            <w:r w:rsidRPr="00EB3051">
              <w:rPr>
                <w:rFonts w:ascii="Times New Roman" w:eastAsia="Times New Roman" w:hAnsi="Times New Roman" w:cs="Times New Roman"/>
                <w:lang w:val="lv-LV"/>
              </w:rPr>
              <w:t xml:space="preserve"> jomā.</w:t>
            </w:r>
          </w:p>
        </w:tc>
      </w:tr>
    </w:tbl>
    <w:p w14:paraId="212C62FC"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p w14:paraId="3EDE1239" w14:textId="77777777" w:rsidR="00EB3051" w:rsidRPr="00EB3051" w:rsidRDefault="00EB3051" w:rsidP="00EB3051">
      <w:pPr>
        <w:spacing w:after="0" w:line="240" w:lineRule="auto"/>
        <w:jc w:val="both"/>
        <w:rPr>
          <w:rFonts w:ascii="Times New Roman" w:hAnsi="Times New Roman" w:cs="Times New Roman"/>
          <w:kern w:val="0"/>
          <w:sz w:val="24"/>
          <w:szCs w:val="24"/>
          <w14:ligatures w14:val="none"/>
        </w:rPr>
      </w:pPr>
    </w:p>
    <w:p w14:paraId="686DE2C8" w14:textId="77777777" w:rsidR="00EB3051" w:rsidRPr="00EB3051" w:rsidRDefault="00EB3051" w:rsidP="0035488A">
      <w:p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Kritērija “Mācīšana un mācīšanās” stiprās puses un turpmākās attīstības vajadzības</w:t>
      </w:r>
    </w:p>
    <w:p w14:paraId="5AA1F6D6"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tbl>
      <w:tblPr>
        <w:tblStyle w:val="TableGrid"/>
        <w:tblW w:w="10916" w:type="dxa"/>
        <w:tblInd w:w="-998" w:type="dxa"/>
        <w:tblLook w:val="04A0" w:firstRow="1" w:lastRow="0" w:firstColumn="1" w:lastColumn="0" w:noHBand="0" w:noVBand="1"/>
      </w:tblPr>
      <w:tblGrid>
        <w:gridCol w:w="6663"/>
        <w:gridCol w:w="4253"/>
      </w:tblGrid>
      <w:tr w:rsidR="00EB3051" w:rsidRPr="00EB3051" w14:paraId="43EA4E10" w14:textId="77777777" w:rsidTr="00040093">
        <w:tc>
          <w:tcPr>
            <w:tcW w:w="6663" w:type="dxa"/>
          </w:tcPr>
          <w:p w14:paraId="128743F7"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Stiprās puses</w:t>
            </w:r>
          </w:p>
        </w:tc>
        <w:tc>
          <w:tcPr>
            <w:tcW w:w="4253" w:type="dxa"/>
          </w:tcPr>
          <w:p w14:paraId="6A47147F"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Turpmākās attīstības vajadzības</w:t>
            </w:r>
          </w:p>
        </w:tc>
      </w:tr>
      <w:tr w:rsidR="00C43219" w:rsidRPr="009551D5" w14:paraId="58408AA7" w14:textId="77777777" w:rsidTr="00040093">
        <w:tc>
          <w:tcPr>
            <w:tcW w:w="6663" w:type="dxa"/>
          </w:tcPr>
          <w:p w14:paraId="036352B7" w14:textId="77A2AA20" w:rsidR="00E2680E" w:rsidRPr="009551D5" w:rsidRDefault="00E2680E" w:rsidP="00E2680E">
            <w:pPr>
              <w:pStyle w:val="ListParagraph"/>
              <w:ind w:left="0"/>
              <w:jc w:val="both"/>
              <w:rPr>
                <w:rFonts w:ascii="Times New Roman" w:eastAsia="Times New Roman" w:hAnsi="Times New Roman" w:cs="Times New Roman"/>
                <w:lang w:val="lv-LV"/>
              </w:rPr>
            </w:pPr>
            <w:r w:rsidRPr="009551D5">
              <w:rPr>
                <w:rFonts w:ascii="Times New Roman" w:eastAsia="Times New Roman" w:hAnsi="Times New Roman" w:cs="Times New Roman"/>
                <w:lang w:val="lv-LV"/>
              </w:rPr>
              <w:t>Izglītības iestādē ir izveidota mērķtiecīga sistēma mācīšanas un mācīšanās procesa kvalitātes izvērtēšanai un pilnveidei. Ir sastādīts nodarbību vērošanas grafiks. Tiek veikta nodarbību vērošana katrā treniņgrupā, lai iegūtu objektīvu informāciju par mācīšanas un mācīšanās procesa kvalitāti. Iegūtie secinājumi tiek analizēti treneru metodiskajās sanāksmēs.</w:t>
            </w:r>
          </w:p>
          <w:p w14:paraId="1B332C45" w14:textId="1468E96F" w:rsidR="00C43219" w:rsidRPr="00E2680E" w:rsidRDefault="00E2680E" w:rsidP="00E2680E">
            <w:pPr>
              <w:contextualSpacing/>
              <w:rPr>
                <w:rFonts w:ascii="Times New Roman" w:eastAsia="Times New Roman" w:hAnsi="Times New Roman" w:cs="Times New Roman"/>
                <w:color w:val="FF0000"/>
                <w:sz w:val="24"/>
                <w:szCs w:val="24"/>
                <w:lang w:val="lv-LV"/>
              </w:rPr>
            </w:pPr>
            <w:r w:rsidRPr="009551D5">
              <w:rPr>
                <w:rFonts w:ascii="Times New Roman" w:eastAsia="Times New Roman" w:hAnsi="Times New Roman" w:cs="Times New Roman"/>
                <w:lang w:val="lv-LV"/>
              </w:rPr>
              <w:t xml:space="preserve"> Notiek pedagogu savstarpējā nodarbību vērošanā. Iegūtā informācija tiek apkopota un analizēta, tās rezultātā veicot izglītības iestādes darba pilnveides pasākumus.</w:t>
            </w:r>
          </w:p>
        </w:tc>
        <w:tc>
          <w:tcPr>
            <w:tcW w:w="4253" w:type="dxa"/>
          </w:tcPr>
          <w:p w14:paraId="15361E99" w14:textId="326B5AEB" w:rsidR="00C43219" w:rsidRPr="009551D5" w:rsidRDefault="009551D5" w:rsidP="009551D5">
            <w:pPr>
              <w:contextualSpacing/>
              <w:rPr>
                <w:rFonts w:ascii="Times New Roman" w:eastAsia="Times New Roman" w:hAnsi="Times New Roman" w:cs="Times New Roman"/>
                <w:lang w:val="lv-LV"/>
              </w:rPr>
            </w:pPr>
            <w:r w:rsidRPr="009551D5">
              <w:rPr>
                <w:rFonts w:ascii="Times New Roman" w:eastAsia="Times New Roman" w:hAnsi="Times New Roman" w:cs="Times New Roman"/>
                <w:lang w:val="lv-LV"/>
              </w:rPr>
              <w:t>Regulāri jāturpina savstarpējā nodarbību vērošana un pieredzes apmaiņa starp pedagogiem.</w:t>
            </w:r>
          </w:p>
        </w:tc>
      </w:tr>
      <w:tr w:rsidR="00C43219" w:rsidRPr="00EB3051" w14:paraId="14579EFD" w14:textId="77777777" w:rsidTr="00040093">
        <w:tc>
          <w:tcPr>
            <w:tcW w:w="6663" w:type="dxa"/>
            <w:tcBorders>
              <w:bottom w:val="single" w:sz="4" w:space="0" w:color="000000"/>
            </w:tcBorders>
          </w:tcPr>
          <w:p w14:paraId="48A68866" w14:textId="7EF78AFA" w:rsidR="00C43219" w:rsidRPr="00EB3051" w:rsidRDefault="009551D5" w:rsidP="00C43219">
            <w:pPr>
              <w:jc w:val="both"/>
              <w:outlineLvl w:val="0"/>
              <w:rPr>
                <w:rFonts w:ascii="Times New Roman" w:eastAsia="Times New Roman" w:hAnsi="Times New Roman" w:cs="Times New Roman"/>
                <w:lang w:val="lv-LV"/>
              </w:rPr>
            </w:pPr>
            <w:r w:rsidRPr="009551D5">
              <w:rPr>
                <w:rFonts w:ascii="Times New Roman" w:eastAsia="Times New Roman" w:hAnsi="Times New Roman" w:cs="Times New Roman"/>
                <w:lang w:val="lv-LV"/>
              </w:rPr>
              <w:t>Izglītības iestāde ir izveidojusi sistēmu attālināto mācību īstenošanai, kura ir zināma un izprotama visām iesaistītajām pusēm. Visi pedagogi plāno izglītības satura apguvi katrai vecuma grupai, pielāgo sasniedzamos rezultātus, tiek ņemtas vērā izglītojamo iespējas apgūt un izpildīt uzdevumus/tēmas attālināti. Pēc nepieciešamības tiek nodrošinātas individuālās konsultācijas, tiek pielāgots treniņnodarbību grafiks.</w:t>
            </w:r>
          </w:p>
        </w:tc>
        <w:tc>
          <w:tcPr>
            <w:tcW w:w="4253" w:type="dxa"/>
          </w:tcPr>
          <w:p w14:paraId="37CB7BC2" w14:textId="77777777" w:rsidR="00C43219" w:rsidRPr="00EB3051" w:rsidRDefault="00C43219" w:rsidP="00C43219">
            <w:pPr>
              <w:contextualSpacing/>
              <w:jc w:val="center"/>
              <w:rPr>
                <w:rFonts w:ascii="Times New Roman" w:eastAsia="Times New Roman" w:hAnsi="Times New Roman" w:cs="Times New Roman"/>
                <w:sz w:val="24"/>
                <w:szCs w:val="24"/>
                <w:lang w:val="lv-LV"/>
              </w:rPr>
            </w:pPr>
          </w:p>
        </w:tc>
      </w:tr>
      <w:tr w:rsidR="00C43219" w:rsidRPr="00EB3051" w14:paraId="6E0A143A" w14:textId="77777777" w:rsidTr="00040093">
        <w:tc>
          <w:tcPr>
            <w:tcW w:w="6663" w:type="dxa"/>
            <w:tcBorders>
              <w:bottom w:val="single" w:sz="4" w:space="0" w:color="000000"/>
            </w:tcBorders>
          </w:tcPr>
          <w:p w14:paraId="79CFEADA" w14:textId="77777777" w:rsidR="00C43219" w:rsidRPr="00FB1C06" w:rsidRDefault="00C43219" w:rsidP="00C43219">
            <w:pPr>
              <w:jc w:val="both"/>
              <w:outlineLvl w:val="0"/>
              <w:rPr>
                <w:rFonts w:ascii="Times New Roman" w:eastAsia="Times New Roman" w:hAnsi="Times New Roman" w:cs="Times New Roman"/>
                <w:bCs/>
                <w:lang w:val="lv-LV" w:eastAsia="lv-LV"/>
              </w:rPr>
            </w:pPr>
            <w:r w:rsidRPr="00FB1C06">
              <w:rPr>
                <w:rFonts w:ascii="Times New Roman" w:eastAsia="Times New Roman" w:hAnsi="Times New Roman" w:cs="Times New Roman"/>
                <w:bCs/>
                <w:lang w:val="lv-LV" w:eastAsia="lv-LV"/>
              </w:rPr>
              <w:t>Pedagogi mācību un audzināšanas procesu plāno sadarbībā ar izglītojamiem un 85% to īsteno efektīvi. Pedagogi plāno mācību/treniņu nodarbību sasniedzamos rezultātus, izstrādā tematiskos plānus mācību gadam katrai treniņgrupai. Audzēkņi tiek iepazīstināti ar sasniedzamajiem rezultativitātes kritērijiem mācību gadu noslēdzot, audzēkņiem tie ir saprotami.</w:t>
            </w:r>
          </w:p>
          <w:p w14:paraId="387193A0" w14:textId="7AB499D5" w:rsidR="00C43219" w:rsidRPr="00FB1C06" w:rsidRDefault="00C43219" w:rsidP="00C43219">
            <w:pPr>
              <w:jc w:val="both"/>
              <w:outlineLvl w:val="0"/>
              <w:rPr>
                <w:rFonts w:ascii="Times New Roman" w:eastAsia="Times New Roman" w:hAnsi="Times New Roman" w:cs="Times New Roman"/>
                <w:bCs/>
                <w:lang w:val="lv-LV" w:eastAsia="lv-LV"/>
              </w:rPr>
            </w:pPr>
            <w:r w:rsidRPr="00FB1C06">
              <w:rPr>
                <w:rFonts w:ascii="Times New Roman" w:eastAsia="Times New Roman" w:hAnsi="Times New Roman" w:cs="Times New Roman"/>
                <w:bCs/>
                <w:lang w:val="lv-LV" w:eastAsia="lv-LV"/>
              </w:rPr>
              <w:t xml:space="preserve"> Mācību-treniņu nodarbībai parasti ir trīs daļas – ierosināšana, apjēgšana un refleksija. Pedagogi, ievērojot pakāpenības principu, palīdz izprast, kā apgūt konkrēto prasmi, modelē mācīšanos, </w:t>
            </w:r>
            <w:r w:rsidR="0075711F" w:rsidRPr="00FB1C06">
              <w:rPr>
                <w:rFonts w:ascii="Times New Roman" w:eastAsia="Times New Roman" w:hAnsi="Times New Roman" w:cs="Times New Roman"/>
                <w:bCs/>
                <w:lang w:val="lv-LV" w:eastAsia="lv-LV"/>
              </w:rPr>
              <w:t>iz</w:t>
            </w:r>
            <w:r w:rsidRPr="00FB1C06">
              <w:rPr>
                <w:rFonts w:ascii="Times New Roman" w:eastAsia="Times New Roman" w:hAnsi="Times New Roman" w:cs="Times New Roman"/>
                <w:bCs/>
                <w:lang w:val="lv-LV" w:eastAsia="lv-LV"/>
              </w:rPr>
              <w:t>skaidro, palīdz veidot jaunus ieradumus.</w:t>
            </w:r>
          </w:p>
          <w:p w14:paraId="78392049" w14:textId="77777777" w:rsidR="00C43219" w:rsidRPr="00FB1C06" w:rsidRDefault="00C43219" w:rsidP="00C43219">
            <w:pPr>
              <w:jc w:val="both"/>
              <w:outlineLvl w:val="0"/>
              <w:rPr>
                <w:rFonts w:ascii="Times New Roman" w:eastAsia="Times New Roman" w:hAnsi="Times New Roman" w:cs="Times New Roman"/>
                <w:bCs/>
                <w:lang w:val="lv-LV" w:eastAsia="lv-LV"/>
              </w:rPr>
            </w:pPr>
            <w:r w:rsidRPr="00FB1C06">
              <w:rPr>
                <w:rFonts w:ascii="Times New Roman" w:eastAsia="Times New Roman" w:hAnsi="Times New Roman" w:cs="Times New Roman"/>
                <w:bCs/>
                <w:lang w:val="lv-LV" w:eastAsia="lv-LV"/>
              </w:rPr>
              <w:t xml:space="preserve"> Mācību-treniņu nodarbībās tiek izmantotas dažādas nodarbību struktūras, mācību metodes, metodiskie paņēmieni un jēgpilni uzdevumi, kuri mērķtiecīgi virza uz mācību-treniņu nodarbības sasniedzamo rezultātu.</w:t>
            </w:r>
          </w:p>
          <w:p w14:paraId="42989571" w14:textId="77777777" w:rsidR="00C43219" w:rsidRPr="00FB1C06" w:rsidRDefault="00C43219" w:rsidP="00C43219">
            <w:pPr>
              <w:jc w:val="both"/>
              <w:outlineLvl w:val="0"/>
              <w:rPr>
                <w:rFonts w:ascii="Times New Roman" w:eastAsia="Times New Roman" w:hAnsi="Times New Roman" w:cs="Times New Roman"/>
                <w:bCs/>
                <w:lang w:val="lv-LV" w:eastAsia="lv-LV"/>
              </w:rPr>
            </w:pPr>
            <w:r w:rsidRPr="00FB1C06">
              <w:rPr>
                <w:rFonts w:ascii="Times New Roman" w:eastAsia="Times New Roman" w:hAnsi="Times New Roman" w:cs="Times New Roman"/>
                <w:bCs/>
                <w:lang w:val="lv-LV" w:eastAsia="lv-LV"/>
              </w:rPr>
              <w:t xml:space="preserve"> Pedagogu darbs katrā treniņnodarbībā virzīts uz to, lai audzēkņa darbība būtu uz izpratni balstīta, atbildīga, izzinoša, analītiska. </w:t>
            </w:r>
          </w:p>
          <w:p w14:paraId="7EFF5BF2" w14:textId="72A9F2E1" w:rsidR="00C43219" w:rsidRPr="00FB1C06" w:rsidRDefault="00C43219" w:rsidP="00C43219">
            <w:pPr>
              <w:suppressAutoHyphens/>
              <w:jc w:val="both"/>
              <w:outlineLvl w:val="0"/>
              <w:rPr>
                <w:rFonts w:ascii="Times New Roman" w:eastAsia="Times New Roman" w:hAnsi="Times New Roman" w:cs="Times New Roman"/>
                <w:bCs/>
                <w:color w:val="FF0000"/>
                <w:lang w:val="lv-LV" w:eastAsia="lv-LV"/>
              </w:rPr>
            </w:pPr>
            <w:r w:rsidRPr="00FB1C06">
              <w:rPr>
                <w:rFonts w:ascii="Times New Roman" w:eastAsia="Times New Roman" w:hAnsi="Times New Roman" w:cs="Times New Roman"/>
                <w:bCs/>
                <w:lang w:val="lv-LV" w:eastAsia="lv-LV"/>
              </w:rPr>
              <w:t>Sniedzot vai saņemot atgriezenisko saiti, pedagogs attīsta izglītojamo prasmi domāt par savu mācīšanos un apzināti apgūt mācīšanās prasmes.</w:t>
            </w:r>
          </w:p>
        </w:tc>
        <w:tc>
          <w:tcPr>
            <w:tcW w:w="4253" w:type="dxa"/>
          </w:tcPr>
          <w:p w14:paraId="25775524" w14:textId="77777777" w:rsidR="00C43219" w:rsidRPr="00FB1C06" w:rsidRDefault="00C43219" w:rsidP="00C43219">
            <w:pPr>
              <w:contextualSpacing/>
              <w:jc w:val="center"/>
              <w:rPr>
                <w:rFonts w:ascii="Times New Roman" w:eastAsia="Times New Roman" w:hAnsi="Times New Roman" w:cs="Times New Roman"/>
                <w:sz w:val="24"/>
                <w:szCs w:val="24"/>
                <w:lang w:val="lv-LV"/>
              </w:rPr>
            </w:pPr>
          </w:p>
        </w:tc>
      </w:tr>
      <w:tr w:rsidR="00C43219" w:rsidRPr="00EB3051" w14:paraId="07E04590" w14:textId="77777777" w:rsidTr="00040093">
        <w:trPr>
          <w:trHeight w:val="1369"/>
        </w:trPr>
        <w:tc>
          <w:tcPr>
            <w:tcW w:w="6663" w:type="dxa"/>
            <w:tcBorders>
              <w:bottom w:val="single" w:sz="4" w:space="0" w:color="000000"/>
            </w:tcBorders>
          </w:tcPr>
          <w:p w14:paraId="0E31911E" w14:textId="32D1751F" w:rsidR="00C43219" w:rsidRPr="00FB1C06" w:rsidRDefault="0075711F" w:rsidP="00C51241">
            <w:pPr>
              <w:jc w:val="both"/>
              <w:rPr>
                <w:rFonts w:ascii="Times New Roman" w:hAnsi="Times New Roman" w:cs="Times New Roman"/>
                <w:bCs/>
                <w:color w:val="2F5496" w:themeColor="accent1" w:themeShade="BF"/>
                <w:lang w:val="lv-LV"/>
              </w:rPr>
            </w:pPr>
            <w:r w:rsidRPr="00FB1C06">
              <w:rPr>
                <w:rFonts w:ascii="Times New Roman" w:hAnsi="Times New Roman" w:cs="Times New Roman"/>
                <w:lang w:val="lv-LV"/>
              </w:rPr>
              <w:t xml:space="preserve">Skolā </w:t>
            </w:r>
            <w:r w:rsidRPr="00FB1C06">
              <w:rPr>
                <w:rFonts w:ascii="Times New Roman" w:hAnsi="Times New Roman" w:cs="Times New Roman"/>
                <w:bCs/>
                <w:lang w:val="lv-LV"/>
              </w:rPr>
              <w:t>ir</w:t>
            </w:r>
            <w:r w:rsidR="00C51241" w:rsidRPr="00FB1C06">
              <w:rPr>
                <w:rFonts w:ascii="Times New Roman" w:hAnsi="Times New Roman" w:cs="Times New Roman"/>
                <w:bCs/>
                <w:lang w:val="lv-LV"/>
              </w:rPr>
              <w:t xml:space="preserve"> izpratne par</w:t>
            </w:r>
            <w:r w:rsidRPr="00FB1C06">
              <w:rPr>
                <w:rFonts w:ascii="Times New Roman" w:hAnsi="Times New Roman" w:cs="Times New Roman"/>
                <w:bCs/>
                <w:lang w:val="lv-LV"/>
              </w:rPr>
              <w:t xml:space="preserve"> mācību sasniegumu vērtēšanas kārtību, kas nodrošina katra </w:t>
            </w:r>
            <w:r w:rsidR="00C51241" w:rsidRPr="00FB1C06">
              <w:rPr>
                <w:rFonts w:ascii="Times New Roman" w:hAnsi="Times New Roman" w:cs="Times New Roman"/>
                <w:bCs/>
                <w:lang w:val="lv-LV"/>
              </w:rPr>
              <w:t>audzēkņa</w:t>
            </w:r>
            <w:r w:rsidRPr="00FB1C06">
              <w:rPr>
                <w:rFonts w:ascii="Times New Roman" w:hAnsi="Times New Roman" w:cs="Times New Roman"/>
                <w:bCs/>
                <w:lang w:val="lv-LV"/>
              </w:rPr>
              <w:t xml:space="preserve"> izaugsmi. </w:t>
            </w:r>
            <w:r w:rsidR="00C51241" w:rsidRPr="00FB1C06">
              <w:rPr>
                <w:rFonts w:ascii="Times New Roman" w:hAnsi="Times New Roman" w:cs="Times New Roman"/>
                <w:bCs/>
                <w:lang w:val="lv-LV"/>
              </w:rPr>
              <w:t>Treneri</w:t>
            </w:r>
            <w:r w:rsidRPr="00FB1C06">
              <w:rPr>
                <w:rFonts w:ascii="Times New Roman" w:hAnsi="Times New Roman" w:cs="Times New Roman"/>
                <w:bCs/>
                <w:lang w:val="lv-LV"/>
              </w:rPr>
              <w:t xml:space="preserve"> izprot mācību sasniegumu vērtēšanas kārtību un ievēro to. </w:t>
            </w:r>
            <w:r w:rsidR="00206585" w:rsidRPr="00FB1C06">
              <w:rPr>
                <w:rFonts w:ascii="Times New Roman" w:hAnsi="Times New Roman" w:cs="Times New Roman"/>
                <w:bCs/>
                <w:lang w:val="lv-LV"/>
              </w:rPr>
              <w:t>Audzēkņi</w:t>
            </w:r>
            <w:r w:rsidRPr="00FB1C06">
              <w:rPr>
                <w:rFonts w:ascii="Times New Roman" w:hAnsi="Times New Roman" w:cs="Times New Roman"/>
                <w:bCs/>
                <w:lang w:val="lv-LV"/>
              </w:rPr>
              <w:t xml:space="preserve"> un vecāki ir informēti par mācību sasniegumu vērtēšanas kārtību, </w:t>
            </w:r>
            <w:r w:rsidR="00C51241" w:rsidRPr="00FB1C06">
              <w:rPr>
                <w:rFonts w:ascii="Times New Roman" w:hAnsi="Times New Roman" w:cs="Times New Roman"/>
                <w:bCs/>
                <w:lang w:val="lv-LV"/>
              </w:rPr>
              <w:t xml:space="preserve">lielākā daļa (75%) tos izprot, </w:t>
            </w:r>
            <w:r w:rsidRPr="00FB1C06">
              <w:rPr>
                <w:rFonts w:ascii="Times New Roman" w:hAnsi="Times New Roman" w:cs="Times New Roman"/>
                <w:bCs/>
                <w:lang w:val="lv-LV"/>
              </w:rPr>
              <w:t>tai skaitā par iespējām uzlabot sniegumu</w:t>
            </w:r>
            <w:r w:rsidR="00C51241" w:rsidRPr="00FB1C06">
              <w:rPr>
                <w:rFonts w:ascii="Times New Roman" w:hAnsi="Times New Roman" w:cs="Times New Roman"/>
                <w:bCs/>
                <w:lang w:val="lv-LV"/>
              </w:rPr>
              <w:t>.</w:t>
            </w:r>
          </w:p>
        </w:tc>
        <w:tc>
          <w:tcPr>
            <w:tcW w:w="4253" w:type="dxa"/>
          </w:tcPr>
          <w:p w14:paraId="10C6DEF5" w14:textId="5A6E0F7C" w:rsidR="009551D5" w:rsidRPr="00C51241" w:rsidRDefault="009551D5" w:rsidP="009551D5">
            <w:pPr>
              <w:pStyle w:val="NormalWeb"/>
              <w:spacing w:before="0" w:beforeAutospacing="0" w:after="160" w:afterAutospacing="0"/>
              <w:rPr>
                <w:color w:val="000000"/>
                <w:sz w:val="22"/>
                <w:szCs w:val="22"/>
                <w:lang w:val="lv-LV"/>
              </w:rPr>
            </w:pPr>
            <w:r w:rsidRPr="00FB1C06">
              <w:rPr>
                <w:color w:val="000000"/>
                <w:sz w:val="22"/>
                <w:szCs w:val="22"/>
                <w:lang w:val="lv-LV"/>
              </w:rPr>
              <w:t>Jāturpina darbs</w:t>
            </w:r>
            <w:r w:rsidR="00B225C0">
              <w:rPr>
                <w:color w:val="000000"/>
                <w:sz w:val="22"/>
                <w:szCs w:val="22"/>
                <w:lang w:val="lv-LV"/>
              </w:rPr>
              <w:t xml:space="preserve"> pie</w:t>
            </w:r>
            <w:r w:rsidRPr="00FB1C06">
              <w:rPr>
                <w:color w:val="000000"/>
                <w:sz w:val="22"/>
                <w:szCs w:val="22"/>
                <w:lang w:val="lv-LV"/>
              </w:rPr>
              <w:t xml:space="preserve"> </w:t>
            </w:r>
            <w:proofErr w:type="spellStart"/>
            <w:r w:rsidRPr="00FB1C06">
              <w:rPr>
                <w:color w:val="000000"/>
                <w:sz w:val="22"/>
                <w:szCs w:val="22"/>
                <w:lang w:val="lv-LV"/>
              </w:rPr>
              <w:t>formatīvās</w:t>
            </w:r>
            <w:proofErr w:type="spellEnd"/>
            <w:r w:rsidRPr="00FB1C06">
              <w:rPr>
                <w:color w:val="000000"/>
                <w:sz w:val="22"/>
                <w:szCs w:val="22"/>
                <w:lang w:val="lv-LV"/>
              </w:rPr>
              <w:t xml:space="preserve"> vērtēšanas  dažādošan</w:t>
            </w:r>
            <w:r w:rsidR="00B225C0">
              <w:rPr>
                <w:color w:val="000000"/>
                <w:sz w:val="22"/>
                <w:szCs w:val="22"/>
                <w:lang w:val="lv-LV"/>
              </w:rPr>
              <w:t>as</w:t>
            </w:r>
            <w:r w:rsidRPr="00FB1C06">
              <w:rPr>
                <w:color w:val="000000"/>
                <w:sz w:val="22"/>
                <w:szCs w:val="22"/>
                <w:lang w:val="lv-LV"/>
              </w:rPr>
              <w:t>.</w:t>
            </w:r>
          </w:p>
          <w:p w14:paraId="44F93B0B" w14:textId="77777777" w:rsidR="00A54527" w:rsidRPr="00FB1C06" w:rsidRDefault="00A54527" w:rsidP="00A54527">
            <w:pPr>
              <w:pStyle w:val="NormalWeb"/>
              <w:spacing w:before="0" w:beforeAutospacing="0" w:after="0" w:afterAutospacing="0"/>
              <w:rPr>
                <w:color w:val="000000"/>
                <w:sz w:val="22"/>
                <w:szCs w:val="22"/>
                <w:lang w:val="lv-LV"/>
              </w:rPr>
            </w:pPr>
            <w:r w:rsidRPr="00FB1C06">
              <w:rPr>
                <w:color w:val="000000"/>
                <w:sz w:val="22"/>
                <w:szCs w:val="22"/>
                <w:lang w:val="lv-LV"/>
              </w:rPr>
              <w:t>Izstrādāt vienotu sistēmu vecāku</w:t>
            </w:r>
          </w:p>
          <w:p w14:paraId="285AEA1E" w14:textId="2D1A5C47" w:rsidR="00A54527" w:rsidRPr="00FB1C06" w:rsidRDefault="00A54527" w:rsidP="00A54527">
            <w:pPr>
              <w:pStyle w:val="NormalWeb"/>
              <w:spacing w:before="0" w:beforeAutospacing="0" w:after="0" w:afterAutospacing="0"/>
              <w:rPr>
                <w:color w:val="000000"/>
                <w:sz w:val="22"/>
                <w:szCs w:val="22"/>
                <w:lang w:val="lv-LV"/>
              </w:rPr>
            </w:pPr>
            <w:r w:rsidRPr="00FB1C06">
              <w:rPr>
                <w:color w:val="000000"/>
                <w:sz w:val="22"/>
                <w:szCs w:val="22"/>
                <w:lang w:val="lv-LV"/>
              </w:rPr>
              <w:t>iepazīstināšanai ar audzēkņu mācību</w:t>
            </w:r>
          </w:p>
          <w:p w14:paraId="6AC0F768" w14:textId="3CCCF398" w:rsidR="00C43219" w:rsidRPr="00EB3051" w:rsidRDefault="00A54527" w:rsidP="00A54527">
            <w:pPr>
              <w:pStyle w:val="NormalWeb"/>
              <w:spacing w:before="0" w:beforeAutospacing="0" w:after="0" w:afterAutospacing="0"/>
              <w:rPr>
                <w:lang w:val="lv-LV"/>
              </w:rPr>
            </w:pPr>
            <w:r w:rsidRPr="00A54527">
              <w:rPr>
                <w:color w:val="000000"/>
                <w:sz w:val="22"/>
                <w:szCs w:val="22"/>
              </w:rPr>
              <w:t>procesa rezultātiem un sasniegum</w:t>
            </w:r>
            <w:r w:rsidR="00A3593A">
              <w:rPr>
                <w:color w:val="000000"/>
                <w:sz w:val="22"/>
                <w:szCs w:val="22"/>
              </w:rPr>
              <w:t>iem</w:t>
            </w:r>
            <w:r w:rsidRPr="00A54527">
              <w:rPr>
                <w:color w:val="000000"/>
                <w:sz w:val="22"/>
                <w:szCs w:val="22"/>
              </w:rPr>
              <w:t>.</w:t>
            </w:r>
          </w:p>
        </w:tc>
      </w:tr>
      <w:tr w:rsidR="00C43219" w:rsidRPr="0075711F" w14:paraId="1FB06380" w14:textId="77777777" w:rsidTr="00040093">
        <w:tc>
          <w:tcPr>
            <w:tcW w:w="6663" w:type="dxa"/>
            <w:tcBorders>
              <w:bottom w:val="single" w:sz="4" w:space="0" w:color="000000"/>
            </w:tcBorders>
          </w:tcPr>
          <w:p w14:paraId="2679B308" w14:textId="6752C943" w:rsidR="0075711F" w:rsidRPr="00EB3051" w:rsidRDefault="0075711F" w:rsidP="0075711F">
            <w:pPr>
              <w:jc w:val="both"/>
              <w:rPr>
                <w:rFonts w:ascii="Times New Roman" w:hAnsi="Times New Roman" w:cs="Times New Roman"/>
                <w:lang w:val="lv-LV"/>
              </w:rPr>
            </w:pPr>
            <w:r w:rsidRPr="00EB3051">
              <w:rPr>
                <w:rFonts w:ascii="Times New Roman" w:hAnsi="Times New Roman" w:cs="Times New Roman"/>
                <w:lang w:val="lv-LV"/>
              </w:rPr>
              <w:t xml:space="preserve">Vismaz 90% pedagogu mērķtiecīgi plāno un efektīvi izmanto dažādas un daudzveidīgas metodes, lai audzēkņi varētu izmantot jaunās zināšanas un prasmes. Diferenciācija un individualizācija ir ļoti būtiska un neatņemama daļa no mācību procesa un tiek nodrošināta katram audzēknim atbilstoši iemaņu un prasmju apguves vajadzībām, apguves tempam un iepriekšējam apguves līmenim </w:t>
            </w:r>
            <w:r w:rsidR="00A54527" w:rsidRPr="00A54527">
              <w:rPr>
                <w:rFonts w:ascii="Times New Roman" w:hAnsi="Times New Roman" w:cs="Times New Roman"/>
                <w:lang w:val="lv-LV"/>
              </w:rPr>
              <w:t>(</w:t>
            </w:r>
            <w:r w:rsidRPr="00EB3051">
              <w:rPr>
                <w:rFonts w:ascii="Times New Roman" w:hAnsi="Times New Roman" w:cs="Times New Roman"/>
                <w:lang w:val="lv-LV"/>
              </w:rPr>
              <w:t>pierādījumi iegūti treniņnodarbību vērošanā).</w:t>
            </w:r>
          </w:p>
          <w:p w14:paraId="2083179B" w14:textId="6E54A459" w:rsidR="0075711F" w:rsidRPr="00FB1C06" w:rsidRDefault="0075711F" w:rsidP="0075711F">
            <w:pPr>
              <w:jc w:val="both"/>
              <w:rPr>
                <w:rFonts w:ascii="Times New Roman" w:hAnsi="Times New Roman" w:cs="Times New Roman"/>
                <w:lang w:val="lv-LV"/>
              </w:rPr>
            </w:pPr>
            <w:r w:rsidRPr="00FB1C06">
              <w:rPr>
                <w:rFonts w:ascii="Times New Roman" w:hAnsi="Times New Roman" w:cs="Times New Roman"/>
                <w:lang w:val="lv-LV"/>
              </w:rPr>
              <w:t xml:space="preserve">Pedagogi, īstenojot mācību procesu, rosina katru audzēkni darīt labāko, kas ir viņa spēkos, neatkarīgi no iepriekšējās pieredzes, sasniegumiem, spējām un sociālajiem aspektiem. Pedagogi motivē katru izglītojamo tiekties sasniegt augstus mērķus un gūt augstus rezultatus un iedrošina </w:t>
            </w:r>
            <w:r w:rsidRPr="00FB1C06">
              <w:rPr>
                <w:rFonts w:ascii="Times New Roman" w:hAnsi="Times New Roman" w:cs="Times New Roman"/>
                <w:lang w:val="lv-LV"/>
              </w:rPr>
              <w:lastRenderedPageBreak/>
              <w:t xml:space="preserve">katru ieguldīt pūles un uzņemties arvien lielāku atbildību par savu </w:t>
            </w:r>
            <w:r w:rsidR="00A54527" w:rsidRPr="00FB1C06">
              <w:rPr>
                <w:rFonts w:ascii="Times New Roman" w:hAnsi="Times New Roman" w:cs="Times New Roman"/>
                <w:lang w:val="lv-LV"/>
              </w:rPr>
              <w:t xml:space="preserve">ieguldījumu </w:t>
            </w:r>
            <w:r w:rsidRPr="00FB1C06">
              <w:rPr>
                <w:rFonts w:ascii="Times New Roman" w:hAnsi="Times New Roman" w:cs="Times New Roman"/>
                <w:lang w:val="lv-LV"/>
              </w:rPr>
              <w:t>mācī</w:t>
            </w:r>
            <w:r w:rsidR="00A54527" w:rsidRPr="00FB1C06">
              <w:rPr>
                <w:rFonts w:ascii="Times New Roman" w:hAnsi="Times New Roman" w:cs="Times New Roman"/>
                <w:lang w:val="lv-LV"/>
              </w:rPr>
              <w:t>bu-treniņu procesā</w:t>
            </w:r>
            <w:r w:rsidRPr="00FB1C06">
              <w:rPr>
                <w:rFonts w:ascii="Times New Roman" w:hAnsi="Times New Roman" w:cs="Times New Roman"/>
                <w:lang w:val="lv-LV"/>
              </w:rPr>
              <w:t>.</w:t>
            </w:r>
          </w:p>
          <w:p w14:paraId="17DA3F99" w14:textId="602D6807" w:rsidR="00C43219" w:rsidRPr="0075711F" w:rsidRDefault="0075711F" w:rsidP="0075711F">
            <w:pPr>
              <w:jc w:val="both"/>
              <w:rPr>
                <w:rFonts w:ascii="Times New Roman" w:hAnsi="Times New Roman" w:cs="Times New Roman"/>
                <w:lang w:val="lv-LV"/>
              </w:rPr>
            </w:pPr>
            <w:r w:rsidRPr="00EB3051">
              <w:rPr>
                <w:rFonts w:ascii="Times New Roman" w:hAnsi="Times New Roman" w:cs="Times New Roman"/>
                <w:lang w:val="lv-LV"/>
              </w:rPr>
              <w:t xml:space="preserve"> Treneri,  ja nepieciešams, iesaistoties sporta skolas vadībai, seko līdzi katra audzēkņa attieksmes, uzvedības un intelektuālajai attīstībai un pārliecinās par individuālo vajadzību nodrošināšanu un risku mazināšanu. </w:t>
            </w:r>
          </w:p>
        </w:tc>
        <w:tc>
          <w:tcPr>
            <w:tcW w:w="4253" w:type="dxa"/>
          </w:tcPr>
          <w:p w14:paraId="5110DB65" w14:textId="7D1D5A35" w:rsidR="0075711F" w:rsidRPr="00FB1C06" w:rsidRDefault="0075711F" w:rsidP="0075711F">
            <w:pPr>
              <w:jc w:val="both"/>
              <w:rPr>
                <w:rFonts w:ascii="Times New Roman" w:hAnsi="Times New Roman" w:cs="Times New Roman"/>
                <w:lang w:val="lv-LV"/>
              </w:rPr>
            </w:pPr>
          </w:p>
          <w:p w14:paraId="2AC6978A" w14:textId="62DA5C9D" w:rsidR="00C43219" w:rsidRPr="00FB1C06" w:rsidRDefault="00A43E24" w:rsidP="00A43E24">
            <w:pPr>
              <w:jc w:val="both"/>
              <w:rPr>
                <w:rFonts w:ascii="Times New Roman" w:eastAsia="Times New Roman" w:hAnsi="Times New Roman" w:cs="Times New Roman"/>
                <w:color w:val="A8D08D" w:themeColor="accent6" w:themeTint="99"/>
                <w:lang w:val="lv-LV"/>
              </w:rPr>
            </w:pPr>
            <w:r w:rsidRPr="00FB1C06">
              <w:rPr>
                <w:rFonts w:ascii="Times New Roman" w:eastAsia="Times New Roman" w:hAnsi="Times New Roman" w:cs="Times New Roman"/>
                <w:lang w:val="lv-LV"/>
              </w:rPr>
              <w:t>Piesaistīt fizioterapeitu</w:t>
            </w:r>
            <w:r w:rsidR="00B225C0">
              <w:rPr>
                <w:rFonts w:ascii="Times New Roman" w:eastAsia="Times New Roman" w:hAnsi="Times New Roman" w:cs="Times New Roman"/>
                <w:lang w:val="lv-LV"/>
              </w:rPr>
              <w:t xml:space="preserve"> sekmīgākai audzēkņu</w:t>
            </w:r>
            <w:r w:rsidRPr="00FB1C06">
              <w:rPr>
                <w:rFonts w:ascii="Times New Roman" w:eastAsia="Times New Roman" w:hAnsi="Times New Roman" w:cs="Times New Roman"/>
                <w:lang w:val="lv-LV"/>
              </w:rPr>
              <w:t xml:space="preserve"> individuālo fizisko spēju attīstīšanai.</w:t>
            </w:r>
          </w:p>
        </w:tc>
      </w:tr>
    </w:tbl>
    <w:p w14:paraId="3DC72079" w14:textId="77777777" w:rsidR="00EB3051" w:rsidRPr="00EB3051" w:rsidRDefault="00EB3051" w:rsidP="00EB3051">
      <w:pPr>
        <w:spacing w:after="0" w:line="240" w:lineRule="auto"/>
        <w:jc w:val="both"/>
        <w:rPr>
          <w:rFonts w:ascii="Times New Roman" w:hAnsi="Times New Roman" w:cs="Times New Roman"/>
          <w:kern w:val="0"/>
          <w:sz w:val="24"/>
          <w:szCs w:val="24"/>
          <w14:ligatures w14:val="none"/>
        </w:rPr>
      </w:pPr>
    </w:p>
    <w:p w14:paraId="1B359FB2" w14:textId="77777777" w:rsidR="00EB3051" w:rsidRPr="00EB3051" w:rsidRDefault="00EB3051" w:rsidP="0075711F">
      <w:pPr>
        <w:spacing w:after="0" w:line="240" w:lineRule="auto"/>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Kritērija “Izglītības programmu īstenošana” stiprās puses un turpmākās attīstības vajadzības</w:t>
      </w:r>
    </w:p>
    <w:p w14:paraId="733C2C0E"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tbl>
      <w:tblPr>
        <w:tblStyle w:val="TableGrid"/>
        <w:tblW w:w="11058" w:type="dxa"/>
        <w:tblInd w:w="-998" w:type="dxa"/>
        <w:tblLook w:val="04A0" w:firstRow="1" w:lastRow="0" w:firstColumn="1" w:lastColumn="0" w:noHBand="0" w:noVBand="1"/>
      </w:tblPr>
      <w:tblGrid>
        <w:gridCol w:w="6663"/>
        <w:gridCol w:w="4395"/>
      </w:tblGrid>
      <w:tr w:rsidR="00EB3051" w:rsidRPr="00EB3051" w14:paraId="40F6334E" w14:textId="77777777" w:rsidTr="00813AA8">
        <w:tc>
          <w:tcPr>
            <w:tcW w:w="6663" w:type="dxa"/>
          </w:tcPr>
          <w:p w14:paraId="6672FE5C"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Stiprās puses</w:t>
            </w:r>
          </w:p>
        </w:tc>
        <w:tc>
          <w:tcPr>
            <w:tcW w:w="4395" w:type="dxa"/>
          </w:tcPr>
          <w:p w14:paraId="6494F134" w14:textId="77777777" w:rsidR="00EB3051" w:rsidRPr="00EB3051" w:rsidRDefault="00EB3051" w:rsidP="00EB3051">
            <w:pPr>
              <w:contextualSpacing/>
              <w:jc w:val="center"/>
              <w:rPr>
                <w:rFonts w:ascii="Times New Roman" w:eastAsia="Times New Roman" w:hAnsi="Times New Roman" w:cs="Times New Roman"/>
                <w:sz w:val="24"/>
                <w:szCs w:val="24"/>
              </w:rPr>
            </w:pPr>
            <w:r w:rsidRPr="00EB3051">
              <w:rPr>
                <w:rFonts w:ascii="Times New Roman" w:eastAsia="Times New Roman" w:hAnsi="Times New Roman" w:cs="Times New Roman"/>
                <w:sz w:val="24"/>
                <w:szCs w:val="24"/>
              </w:rPr>
              <w:t>Turpmākās attīstības vajadzības</w:t>
            </w:r>
          </w:p>
        </w:tc>
      </w:tr>
      <w:tr w:rsidR="00EB3051" w:rsidRPr="00EB3051" w14:paraId="064AD02A" w14:textId="77777777" w:rsidTr="00813AA8">
        <w:tc>
          <w:tcPr>
            <w:tcW w:w="6663" w:type="dxa"/>
          </w:tcPr>
          <w:p w14:paraId="1CE5582B" w14:textId="3BFF6A88" w:rsidR="00E37AF2" w:rsidRPr="00AE386B" w:rsidRDefault="00E37AF2" w:rsidP="00EB3051">
            <w:pPr>
              <w:contextualSpacing/>
              <w:jc w:val="both"/>
              <w:rPr>
                <w:rFonts w:ascii="Times New Roman" w:eastAsia="Times New Roman" w:hAnsi="Times New Roman" w:cs="Times New Roman"/>
              </w:rPr>
            </w:pPr>
            <w:r w:rsidRPr="00AE386B">
              <w:rPr>
                <w:rFonts w:ascii="Times New Roman" w:eastAsia="Times New Roman" w:hAnsi="Times New Roman" w:cs="Times New Roman"/>
              </w:rPr>
              <w:t>VII sistēmā</w:t>
            </w:r>
            <w:r w:rsidR="00EB3051" w:rsidRPr="00EB3051">
              <w:rPr>
                <w:rFonts w:ascii="Times New Roman" w:eastAsia="Times New Roman" w:hAnsi="Times New Roman" w:cs="Times New Roman"/>
              </w:rPr>
              <w:t xml:space="preserve"> </w:t>
            </w:r>
            <w:r w:rsidRPr="00AE386B">
              <w:rPr>
                <w:rFonts w:ascii="Times New Roman" w:eastAsia="Times New Roman" w:hAnsi="Times New Roman" w:cs="Times New Roman"/>
              </w:rPr>
              <w:t xml:space="preserve">ir ievietots </w:t>
            </w:r>
            <w:r w:rsidR="00EB3051" w:rsidRPr="00EB3051">
              <w:rPr>
                <w:rFonts w:ascii="Times New Roman" w:eastAsia="Times New Roman" w:hAnsi="Times New Roman" w:cs="Times New Roman"/>
              </w:rPr>
              <w:t>aktualizē</w:t>
            </w:r>
            <w:r w:rsidRPr="00AE386B">
              <w:rPr>
                <w:rFonts w:ascii="Times New Roman" w:eastAsia="Times New Roman" w:hAnsi="Times New Roman" w:cs="Times New Roman"/>
              </w:rPr>
              <w:t>ts</w:t>
            </w:r>
            <w:r w:rsidR="00EB3051" w:rsidRPr="00EB3051">
              <w:rPr>
                <w:rFonts w:ascii="Times New Roman" w:eastAsia="Times New Roman" w:hAnsi="Times New Roman" w:cs="Times New Roman"/>
              </w:rPr>
              <w:t xml:space="preserve"> </w:t>
            </w:r>
            <w:r w:rsidRPr="00AE386B">
              <w:rPr>
                <w:rFonts w:ascii="Times New Roman" w:eastAsia="Times New Roman" w:hAnsi="Times New Roman" w:cs="Times New Roman"/>
              </w:rPr>
              <w:t>skolas nolikums.</w:t>
            </w:r>
          </w:p>
          <w:p w14:paraId="7839E082" w14:textId="5A7D7245" w:rsidR="00EB3051" w:rsidRPr="00EB3051" w:rsidRDefault="00E37AF2" w:rsidP="00EB3051">
            <w:pPr>
              <w:contextualSpacing/>
              <w:jc w:val="both"/>
              <w:rPr>
                <w:rFonts w:ascii="Times New Roman" w:eastAsia="Times New Roman" w:hAnsi="Times New Roman" w:cs="Times New Roman"/>
                <w:color w:val="1F3864" w:themeColor="accent1" w:themeShade="80"/>
                <w:sz w:val="24"/>
                <w:szCs w:val="24"/>
              </w:rPr>
            </w:pPr>
            <w:r w:rsidRPr="00AE386B">
              <w:rPr>
                <w:rFonts w:ascii="Times New Roman" w:eastAsia="Times New Roman" w:hAnsi="Times New Roman" w:cs="Times New Roman"/>
              </w:rPr>
              <w:t>Skola</w:t>
            </w:r>
            <w:r w:rsidR="00EB3051" w:rsidRPr="00EB3051">
              <w:rPr>
                <w:rFonts w:ascii="Times New Roman" w:eastAsia="Times New Roman" w:hAnsi="Times New Roman" w:cs="Times New Roman"/>
              </w:rPr>
              <w:t xml:space="preserve"> savā un dibinātāja tīmekļa vietnē ir ievietojusi izglītības iestādes pašnovērtējuma ziņojuma publiskojamo daļu.</w:t>
            </w:r>
          </w:p>
        </w:tc>
        <w:tc>
          <w:tcPr>
            <w:tcW w:w="4395" w:type="dxa"/>
          </w:tcPr>
          <w:p w14:paraId="5F66D01D" w14:textId="77777777" w:rsidR="00EB3051" w:rsidRPr="00EB3051" w:rsidRDefault="00EB3051" w:rsidP="00EB3051">
            <w:pPr>
              <w:contextualSpacing/>
              <w:jc w:val="both"/>
              <w:rPr>
                <w:rFonts w:ascii="Times New Roman" w:eastAsia="Times New Roman" w:hAnsi="Times New Roman" w:cs="Times New Roman"/>
                <w:color w:val="414142"/>
                <w:sz w:val="24"/>
                <w:szCs w:val="24"/>
              </w:rPr>
            </w:pPr>
          </w:p>
        </w:tc>
      </w:tr>
      <w:tr w:rsidR="008A5E7A" w:rsidRPr="00EB3051" w14:paraId="0C56E88F" w14:textId="77777777" w:rsidTr="00E37AF2">
        <w:trPr>
          <w:trHeight w:val="1558"/>
        </w:trPr>
        <w:tc>
          <w:tcPr>
            <w:tcW w:w="6663" w:type="dxa"/>
          </w:tcPr>
          <w:p w14:paraId="20442622" w14:textId="04FB0C50" w:rsidR="008A5E7A" w:rsidRPr="00EB3051" w:rsidRDefault="008A5E7A" w:rsidP="008A5E7A">
            <w:pPr>
              <w:widowControl w:val="0"/>
              <w:jc w:val="both"/>
              <w:rPr>
                <w:rFonts w:ascii="Times New Roman" w:hAnsi="Times New Roman" w:cs="Times New Roman"/>
                <w:lang w:val="lv-LV"/>
              </w:rPr>
            </w:pPr>
            <w:r w:rsidRPr="00EB3051">
              <w:rPr>
                <w:rFonts w:ascii="Times New Roman" w:hAnsi="Times New Roman" w:cs="Times New Roman"/>
                <w:lang w:val="lv-LV"/>
              </w:rPr>
              <w:t>Izglītības programma</w:t>
            </w:r>
            <w:r w:rsidR="00692C4D" w:rsidRPr="00E37AF2">
              <w:rPr>
                <w:rFonts w:ascii="Times New Roman" w:hAnsi="Times New Roman" w:cs="Times New Roman"/>
                <w:lang w:val="lv-LV"/>
              </w:rPr>
              <w:t>s</w:t>
            </w:r>
            <w:r w:rsidRPr="00EB3051">
              <w:rPr>
                <w:rFonts w:ascii="Times New Roman" w:hAnsi="Times New Roman" w:cs="Times New Roman"/>
                <w:lang w:val="lv-LV"/>
              </w:rPr>
              <w:t xml:space="preserve"> ir aktualizēta</w:t>
            </w:r>
            <w:r w:rsidR="00692C4D" w:rsidRPr="00E37AF2">
              <w:rPr>
                <w:rFonts w:ascii="Times New Roman" w:hAnsi="Times New Roman" w:cs="Times New Roman"/>
                <w:lang w:val="lv-LV"/>
              </w:rPr>
              <w:t>s</w:t>
            </w:r>
            <w:r w:rsidRPr="00EB3051">
              <w:rPr>
                <w:rFonts w:ascii="Times New Roman" w:hAnsi="Times New Roman" w:cs="Times New Roman"/>
                <w:lang w:val="lv-LV"/>
              </w:rPr>
              <w:t xml:space="preserve"> </w:t>
            </w:r>
            <w:r w:rsidR="00692C4D" w:rsidRPr="00E37AF2">
              <w:rPr>
                <w:rFonts w:ascii="Times New Roman" w:hAnsi="Times New Roman" w:cs="Times New Roman"/>
                <w:lang w:val="lv-LV"/>
              </w:rPr>
              <w:t xml:space="preserve">un </w:t>
            </w:r>
            <w:r w:rsidRPr="00EB3051">
              <w:rPr>
                <w:rFonts w:ascii="Times New Roman" w:hAnsi="Times New Roman" w:cs="Times New Roman"/>
                <w:lang w:val="lv-LV"/>
              </w:rPr>
              <w:t xml:space="preserve"> </w:t>
            </w:r>
            <w:r w:rsidR="00692C4D" w:rsidRPr="00E37AF2">
              <w:rPr>
                <w:rFonts w:ascii="Times New Roman" w:hAnsi="Times New Roman" w:cs="Times New Roman"/>
                <w:lang w:val="lv-LV"/>
              </w:rPr>
              <w:t xml:space="preserve">licencētas 2022.gada </w:t>
            </w:r>
            <w:r w:rsidR="00692C4D" w:rsidRPr="00EB3051">
              <w:rPr>
                <w:rFonts w:ascii="Times New Roman" w:hAnsi="Times New Roman" w:cs="Times New Roman"/>
                <w:lang w:val="lv-LV"/>
              </w:rPr>
              <w:t>31.</w:t>
            </w:r>
            <w:r w:rsidR="00692C4D" w:rsidRPr="00E37AF2">
              <w:rPr>
                <w:rFonts w:ascii="Times New Roman" w:hAnsi="Times New Roman" w:cs="Times New Roman"/>
                <w:lang w:val="lv-LV"/>
              </w:rPr>
              <w:t>maijā</w:t>
            </w:r>
            <w:r w:rsidRPr="00EB3051">
              <w:rPr>
                <w:rFonts w:ascii="Times New Roman" w:hAnsi="Times New Roman" w:cs="Times New Roman"/>
                <w:lang w:val="lv-LV"/>
              </w:rPr>
              <w:t xml:space="preserve">. </w:t>
            </w:r>
          </w:p>
          <w:p w14:paraId="63755724" w14:textId="32EF2619" w:rsidR="00692C4D" w:rsidRPr="00FB1C06" w:rsidRDefault="00692C4D" w:rsidP="00692C4D">
            <w:pPr>
              <w:pStyle w:val="NormalWeb"/>
              <w:spacing w:before="0" w:beforeAutospacing="0" w:after="0" w:afterAutospacing="0"/>
              <w:jc w:val="both"/>
              <w:rPr>
                <w:sz w:val="22"/>
                <w:szCs w:val="22"/>
                <w:lang w:val="lv-LV"/>
              </w:rPr>
            </w:pPr>
            <w:r w:rsidRPr="00FB1C06">
              <w:rPr>
                <w:color w:val="000000"/>
                <w:sz w:val="22"/>
                <w:szCs w:val="22"/>
                <w:lang w:val="lv-LV"/>
              </w:rPr>
              <w:t>Aktualizējot programmas, tika ņemtas vērā tiesību aktos noteiktās prasības un audzēkņu vajadzības</w:t>
            </w:r>
            <w:r w:rsidR="00E37AF2" w:rsidRPr="00FB1C06">
              <w:rPr>
                <w:color w:val="000000"/>
                <w:sz w:val="22"/>
                <w:szCs w:val="22"/>
                <w:lang w:val="lv-LV"/>
              </w:rPr>
              <w:t>.</w:t>
            </w:r>
          </w:p>
          <w:p w14:paraId="7177ACDB" w14:textId="4DF0A58E" w:rsidR="008A5E7A" w:rsidRPr="00EB3051" w:rsidRDefault="00692C4D" w:rsidP="00E37AF2">
            <w:pPr>
              <w:pStyle w:val="NormalWeb"/>
              <w:spacing w:before="0" w:beforeAutospacing="0" w:after="0" w:afterAutospacing="0"/>
              <w:jc w:val="both"/>
              <w:rPr>
                <w:lang w:val="lv-LV"/>
              </w:rPr>
            </w:pPr>
            <w:r w:rsidRPr="00E37AF2">
              <w:rPr>
                <w:color w:val="000000"/>
                <w:sz w:val="22"/>
                <w:szCs w:val="22"/>
                <w:lang w:val="lv-LV"/>
              </w:rPr>
              <w:t>Izglītības programmas nodrošina audzēkņiem iespējas apgūt prasmes, iemaņas kā arī teorētisko jautājumu zināšanas, gūt sacensību</w:t>
            </w:r>
            <w:r w:rsidR="00A43E24">
              <w:rPr>
                <w:color w:val="000000"/>
                <w:sz w:val="22"/>
                <w:szCs w:val="22"/>
                <w:lang w:val="lv-LV"/>
              </w:rPr>
              <w:t xml:space="preserve"> pieredzi</w:t>
            </w:r>
            <w:r w:rsidR="00E37AF2" w:rsidRPr="00E37AF2">
              <w:rPr>
                <w:color w:val="000000"/>
                <w:sz w:val="22"/>
                <w:szCs w:val="22"/>
                <w:lang w:val="lv-LV"/>
              </w:rPr>
              <w:t>, nometņu un sacensību tiesāšanas</w:t>
            </w:r>
            <w:r w:rsidRPr="00E37AF2">
              <w:rPr>
                <w:color w:val="000000"/>
                <w:sz w:val="22"/>
                <w:szCs w:val="22"/>
                <w:lang w:val="lv-LV"/>
              </w:rPr>
              <w:t xml:space="preserve"> pieredzi, apliecināt sevi</w:t>
            </w:r>
            <w:r w:rsidR="00E37AF2" w:rsidRPr="00E37AF2">
              <w:rPr>
                <w:color w:val="000000"/>
                <w:sz w:val="22"/>
                <w:szCs w:val="22"/>
                <w:lang w:val="lv-LV"/>
              </w:rPr>
              <w:t xml:space="preserve"> utt.</w:t>
            </w:r>
            <w:r w:rsidR="00E37AF2">
              <w:rPr>
                <w:color w:val="000000"/>
                <w:sz w:val="22"/>
                <w:szCs w:val="22"/>
                <w:lang w:val="lv-LV"/>
              </w:rPr>
              <w:t>.</w:t>
            </w:r>
          </w:p>
        </w:tc>
        <w:tc>
          <w:tcPr>
            <w:tcW w:w="4395" w:type="dxa"/>
          </w:tcPr>
          <w:p w14:paraId="172F4AD7" w14:textId="6FAD9B1C" w:rsidR="008A5E7A" w:rsidRPr="00EB3051" w:rsidRDefault="008A5E7A" w:rsidP="008A5E7A">
            <w:pPr>
              <w:contextualSpacing/>
              <w:rPr>
                <w:rFonts w:ascii="Times New Roman" w:eastAsia="Times New Roman" w:hAnsi="Times New Roman" w:cs="Times New Roman"/>
                <w:color w:val="414142"/>
                <w:sz w:val="24"/>
                <w:szCs w:val="24"/>
                <w:lang w:val="lv-LV"/>
              </w:rPr>
            </w:pPr>
          </w:p>
        </w:tc>
      </w:tr>
      <w:tr w:rsidR="008A5E7A" w:rsidRPr="00EB3051" w14:paraId="759B7094" w14:textId="77777777" w:rsidTr="00813AA8">
        <w:tc>
          <w:tcPr>
            <w:tcW w:w="6663" w:type="dxa"/>
          </w:tcPr>
          <w:p w14:paraId="5F63E061" w14:textId="5175AB85" w:rsidR="00AE386B" w:rsidRPr="00AE386B" w:rsidRDefault="00AE386B" w:rsidP="008A5E7A">
            <w:pPr>
              <w:contextualSpacing/>
              <w:jc w:val="both"/>
              <w:rPr>
                <w:rFonts w:ascii="Times New Roman" w:eastAsia="Times New Roman" w:hAnsi="Times New Roman" w:cs="Times New Roman"/>
                <w:lang w:val="lv-LV"/>
              </w:rPr>
            </w:pPr>
            <w:r w:rsidRPr="00AE386B">
              <w:rPr>
                <w:rFonts w:ascii="Times New Roman" w:eastAsia="Times New Roman" w:hAnsi="Times New Roman" w:cs="Times New Roman"/>
                <w:lang w:val="lv-LV"/>
              </w:rPr>
              <w:t>I</w:t>
            </w:r>
            <w:r w:rsidR="008A5E7A" w:rsidRPr="00EB3051">
              <w:rPr>
                <w:rFonts w:ascii="Times New Roman" w:eastAsia="Times New Roman" w:hAnsi="Times New Roman" w:cs="Times New Roman"/>
                <w:lang w:val="lv-LV"/>
              </w:rPr>
              <w:t>estādē visiem iesaistītajiem, administrācijai, pedagogiem, dibinātājam, vecākiem</w:t>
            </w:r>
            <w:r w:rsidRPr="00AE386B">
              <w:rPr>
                <w:rFonts w:ascii="Times New Roman" w:eastAsia="Times New Roman" w:hAnsi="Times New Roman" w:cs="Times New Roman"/>
                <w:lang w:val="lv-LV"/>
              </w:rPr>
              <w:t>,</w:t>
            </w:r>
            <w:r w:rsidR="008A5E7A" w:rsidRPr="00EB3051">
              <w:rPr>
                <w:rFonts w:ascii="Times New Roman" w:eastAsia="Times New Roman" w:hAnsi="Times New Roman" w:cs="Times New Roman"/>
                <w:lang w:val="lv-LV"/>
              </w:rPr>
              <w:t xml:space="preserve"> ir vienota izpratne par tās īstenotās izglītības programmas mērķiem un 1-3 gadu laikā izglītojamiem sasniedzamajiem rezultātiem atbilstoši izglītības satura apguves plānojumam. </w:t>
            </w:r>
          </w:p>
          <w:p w14:paraId="7D24703D" w14:textId="01E27639" w:rsidR="00633A9E" w:rsidRPr="00EB3051" w:rsidRDefault="00AE386B" w:rsidP="00AE386B">
            <w:pPr>
              <w:contextualSpacing/>
              <w:jc w:val="both"/>
              <w:rPr>
                <w:rFonts w:ascii="Times New Roman" w:eastAsia="Times New Roman" w:hAnsi="Times New Roman" w:cs="Times New Roman"/>
                <w:lang w:val="lv-LV"/>
              </w:rPr>
            </w:pPr>
            <w:r w:rsidRPr="00AE386B">
              <w:rPr>
                <w:rFonts w:ascii="Times New Roman" w:eastAsia="Times New Roman" w:hAnsi="Times New Roman" w:cs="Times New Roman"/>
                <w:lang w:val="lv-LV"/>
              </w:rPr>
              <w:t>K</w:t>
            </w:r>
            <w:r w:rsidR="008A5E7A" w:rsidRPr="00EB3051">
              <w:rPr>
                <w:rFonts w:ascii="Times New Roman" w:eastAsia="Times New Roman" w:hAnsi="Times New Roman" w:cs="Times New Roman"/>
                <w:lang w:val="lv-LV"/>
              </w:rPr>
              <w:t>atru gadu</w:t>
            </w:r>
            <w:r w:rsidRPr="00AE386B">
              <w:rPr>
                <w:rFonts w:ascii="Times New Roman" w:eastAsia="Times New Roman" w:hAnsi="Times New Roman" w:cs="Times New Roman"/>
                <w:lang w:val="lv-LV"/>
              </w:rPr>
              <w:t xml:space="preserve"> tiek</w:t>
            </w:r>
            <w:r w:rsidR="008A5E7A" w:rsidRPr="00EB3051">
              <w:rPr>
                <w:rFonts w:ascii="Times New Roman" w:eastAsia="Times New Roman" w:hAnsi="Times New Roman" w:cs="Times New Roman"/>
                <w:lang w:val="lv-LV"/>
              </w:rPr>
              <w:t xml:space="preserve"> izvērtē</w:t>
            </w:r>
            <w:r w:rsidRPr="00AE386B">
              <w:rPr>
                <w:rFonts w:ascii="Times New Roman" w:eastAsia="Times New Roman" w:hAnsi="Times New Roman" w:cs="Times New Roman"/>
                <w:lang w:val="lv-LV"/>
              </w:rPr>
              <w:t>ta</w:t>
            </w:r>
            <w:r w:rsidR="008A5E7A" w:rsidRPr="00EB3051">
              <w:rPr>
                <w:rFonts w:ascii="Times New Roman" w:eastAsia="Times New Roman" w:hAnsi="Times New Roman" w:cs="Times New Roman"/>
                <w:lang w:val="lv-LV"/>
              </w:rPr>
              <w:t xml:space="preserve"> izglītības satura apguves kvalitāt</w:t>
            </w:r>
            <w:r w:rsidRPr="00AE386B">
              <w:rPr>
                <w:rFonts w:ascii="Times New Roman" w:eastAsia="Times New Roman" w:hAnsi="Times New Roman" w:cs="Times New Roman"/>
                <w:lang w:val="lv-LV"/>
              </w:rPr>
              <w:t>e</w:t>
            </w:r>
            <w:r w:rsidR="008A5E7A" w:rsidRPr="00EB3051">
              <w:rPr>
                <w:rFonts w:ascii="Times New Roman" w:eastAsia="Times New Roman" w:hAnsi="Times New Roman" w:cs="Times New Roman"/>
                <w:lang w:val="lv-LV"/>
              </w:rPr>
              <w:t>, ņem</w:t>
            </w:r>
            <w:r w:rsidRPr="00AE386B">
              <w:rPr>
                <w:rFonts w:ascii="Times New Roman" w:eastAsia="Times New Roman" w:hAnsi="Times New Roman" w:cs="Times New Roman"/>
                <w:lang w:val="lv-LV"/>
              </w:rPr>
              <w:t>ot</w:t>
            </w:r>
            <w:r w:rsidR="008A5E7A" w:rsidRPr="00EB3051">
              <w:rPr>
                <w:rFonts w:ascii="Times New Roman" w:eastAsia="Times New Roman" w:hAnsi="Times New Roman" w:cs="Times New Roman"/>
                <w:lang w:val="lv-LV"/>
              </w:rPr>
              <w:t xml:space="preserve"> vērā </w:t>
            </w:r>
            <w:r w:rsidRPr="00AE386B">
              <w:rPr>
                <w:rFonts w:ascii="Times New Roman" w:eastAsia="Times New Roman" w:hAnsi="Times New Roman" w:cs="Times New Roman"/>
                <w:lang w:val="lv-LV"/>
              </w:rPr>
              <w:t>audzēkņu</w:t>
            </w:r>
            <w:r w:rsidR="008A5E7A" w:rsidRPr="00EB3051">
              <w:rPr>
                <w:rFonts w:ascii="Times New Roman" w:eastAsia="Times New Roman" w:hAnsi="Times New Roman" w:cs="Times New Roman"/>
                <w:lang w:val="lv-LV"/>
              </w:rPr>
              <w:t xml:space="preserve"> </w:t>
            </w:r>
            <w:r w:rsidRPr="00AE386B">
              <w:rPr>
                <w:rFonts w:ascii="Times New Roman" w:eastAsia="Times New Roman" w:hAnsi="Times New Roman" w:cs="Times New Roman"/>
                <w:lang w:val="lv-LV"/>
              </w:rPr>
              <w:t>uzrādītos rezultātus sacensībās. V</w:t>
            </w:r>
            <w:r w:rsidR="008A5E7A" w:rsidRPr="00EB3051">
              <w:rPr>
                <w:rFonts w:ascii="Times New Roman" w:eastAsia="Times New Roman" w:hAnsi="Times New Roman" w:cs="Times New Roman"/>
                <w:lang w:val="lv-LV"/>
              </w:rPr>
              <w:t xml:space="preserve">eic nepieciešamās izmaiņas </w:t>
            </w:r>
            <w:r w:rsidRPr="00AE386B">
              <w:rPr>
                <w:rFonts w:ascii="Times New Roman" w:eastAsia="Times New Roman" w:hAnsi="Times New Roman" w:cs="Times New Roman"/>
                <w:lang w:val="lv-LV"/>
              </w:rPr>
              <w:t>turpmākajā darbā</w:t>
            </w:r>
            <w:r w:rsidR="008A5E7A" w:rsidRPr="00EB3051">
              <w:rPr>
                <w:rFonts w:ascii="Times New Roman" w:eastAsia="Times New Roman" w:hAnsi="Times New Roman" w:cs="Times New Roman"/>
                <w:lang w:val="lv-LV"/>
              </w:rPr>
              <w:t>.</w:t>
            </w:r>
          </w:p>
        </w:tc>
        <w:tc>
          <w:tcPr>
            <w:tcW w:w="4395" w:type="dxa"/>
          </w:tcPr>
          <w:p w14:paraId="79F2E07F" w14:textId="3E4CFAD9" w:rsidR="008A5E7A" w:rsidRPr="00EB3051" w:rsidRDefault="00095363" w:rsidP="008A5E7A">
            <w:pPr>
              <w:contextualSpacing/>
              <w:jc w:val="both"/>
              <w:rPr>
                <w:rFonts w:ascii="Times New Roman" w:eastAsia="Times New Roman" w:hAnsi="Times New Roman" w:cs="Times New Roman"/>
                <w:color w:val="414142"/>
                <w:lang w:val="lv-LV"/>
              </w:rPr>
            </w:pPr>
            <w:r w:rsidRPr="00095363">
              <w:rPr>
                <w:rFonts w:ascii="Times New Roman" w:eastAsia="Times New Roman" w:hAnsi="Times New Roman" w:cs="Times New Roman"/>
                <w:lang w:val="lv-LV"/>
              </w:rPr>
              <w:t>Analizējot sacensību rezultātus, palielināt audzēkņu lomu to analīzē un turpmākā darba plāna sastādīšanā.</w:t>
            </w:r>
          </w:p>
        </w:tc>
      </w:tr>
      <w:tr w:rsidR="00633A9E" w:rsidRPr="00EB3051" w14:paraId="7882FD5D" w14:textId="77777777" w:rsidTr="00813AA8">
        <w:tc>
          <w:tcPr>
            <w:tcW w:w="6663" w:type="dxa"/>
          </w:tcPr>
          <w:p w14:paraId="097606CC" w14:textId="64961864" w:rsidR="00633A9E" w:rsidRDefault="00633A9E" w:rsidP="00633A9E">
            <w:pPr>
              <w:contextualSpacing/>
              <w:jc w:val="both"/>
              <w:rPr>
                <w:rFonts w:ascii="Times New Roman" w:eastAsia="Times New Roman" w:hAnsi="Times New Roman" w:cs="Times New Roman"/>
                <w:bCs/>
                <w:lang w:val="lv-LV" w:eastAsia="lv-LV"/>
              </w:rPr>
            </w:pPr>
            <w:r>
              <w:rPr>
                <w:rFonts w:ascii="Times New Roman" w:eastAsia="Times New Roman" w:hAnsi="Times New Roman" w:cs="Times New Roman"/>
                <w:bCs/>
                <w:lang w:val="lv-LV" w:eastAsia="lv-LV"/>
              </w:rPr>
              <w:t>P</w:t>
            </w:r>
            <w:r w:rsidRPr="00EB3051">
              <w:rPr>
                <w:rFonts w:ascii="Times New Roman" w:eastAsia="Times New Roman" w:hAnsi="Times New Roman" w:cs="Times New Roman"/>
                <w:bCs/>
                <w:lang w:val="lv-LV" w:eastAsia="lv-LV"/>
              </w:rPr>
              <w:t>edagogi plānveidīgi sadarbojas izglītības programm</w:t>
            </w:r>
            <w:r>
              <w:rPr>
                <w:rFonts w:ascii="Times New Roman" w:eastAsia="Times New Roman" w:hAnsi="Times New Roman" w:cs="Times New Roman"/>
                <w:bCs/>
                <w:lang w:val="lv-LV" w:eastAsia="lv-LV"/>
              </w:rPr>
              <w:t>u</w:t>
            </w:r>
            <w:r w:rsidRPr="00EB3051">
              <w:rPr>
                <w:rFonts w:ascii="Times New Roman" w:eastAsia="Times New Roman" w:hAnsi="Times New Roman" w:cs="Times New Roman"/>
                <w:bCs/>
                <w:lang w:val="lv-LV" w:eastAsia="lv-LV"/>
              </w:rPr>
              <w:t xml:space="preserve"> īstenošanā, nodrošinot izglītības programm</w:t>
            </w:r>
            <w:r>
              <w:rPr>
                <w:rFonts w:ascii="Times New Roman" w:eastAsia="Times New Roman" w:hAnsi="Times New Roman" w:cs="Times New Roman"/>
                <w:bCs/>
                <w:lang w:val="lv-LV" w:eastAsia="lv-LV"/>
              </w:rPr>
              <w:t>u</w:t>
            </w:r>
            <w:r w:rsidRPr="00EB3051">
              <w:rPr>
                <w:rFonts w:ascii="Times New Roman" w:eastAsia="Times New Roman" w:hAnsi="Times New Roman" w:cs="Times New Roman"/>
                <w:bCs/>
                <w:lang w:val="lv-LV" w:eastAsia="lv-LV"/>
              </w:rPr>
              <w:t xml:space="preserve"> mērķu sasniegšanu, tai skaitā </w:t>
            </w:r>
            <w:r>
              <w:rPr>
                <w:rFonts w:ascii="Times New Roman" w:eastAsia="Times New Roman" w:hAnsi="Times New Roman" w:cs="Times New Roman"/>
                <w:bCs/>
                <w:lang w:val="lv-LV" w:eastAsia="lv-LV"/>
              </w:rPr>
              <w:t xml:space="preserve">nodrošina integrālo sagatavošanu. Audzināšanas programmas ietvaros tiek īstenota </w:t>
            </w:r>
            <w:r w:rsidRPr="00EB3051">
              <w:rPr>
                <w:rFonts w:ascii="Times New Roman" w:eastAsia="Times New Roman" w:hAnsi="Times New Roman" w:cs="Times New Roman"/>
                <w:bCs/>
                <w:lang w:val="lv-LV" w:eastAsia="lv-LV"/>
              </w:rPr>
              <w:t>vērtību un tikumu apguv</w:t>
            </w:r>
            <w:r>
              <w:rPr>
                <w:rFonts w:ascii="Times New Roman" w:eastAsia="Times New Roman" w:hAnsi="Times New Roman" w:cs="Times New Roman"/>
                <w:bCs/>
                <w:lang w:val="lv-LV" w:eastAsia="lv-LV"/>
              </w:rPr>
              <w:t>e</w:t>
            </w:r>
            <w:r w:rsidRPr="00EB3051">
              <w:rPr>
                <w:rFonts w:ascii="Times New Roman" w:eastAsia="Times New Roman" w:hAnsi="Times New Roman" w:cs="Times New Roman"/>
                <w:bCs/>
                <w:lang w:val="lv-LV" w:eastAsia="lv-LV"/>
              </w:rPr>
              <w:t>, izglītības iestādē definēto audzināšanas prioritāro darbības virzienu trīs gadiem secīg</w:t>
            </w:r>
            <w:r>
              <w:rPr>
                <w:rFonts w:ascii="Times New Roman" w:eastAsia="Times New Roman" w:hAnsi="Times New Roman" w:cs="Times New Roman"/>
                <w:bCs/>
                <w:lang w:val="lv-LV" w:eastAsia="lv-LV"/>
              </w:rPr>
              <w:t>a</w:t>
            </w:r>
            <w:r w:rsidRPr="00EB3051">
              <w:rPr>
                <w:rFonts w:ascii="Times New Roman" w:eastAsia="Times New Roman" w:hAnsi="Times New Roman" w:cs="Times New Roman"/>
                <w:bCs/>
                <w:lang w:val="lv-LV" w:eastAsia="lv-LV"/>
              </w:rPr>
              <w:t xml:space="preserve"> ieviešan</w:t>
            </w:r>
            <w:r>
              <w:rPr>
                <w:rFonts w:ascii="Times New Roman" w:eastAsia="Times New Roman" w:hAnsi="Times New Roman" w:cs="Times New Roman"/>
                <w:bCs/>
                <w:lang w:val="lv-LV" w:eastAsia="lv-LV"/>
              </w:rPr>
              <w:t>a.</w:t>
            </w:r>
          </w:p>
          <w:p w14:paraId="0FEF6DE5" w14:textId="77777777" w:rsidR="00633A9E" w:rsidRDefault="00633A9E" w:rsidP="00633A9E">
            <w:pPr>
              <w:contextualSpacing/>
              <w:jc w:val="both"/>
              <w:rPr>
                <w:rFonts w:ascii="Times New Roman" w:eastAsia="Times New Roman" w:hAnsi="Times New Roman" w:cs="Times New Roman"/>
                <w:bCs/>
                <w:lang w:val="lv-LV" w:eastAsia="lv-LV"/>
              </w:rPr>
            </w:pPr>
            <w:r>
              <w:rPr>
                <w:rFonts w:ascii="Times New Roman" w:eastAsia="Times New Roman" w:hAnsi="Times New Roman" w:cs="Times New Roman"/>
                <w:bCs/>
                <w:lang w:val="lv-LV" w:eastAsia="lv-LV"/>
              </w:rPr>
              <w:t>P</w:t>
            </w:r>
            <w:r w:rsidRPr="00EB3051">
              <w:rPr>
                <w:rFonts w:ascii="Times New Roman" w:eastAsia="Times New Roman" w:hAnsi="Times New Roman" w:cs="Times New Roman"/>
                <w:bCs/>
                <w:lang w:val="lv-LV" w:eastAsia="lv-LV"/>
              </w:rPr>
              <w:t>edagogi izprot savu lomu un vietu izglītības programmas īstenošanā, uzticas</w:t>
            </w:r>
            <w:r>
              <w:rPr>
                <w:rFonts w:ascii="Times New Roman" w:eastAsia="Times New Roman" w:hAnsi="Times New Roman" w:cs="Times New Roman"/>
                <w:bCs/>
                <w:lang w:val="lv-LV" w:eastAsia="lv-LV"/>
              </w:rPr>
              <w:t xml:space="preserve"> un </w:t>
            </w:r>
            <w:r w:rsidRPr="00EB3051">
              <w:rPr>
                <w:rFonts w:ascii="Times New Roman" w:eastAsia="Times New Roman" w:hAnsi="Times New Roman" w:cs="Times New Roman"/>
                <w:bCs/>
                <w:lang w:val="lv-LV" w:eastAsia="lv-LV"/>
              </w:rPr>
              <w:t>savstarpēj</w:t>
            </w:r>
            <w:r>
              <w:rPr>
                <w:rFonts w:ascii="Times New Roman" w:eastAsia="Times New Roman" w:hAnsi="Times New Roman" w:cs="Times New Roman"/>
                <w:bCs/>
                <w:lang w:val="lv-LV" w:eastAsia="lv-LV"/>
              </w:rPr>
              <w:t xml:space="preserve">i </w:t>
            </w:r>
            <w:r w:rsidRPr="00EB3051">
              <w:rPr>
                <w:rFonts w:ascii="Times New Roman" w:eastAsia="Times New Roman" w:hAnsi="Times New Roman" w:cs="Times New Roman"/>
                <w:bCs/>
                <w:lang w:val="lv-LV" w:eastAsia="lv-LV"/>
              </w:rPr>
              <w:t>sadarb</w:t>
            </w:r>
            <w:r>
              <w:rPr>
                <w:rFonts w:ascii="Times New Roman" w:eastAsia="Times New Roman" w:hAnsi="Times New Roman" w:cs="Times New Roman"/>
                <w:bCs/>
                <w:lang w:val="lv-LV" w:eastAsia="lv-LV"/>
              </w:rPr>
              <w:t>ojas.</w:t>
            </w:r>
            <w:r w:rsidRPr="00EB3051">
              <w:rPr>
                <w:rFonts w:ascii="Times New Roman" w:eastAsia="Times New Roman" w:hAnsi="Times New Roman" w:cs="Times New Roman"/>
                <w:bCs/>
                <w:lang w:val="lv-LV" w:eastAsia="lv-LV"/>
              </w:rPr>
              <w:t xml:space="preserve"> </w:t>
            </w:r>
          </w:p>
          <w:p w14:paraId="673AD520" w14:textId="6F579CFD" w:rsidR="00633A9E" w:rsidRPr="00EB3051" w:rsidRDefault="00633A9E" w:rsidP="00633A9E">
            <w:pPr>
              <w:contextualSpacing/>
              <w:jc w:val="both"/>
              <w:rPr>
                <w:rFonts w:ascii="Times New Roman" w:eastAsia="Times New Roman" w:hAnsi="Times New Roman" w:cs="Times New Roman"/>
                <w:color w:val="1F3864" w:themeColor="accent1" w:themeShade="80"/>
                <w:sz w:val="24"/>
                <w:szCs w:val="24"/>
                <w:lang w:val="lv-LV"/>
              </w:rPr>
            </w:pPr>
            <w:r w:rsidRPr="00EB3051">
              <w:rPr>
                <w:rFonts w:ascii="Times New Roman" w:eastAsia="Times New Roman" w:hAnsi="Times New Roman" w:cs="Times New Roman"/>
                <w:bCs/>
                <w:lang w:val="lv-LV" w:eastAsia="lv-LV"/>
              </w:rPr>
              <w:t xml:space="preserve">Atbilstoši programmai un </w:t>
            </w:r>
            <w:r>
              <w:rPr>
                <w:rFonts w:ascii="Times New Roman" w:eastAsia="Times New Roman" w:hAnsi="Times New Roman" w:cs="Times New Roman"/>
                <w:bCs/>
                <w:lang w:val="lv-LV" w:eastAsia="lv-LV"/>
              </w:rPr>
              <w:t>audzēkņu vecumposmam</w:t>
            </w:r>
            <w:r w:rsidRPr="00EB3051">
              <w:rPr>
                <w:rFonts w:ascii="Times New Roman" w:eastAsia="Times New Roman" w:hAnsi="Times New Roman" w:cs="Times New Roman"/>
                <w:bCs/>
                <w:lang w:val="lv-LV" w:eastAsia="lv-LV"/>
              </w:rPr>
              <w:t xml:space="preserve"> veidojas vai ir izpratne par attieksmi pret valsts simboliem, patriotismu un lojalitāti Latvijai.</w:t>
            </w:r>
          </w:p>
        </w:tc>
        <w:tc>
          <w:tcPr>
            <w:tcW w:w="4395" w:type="dxa"/>
          </w:tcPr>
          <w:p w14:paraId="570F141A" w14:textId="427E126C" w:rsidR="00633A9E" w:rsidRPr="00EB3051" w:rsidRDefault="00095363" w:rsidP="00633A9E">
            <w:pPr>
              <w:contextualSpacing/>
              <w:jc w:val="both"/>
              <w:rPr>
                <w:rFonts w:ascii="Times New Roman" w:eastAsia="Times New Roman" w:hAnsi="Times New Roman" w:cs="Times New Roman"/>
                <w:color w:val="414142"/>
                <w:lang w:val="lv-LV"/>
              </w:rPr>
            </w:pPr>
            <w:r w:rsidRPr="00095363">
              <w:rPr>
                <w:rFonts w:ascii="Times New Roman" w:eastAsia="Times New Roman" w:hAnsi="Times New Roman" w:cs="Times New Roman"/>
                <w:lang w:val="lv-LV"/>
              </w:rPr>
              <w:t>Turpināt iesaistīt audzēkņus projektos un pasākumos, kas veicina patriotiskumu un pilsonisku lepnumu par piederību kopienai.</w:t>
            </w:r>
          </w:p>
        </w:tc>
      </w:tr>
      <w:tr w:rsidR="00633A9E" w:rsidRPr="00EB3051" w14:paraId="27EE73E1" w14:textId="77777777" w:rsidTr="00813AA8">
        <w:tc>
          <w:tcPr>
            <w:tcW w:w="6663" w:type="dxa"/>
          </w:tcPr>
          <w:p w14:paraId="489CBB03" w14:textId="16A68B3F" w:rsidR="00AE386B" w:rsidRPr="006A03AC" w:rsidRDefault="00633A9E" w:rsidP="00633A9E">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Izglītības iestāde</w:t>
            </w:r>
            <w:r w:rsidR="00AE386B" w:rsidRPr="006A03AC">
              <w:rPr>
                <w:rFonts w:ascii="Times New Roman" w:eastAsia="Times New Roman" w:hAnsi="Times New Roman" w:cs="Times New Roman"/>
                <w:lang w:val="lv-LV"/>
              </w:rPr>
              <w:t xml:space="preserve"> katru gadu</w:t>
            </w:r>
            <w:r w:rsidRPr="00EB3051">
              <w:rPr>
                <w:rFonts w:ascii="Times New Roman" w:eastAsia="Times New Roman" w:hAnsi="Times New Roman" w:cs="Times New Roman"/>
                <w:lang w:val="lv-LV"/>
              </w:rPr>
              <w:t xml:space="preserve"> izvērtē darba plānā iekļauto pasākumu efektivitāti. </w:t>
            </w:r>
          </w:p>
          <w:p w14:paraId="6976185E" w14:textId="77777777" w:rsidR="006A03AC" w:rsidRPr="006A03AC" w:rsidRDefault="00633A9E" w:rsidP="00633A9E">
            <w:pPr>
              <w:contextualSpacing/>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Izglītības iestādē organizētie mācību</w:t>
            </w:r>
            <w:r w:rsidR="006A03AC" w:rsidRPr="006A03AC">
              <w:rPr>
                <w:rFonts w:ascii="Times New Roman" w:eastAsia="Times New Roman" w:hAnsi="Times New Roman" w:cs="Times New Roman"/>
                <w:lang w:val="lv-LV"/>
              </w:rPr>
              <w:t xml:space="preserve">-treniņu </w:t>
            </w:r>
            <w:r w:rsidRPr="00EB3051">
              <w:rPr>
                <w:rFonts w:ascii="Times New Roman" w:eastAsia="Times New Roman" w:hAnsi="Times New Roman" w:cs="Times New Roman"/>
                <w:lang w:val="lv-LV"/>
              </w:rPr>
              <w:t xml:space="preserve">pasākumi ir pārdomāti, nodrošina izglītības programmas mērķu sasniegšanu un papildina ikdienas mācību un audzināšanas procesu. </w:t>
            </w:r>
          </w:p>
          <w:p w14:paraId="543EC368" w14:textId="7F884241" w:rsidR="00633A9E" w:rsidRPr="00EB3051" w:rsidRDefault="006A03AC" w:rsidP="00633A9E">
            <w:pPr>
              <w:contextualSpacing/>
              <w:jc w:val="both"/>
              <w:rPr>
                <w:rFonts w:ascii="Times New Roman" w:eastAsia="Times New Roman" w:hAnsi="Times New Roman" w:cs="Times New Roman"/>
                <w:color w:val="1F3864" w:themeColor="accent1" w:themeShade="80"/>
                <w:sz w:val="24"/>
                <w:szCs w:val="24"/>
                <w:lang w:val="lv-LV"/>
              </w:rPr>
            </w:pPr>
            <w:r w:rsidRPr="006A03AC">
              <w:rPr>
                <w:rFonts w:ascii="Times New Roman" w:eastAsia="Times New Roman" w:hAnsi="Times New Roman" w:cs="Times New Roman"/>
                <w:lang w:val="lv-LV"/>
              </w:rPr>
              <w:t xml:space="preserve">Treneriem </w:t>
            </w:r>
            <w:r w:rsidR="00633A9E" w:rsidRPr="00EB3051">
              <w:rPr>
                <w:rFonts w:ascii="Times New Roman" w:eastAsia="Times New Roman" w:hAnsi="Times New Roman" w:cs="Times New Roman"/>
                <w:lang w:val="lv-LV"/>
              </w:rPr>
              <w:t xml:space="preserve">ir vienota izpratne par to, kādēļ tiek rīkots konkrētais pasākums </w:t>
            </w:r>
            <w:r w:rsidRPr="006A03AC">
              <w:rPr>
                <w:rFonts w:ascii="Times New Roman" w:eastAsia="Times New Roman" w:hAnsi="Times New Roman" w:cs="Times New Roman"/>
                <w:lang w:val="lv-LV"/>
              </w:rPr>
              <w:t>un</w:t>
            </w:r>
            <w:r w:rsidR="00633A9E" w:rsidRPr="00EB3051">
              <w:rPr>
                <w:rFonts w:ascii="Times New Roman" w:eastAsia="Times New Roman" w:hAnsi="Times New Roman" w:cs="Times New Roman"/>
                <w:lang w:val="lv-LV"/>
              </w:rPr>
              <w:t xml:space="preserve"> kāds ir tā mērķis. Izglītības iestādē atbildība par pasākumiem tiek deleģēta, pedagogi un izglītojamie proaktīvi iesaistās</w:t>
            </w:r>
            <w:r w:rsidRPr="006A03AC">
              <w:rPr>
                <w:rFonts w:ascii="Times New Roman" w:eastAsia="Times New Roman" w:hAnsi="Times New Roman" w:cs="Times New Roman"/>
                <w:lang w:val="lv-LV"/>
              </w:rPr>
              <w:t>, lai pilnvērtīgi sagatavotos.</w:t>
            </w:r>
          </w:p>
        </w:tc>
        <w:tc>
          <w:tcPr>
            <w:tcW w:w="4395" w:type="dxa"/>
          </w:tcPr>
          <w:p w14:paraId="06DB58E8" w14:textId="2962AEAD" w:rsidR="00633A9E" w:rsidRPr="00EB3051" w:rsidRDefault="00633A9E" w:rsidP="00633A9E">
            <w:pPr>
              <w:contextualSpacing/>
              <w:jc w:val="both"/>
              <w:rPr>
                <w:rFonts w:ascii="Times New Roman" w:eastAsia="Times New Roman" w:hAnsi="Times New Roman" w:cs="Times New Roman"/>
                <w:color w:val="414142"/>
                <w:sz w:val="24"/>
                <w:szCs w:val="24"/>
                <w:lang w:val="lv-LV"/>
              </w:rPr>
            </w:pPr>
          </w:p>
        </w:tc>
      </w:tr>
      <w:tr w:rsidR="00633A9E" w:rsidRPr="00EB3051" w14:paraId="1EC2F661" w14:textId="77777777" w:rsidTr="00813AA8">
        <w:tc>
          <w:tcPr>
            <w:tcW w:w="6663" w:type="dxa"/>
          </w:tcPr>
          <w:p w14:paraId="156B462F" w14:textId="4CBDE6AF" w:rsidR="00633A9E" w:rsidRPr="00EB3051" w:rsidRDefault="00633A9E" w:rsidP="00633A9E">
            <w:pPr>
              <w:contextualSpacing/>
              <w:jc w:val="both"/>
              <w:rPr>
                <w:rFonts w:ascii="Times New Roman" w:eastAsia="Times New Roman" w:hAnsi="Times New Roman" w:cs="Times New Roman"/>
                <w:color w:val="1F3864" w:themeColor="accent1" w:themeShade="80"/>
                <w:lang w:val="lv-LV"/>
              </w:rPr>
            </w:pPr>
            <w:r w:rsidRPr="00EB3051">
              <w:rPr>
                <w:rFonts w:ascii="Times New Roman" w:eastAsia="Times New Roman" w:hAnsi="Times New Roman" w:cs="Times New Roman"/>
                <w:lang w:val="lv-LV"/>
              </w:rPr>
              <w:t>Izglītības iestādes darba organizācija ir plānota tā, lai izglītojamiem un pedagogiem ir iespējams savlaicīgi ierasties uz mācīb</w:t>
            </w:r>
            <w:r w:rsidRPr="00633A9E">
              <w:rPr>
                <w:rFonts w:ascii="Times New Roman" w:eastAsia="Times New Roman" w:hAnsi="Times New Roman" w:cs="Times New Roman"/>
                <w:lang w:val="lv-LV"/>
              </w:rPr>
              <w:t xml:space="preserve">u-treniņu </w:t>
            </w:r>
            <w:r w:rsidRPr="00EB3051">
              <w:rPr>
                <w:rFonts w:ascii="Times New Roman" w:eastAsia="Times New Roman" w:hAnsi="Times New Roman" w:cs="Times New Roman"/>
                <w:lang w:val="lv-LV"/>
              </w:rPr>
              <w:t xml:space="preserve">nodarbībām, sagatavoties tām un visu paredzēto laiku veltīt produktīvam </w:t>
            </w:r>
            <w:r w:rsidRPr="00633A9E">
              <w:rPr>
                <w:rFonts w:ascii="Times New Roman" w:eastAsia="Times New Roman" w:hAnsi="Times New Roman" w:cs="Times New Roman"/>
                <w:lang w:val="lv-LV"/>
              </w:rPr>
              <w:t>treniņu</w:t>
            </w:r>
            <w:r w:rsidRPr="00EB3051">
              <w:rPr>
                <w:rFonts w:ascii="Times New Roman" w:eastAsia="Times New Roman" w:hAnsi="Times New Roman" w:cs="Times New Roman"/>
                <w:lang w:val="lv-LV"/>
              </w:rPr>
              <w:t xml:space="preserve"> darbam. </w:t>
            </w:r>
            <w:r w:rsidRPr="00633A9E">
              <w:rPr>
                <w:rFonts w:ascii="Times New Roman" w:eastAsia="Times New Roman" w:hAnsi="Times New Roman" w:cs="Times New Roman"/>
                <w:lang w:val="lv-LV"/>
              </w:rPr>
              <w:t>Vadība</w:t>
            </w:r>
            <w:r w:rsidRPr="00EB3051">
              <w:rPr>
                <w:rFonts w:ascii="Times New Roman" w:eastAsia="Times New Roman" w:hAnsi="Times New Roman" w:cs="Times New Roman"/>
                <w:lang w:val="lv-LV"/>
              </w:rPr>
              <w:t xml:space="preserve"> iesaistās un risina gadījumus, kad tiek konstatētas problēmas, pēc nepieciešamības uzklausot visas iesaistītās </w:t>
            </w:r>
            <w:r w:rsidRPr="00633A9E">
              <w:rPr>
                <w:rFonts w:ascii="Times New Roman" w:eastAsia="Times New Roman" w:hAnsi="Times New Roman" w:cs="Times New Roman"/>
                <w:lang w:val="lv-LV"/>
              </w:rPr>
              <w:t>puses.</w:t>
            </w:r>
          </w:p>
        </w:tc>
        <w:tc>
          <w:tcPr>
            <w:tcW w:w="4395" w:type="dxa"/>
          </w:tcPr>
          <w:p w14:paraId="4F70358B" w14:textId="013A8A40" w:rsidR="00633A9E" w:rsidRPr="00EB3051" w:rsidRDefault="00633A9E" w:rsidP="00633A9E">
            <w:pPr>
              <w:contextualSpacing/>
              <w:jc w:val="both"/>
              <w:rPr>
                <w:rFonts w:ascii="Times New Roman" w:eastAsia="Times New Roman" w:hAnsi="Times New Roman" w:cs="Times New Roman"/>
                <w:color w:val="414142"/>
                <w:sz w:val="24"/>
                <w:szCs w:val="24"/>
                <w:lang w:val="lv-LV"/>
              </w:rPr>
            </w:pPr>
          </w:p>
        </w:tc>
      </w:tr>
      <w:tr w:rsidR="00633A9E" w:rsidRPr="00EB3051" w14:paraId="3CDE8B57" w14:textId="77777777" w:rsidTr="00813AA8">
        <w:tc>
          <w:tcPr>
            <w:tcW w:w="6663" w:type="dxa"/>
          </w:tcPr>
          <w:p w14:paraId="02F7AAA6" w14:textId="77777777" w:rsidR="00F75827" w:rsidRPr="000230E2" w:rsidRDefault="00F75827" w:rsidP="00F75827">
            <w:pPr>
              <w:contextualSpacing/>
              <w:jc w:val="both"/>
              <w:rPr>
                <w:rFonts w:ascii="Times New Roman" w:hAnsi="Times New Roman" w:cs="Times New Roman"/>
                <w:lang w:val="lv-LV"/>
              </w:rPr>
            </w:pPr>
            <w:r w:rsidRPr="000230E2">
              <w:rPr>
                <w:rFonts w:ascii="Times New Roman" w:hAnsi="Times New Roman" w:cs="Times New Roman"/>
                <w:lang w:val="lv-LV"/>
              </w:rPr>
              <w:lastRenderedPageBreak/>
              <w:t>Sporta skolā tiek īstenotas piecas profesionālās ievirzes sporta izglītības programmas trīs sporta veidos – futbolā, vieglatlētikā un volejbolā.</w:t>
            </w:r>
          </w:p>
          <w:p w14:paraId="725A6537" w14:textId="37464BD5" w:rsidR="00F75827" w:rsidRPr="000230E2" w:rsidRDefault="00F75827" w:rsidP="00F75827">
            <w:pPr>
              <w:contextualSpacing/>
              <w:jc w:val="both"/>
              <w:rPr>
                <w:rFonts w:ascii="Times New Roman" w:eastAsia="Times New Roman" w:hAnsi="Times New Roman" w:cs="Times New Roman"/>
                <w:lang w:val="lv-LV"/>
              </w:rPr>
            </w:pPr>
            <w:r w:rsidRPr="000230E2">
              <w:rPr>
                <w:rFonts w:ascii="Times New Roman" w:eastAsia="Times New Roman" w:hAnsi="Times New Roman" w:cs="Times New Roman"/>
                <w:lang w:val="lv-LV"/>
              </w:rPr>
              <w:t>Ļoti laba pēctecība ir izveidojusies futbolā (18 grupas), kuru darbu nodrošina septiņi treneri.</w:t>
            </w:r>
          </w:p>
          <w:p w14:paraId="0A37330E" w14:textId="77777777" w:rsidR="00040093" w:rsidRDefault="00F75827" w:rsidP="00F75827">
            <w:pPr>
              <w:contextualSpacing/>
              <w:jc w:val="both"/>
              <w:rPr>
                <w:rFonts w:ascii="Times New Roman" w:eastAsia="Times New Roman" w:hAnsi="Times New Roman" w:cs="Times New Roman"/>
                <w:lang w:val="lv-LV"/>
              </w:rPr>
            </w:pPr>
            <w:r w:rsidRPr="000230E2">
              <w:rPr>
                <w:rFonts w:ascii="Times New Roman" w:eastAsia="Times New Roman" w:hAnsi="Times New Roman" w:cs="Times New Roman"/>
                <w:lang w:val="lv-LV"/>
              </w:rPr>
              <w:t xml:space="preserve">Sporta veida pēctecība divos pēdējos gados ir uzlabojusies vieglatlētikā </w:t>
            </w:r>
          </w:p>
          <w:p w14:paraId="10E9D0B1" w14:textId="02AE5224" w:rsidR="00F75827" w:rsidRPr="000230E2" w:rsidRDefault="00F75827" w:rsidP="00F75827">
            <w:pPr>
              <w:contextualSpacing/>
              <w:jc w:val="both"/>
              <w:rPr>
                <w:rFonts w:ascii="Times New Roman" w:eastAsia="Times New Roman" w:hAnsi="Times New Roman" w:cs="Times New Roman"/>
                <w:lang w:val="lv-LV"/>
              </w:rPr>
            </w:pPr>
            <w:r w:rsidRPr="000230E2">
              <w:rPr>
                <w:rFonts w:ascii="Times New Roman" w:eastAsia="Times New Roman" w:hAnsi="Times New Roman" w:cs="Times New Roman"/>
                <w:lang w:val="lv-LV"/>
              </w:rPr>
              <w:t xml:space="preserve">(ir atvērtas divas grupas). Ir sešas </w:t>
            </w:r>
            <w:r w:rsidR="000230E2">
              <w:rPr>
                <w:rFonts w:ascii="Times New Roman" w:eastAsia="Times New Roman" w:hAnsi="Times New Roman" w:cs="Times New Roman"/>
                <w:lang w:val="lv-LV"/>
              </w:rPr>
              <w:t xml:space="preserve">mācību-treniņu </w:t>
            </w:r>
            <w:r w:rsidRPr="000230E2">
              <w:rPr>
                <w:rFonts w:ascii="Times New Roman" w:eastAsia="Times New Roman" w:hAnsi="Times New Roman" w:cs="Times New Roman"/>
                <w:lang w:val="lv-LV"/>
              </w:rPr>
              <w:t>grupas un programmu apguvi nodrošina četri treneri. (Akreditācijas ieteikums izpildīts).</w:t>
            </w:r>
          </w:p>
          <w:p w14:paraId="7DA96074" w14:textId="7495A8EF" w:rsidR="00F75827" w:rsidRPr="000230E2" w:rsidRDefault="00F75827" w:rsidP="00633A9E">
            <w:pPr>
              <w:jc w:val="both"/>
              <w:rPr>
                <w:rFonts w:ascii="Times New Roman" w:eastAsia="Times New Roman" w:hAnsi="Times New Roman" w:cs="Times New Roman"/>
                <w:sz w:val="24"/>
                <w:szCs w:val="24"/>
                <w:lang w:val="lv-LV"/>
              </w:rPr>
            </w:pPr>
            <w:r w:rsidRPr="000230E2">
              <w:rPr>
                <w:rFonts w:ascii="Times New Roman" w:eastAsia="Times New Roman" w:hAnsi="Times New Roman" w:cs="Times New Roman"/>
                <w:lang w:val="lv-LV"/>
              </w:rPr>
              <w:t>Volejbolā ir četras mācību-treniņu grupas, kuru darbu nodrošina divi treneri.</w:t>
            </w:r>
          </w:p>
          <w:p w14:paraId="293F7908" w14:textId="77777777" w:rsidR="000230E2" w:rsidRPr="000230E2" w:rsidRDefault="00F75827" w:rsidP="00633A9E">
            <w:pPr>
              <w:jc w:val="both"/>
              <w:rPr>
                <w:rFonts w:ascii="Times New Roman" w:eastAsia="Times New Roman" w:hAnsi="Times New Roman" w:cs="Times New Roman"/>
                <w:lang w:val="lv-LV"/>
              </w:rPr>
            </w:pPr>
            <w:r w:rsidRPr="000230E2">
              <w:rPr>
                <w:rFonts w:ascii="Times New Roman" w:eastAsia="Times New Roman" w:hAnsi="Times New Roman" w:cs="Times New Roman"/>
                <w:lang w:val="lv-LV"/>
              </w:rPr>
              <w:t xml:space="preserve">Treneri </w:t>
            </w:r>
            <w:r w:rsidR="00633A9E" w:rsidRPr="000230E2">
              <w:rPr>
                <w:rFonts w:ascii="Times New Roman" w:eastAsia="Times New Roman" w:hAnsi="Times New Roman" w:cs="Times New Roman"/>
                <w:lang w:val="lv-LV"/>
              </w:rPr>
              <w:t xml:space="preserve"> regulāri sadarbojas izglītības programm</w:t>
            </w:r>
            <w:r w:rsidRPr="000230E2">
              <w:rPr>
                <w:rFonts w:ascii="Times New Roman" w:eastAsia="Times New Roman" w:hAnsi="Times New Roman" w:cs="Times New Roman"/>
                <w:lang w:val="lv-LV"/>
              </w:rPr>
              <w:t>u</w:t>
            </w:r>
            <w:r w:rsidR="00633A9E" w:rsidRPr="000230E2">
              <w:rPr>
                <w:rFonts w:ascii="Times New Roman" w:eastAsia="Times New Roman" w:hAnsi="Times New Roman" w:cs="Times New Roman"/>
                <w:lang w:val="lv-LV"/>
              </w:rPr>
              <w:t xml:space="preserve"> īstenošanā un metodiskajā darbā, īstenojot vienotu organizatorisko, didaktisko un metodisko pieeju visā</w:t>
            </w:r>
            <w:r w:rsidRPr="000230E2">
              <w:rPr>
                <w:rFonts w:ascii="Times New Roman" w:eastAsia="Times New Roman" w:hAnsi="Times New Roman" w:cs="Times New Roman"/>
                <w:lang w:val="lv-LV"/>
              </w:rPr>
              <w:t>s</w:t>
            </w:r>
            <w:r w:rsidR="00633A9E" w:rsidRPr="000230E2">
              <w:rPr>
                <w:rFonts w:ascii="Times New Roman" w:eastAsia="Times New Roman" w:hAnsi="Times New Roman" w:cs="Times New Roman"/>
                <w:lang w:val="lv-LV"/>
              </w:rPr>
              <w:t xml:space="preserve"> izglītības programm</w:t>
            </w:r>
            <w:r w:rsidRPr="000230E2">
              <w:rPr>
                <w:rFonts w:ascii="Times New Roman" w:eastAsia="Times New Roman" w:hAnsi="Times New Roman" w:cs="Times New Roman"/>
                <w:lang w:val="lv-LV"/>
              </w:rPr>
              <w:t>u</w:t>
            </w:r>
            <w:r w:rsidR="00633A9E" w:rsidRPr="000230E2">
              <w:rPr>
                <w:rFonts w:ascii="Times New Roman" w:eastAsia="Times New Roman" w:hAnsi="Times New Roman" w:cs="Times New Roman"/>
                <w:lang w:val="lv-LV"/>
              </w:rPr>
              <w:t xml:space="preserve"> īstenošanas vietās. Visās izglītības programmas īstenošanas vietās ir atbilstošs un vienlīdz kvalitatīvs nodrošinājums ar resursiem un infrastruktūru.</w:t>
            </w:r>
          </w:p>
          <w:p w14:paraId="3872BBC2" w14:textId="5CDBBAAF" w:rsidR="00EB3051" w:rsidRPr="00EB3051" w:rsidRDefault="000230E2" w:rsidP="00633A9E">
            <w:pPr>
              <w:jc w:val="both"/>
              <w:rPr>
                <w:rFonts w:ascii="Times New Roman" w:eastAsia="Times New Roman" w:hAnsi="Times New Roman" w:cs="Times New Roman"/>
                <w:lang w:val="lv-LV"/>
              </w:rPr>
            </w:pPr>
            <w:r w:rsidRPr="000230E2">
              <w:rPr>
                <w:rFonts w:ascii="Times New Roman" w:eastAsia="Times New Roman" w:hAnsi="Times New Roman" w:cs="Times New Roman"/>
                <w:lang w:val="lv-LV"/>
              </w:rPr>
              <w:t>Vairāk kā</w:t>
            </w:r>
            <w:r w:rsidR="00F75827" w:rsidRPr="000230E2">
              <w:rPr>
                <w:rFonts w:ascii="Times New Roman" w:eastAsia="Times New Roman" w:hAnsi="Times New Roman" w:cs="Times New Roman"/>
                <w:lang w:val="lv-LV"/>
              </w:rPr>
              <w:t xml:space="preserve"> </w:t>
            </w:r>
            <w:r w:rsidRPr="00EB3051">
              <w:rPr>
                <w:rFonts w:ascii="Times New Roman" w:hAnsi="Times New Roman" w:cs="Times New Roman"/>
                <w:lang w:val="lv-LV"/>
              </w:rPr>
              <w:t>90% mācību treniņu grupas pabeidz profesionālās ievirzes sporta izglītības programmas (20V un 30V absolventi).</w:t>
            </w:r>
          </w:p>
        </w:tc>
        <w:tc>
          <w:tcPr>
            <w:tcW w:w="4395" w:type="dxa"/>
          </w:tcPr>
          <w:p w14:paraId="2499D71F" w14:textId="3DD66037" w:rsidR="00F75827" w:rsidRPr="00EB3051" w:rsidRDefault="00095363" w:rsidP="000230E2">
            <w:pPr>
              <w:contextualSpacing/>
              <w:jc w:val="both"/>
              <w:rPr>
                <w:rFonts w:ascii="Times New Roman" w:eastAsia="Times New Roman" w:hAnsi="Times New Roman" w:cs="Times New Roman"/>
                <w:color w:val="414142"/>
                <w:lang w:val="lv-LV"/>
              </w:rPr>
            </w:pPr>
            <w:r w:rsidRPr="00095363">
              <w:rPr>
                <w:rFonts w:ascii="Times New Roman" w:eastAsia="Times New Roman" w:hAnsi="Times New Roman" w:cs="Times New Roman"/>
                <w:lang w:val="lv-LV"/>
              </w:rPr>
              <w:t>Apzināt jaunus kadrus, lai nākošajā mācību gadā spētu nodrošināt programmu apguvi visām grupām un atvērt jaunas grupas.</w:t>
            </w:r>
          </w:p>
        </w:tc>
      </w:tr>
      <w:tr w:rsidR="00633A9E" w:rsidRPr="00EB3051" w14:paraId="209ED62A" w14:textId="77777777" w:rsidTr="00813AA8">
        <w:tc>
          <w:tcPr>
            <w:tcW w:w="6663" w:type="dxa"/>
          </w:tcPr>
          <w:p w14:paraId="392250DC" w14:textId="7484E02F" w:rsidR="000230E2" w:rsidRPr="00095363" w:rsidRDefault="00633A9E" w:rsidP="00633A9E">
            <w:pPr>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Izglītības iestāde sadarbībā ar dibinātāju ir izvērtējusi savus sasniedzamos rezultātus attiecībā uz piedāvāt</w:t>
            </w:r>
            <w:r w:rsidR="000230E2" w:rsidRPr="00095363">
              <w:rPr>
                <w:rFonts w:ascii="Times New Roman" w:eastAsia="Times New Roman" w:hAnsi="Times New Roman" w:cs="Times New Roman"/>
                <w:lang w:val="lv-LV"/>
              </w:rPr>
              <w:t>ajām</w:t>
            </w:r>
            <w:r w:rsidRPr="00EB3051">
              <w:rPr>
                <w:rFonts w:ascii="Times New Roman" w:eastAsia="Times New Roman" w:hAnsi="Times New Roman" w:cs="Times New Roman"/>
                <w:lang w:val="lv-LV"/>
              </w:rPr>
              <w:t xml:space="preserve"> izglītības programm</w:t>
            </w:r>
            <w:r w:rsidR="000230E2" w:rsidRPr="00095363">
              <w:rPr>
                <w:rFonts w:ascii="Times New Roman" w:eastAsia="Times New Roman" w:hAnsi="Times New Roman" w:cs="Times New Roman"/>
                <w:lang w:val="lv-LV"/>
              </w:rPr>
              <w:t>ām.</w:t>
            </w:r>
          </w:p>
          <w:p w14:paraId="208D165A" w14:textId="4F6ABE49" w:rsidR="000230E2" w:rsidRPr="00095363" w:rsidRDefault="000230E2" w:rsidP="00633A9E">
            <w:pPr>
              <w:jc w:val="both"/>
              <w:rPr>
                <w:rFonts w:ascii="Times New Roman" w:eastAsia="Times New Roman" w:hAnsi="Times New Roman" w:cs="Times New Roman"/>
                <w:lang w:val="lv-LV"/>
              </w:rPr>
            </w:pPr>
            <w:r w:rsidRPr="00095363">
              <w:rPr>
                <w:rFonts w:ascii="Times New Roman" w:eastAsia="Times New Roman" w:hAnsi="Times New Roman" w:cs="Times New Roman"/>
                <w:lang w:val="lv-LV"/>
              </w:rPr>
              <w:t xml:space="preserve">1.Grupas tiek komplektētas, ja programmas īstenošanas adresē ir </w:t>
            </w:r>
            <w:r w:rsidR="00000DA1" w:rsidRPr="00095363">
              <w:rPr>
                <w:rFonts w:ascii="Times New Roman" w:eastAsia="Times New Roman" w:hAnsi="Times New Roman" w:cs="Times New Roman"/>
                <w:lang w:val="lv-LV"/>
              </w:rPr>
              <w:t xml:space="preserve">grupas komplektēšanai </w:t>
            </w:r>
            <w:r w:rsidRPr="00095363">
              <w:rPr>
                <w:rFonts w:ascii="Times New Roman" w:eastAsia="Times New Roman" w:hAnsi="Times New Roman" w:cs="Times New Roman"/>
                <w:lang w:val="lv-LV"/>
              </w:rPr>
              <w:t>nepieciešamais audzē</w:t>
            </w:r>
            <w:r w:rsidR="00000DA1" w:rsidRPr="00095363">
              <w:rPr>
                <w:rFonts w:ascii="Times New Roman" w:eastAsia="Times New Roman" w:hAnsi="Times New Roman" w:cs="Times New Roman"/>
                <w:lang w:val="lv-LV"/>
              </w:rPr>
              <w:t>k</w:t>
            </w:r>
            <w:r w:rsidRPr="00095363">
              <w:rPr>
                <w:rFonts w:ascii="Times New Roman" w:eastAsia="Times New Roman" w:hAnsi="Times New Roman" w:cs="Times New Roman"/>
                <w:lang w:val="lv-LV"/>
              </w:rPr>
              <w:t>ņu skaits;</w:t>
            </w:r>
          </w:p>
          <w:p w14:paraId="53589DC3" w14:textId="05DD1BAB" w:rsidR="000230E2" w:rsidRPr="00095363" w:rsidRDefault="000230E2" w:rsidP="00633A9E">
            <w:pPr>
              <w:jc w:val="both"/>
              <w:rPr>
                <w:rFonts w:ascii="Times New Roman" w:eastAsia="Times New Roman" w:hAnsi="Times New Roman" w:cs="Times New Roman"/>
                <w:lang w:val="lv-LV"/>
              </w:rPr>
            </w:pPr>
            <w:r w:rsidRPr="00095363">
              <w:rPr>
                <w:rFonts w:ascii="Times New Roman" w:eastAsia="Times New Roman" w:hAnsi="Times New Roman" w:cs="Times New Roman"/>
                <w:lang w:val="lv-LV"/>
              </w:rPr>
              <w:t xml:space="preserve">2. Treneri ir nodrošināti ar slodzēm. Bažas rada nākamie gadi, kad grupām pieaugot stundu skaitam, būs nepieciešami jauni pedagogi, lai nodrošinātu visu grupu </w:t>
            </w:r>
            <w:r w:rsidR="001235A7" w:rsidRPr="00095363">
              <w:rPr>
                <w:rFonts w:ascii="Times New Roman" w:eastAsia="Times New Roman" w:hAnsi="Times New Roman" w:cs="Times New Roman"/>
                <w:lang w:val="lv-LV"/>
              </w:rPr>
              <w:t>programmu izpildes nodrošinājumu.</w:t>
            </w:r>
          </w:p>
          <w:p w14:paraId="2F4B8153" w14:textId="3B65DE01" w:rsidR="001235A7" w:rsidRPr="00095363" w:rsidRDefault="00633A9E" w:rsidP="00633A9E">
            <w:pPr>
              <w:jc w:val="both"/>
              <w:rPr>
                <w:rFonts w:ascii="Times New Roman" w:eastAsia="Times New Roman" w:hAnsi="Times New Roman" w:cs="Times New Roman"/>
                <w:lang w:val="lv-LV"/>
              </w:rPr>
            </w:pPr>
            <w:r w:rsidRPr="00EB3051">
              <w:rPr>
                <w:rFonts w:ascii="Times New Roman" w:eastAsia="Times New Roman" w:hAnsi="Times New Roman" w:cs="Times New Roman"/>
                <w:lang w:val="lv-LV"/>
              </w:rPr>
              <w:t xml:space="preserve"> </w:t>
            </w:r>
            <w:r w:rsidR="001235A7" w:rsidRPr="00095363">
              <w:rPr>
                <w:rFonts w:ascii="Times New Roman" w:eastAsia="Times New Roman" w:hAnsi="Times New Roman" w:cs="Times New Roman"/>
                <w:lang w:val="lv-LV"/>
              </w:rPr>
              <w:t xml:space="preserve">3. Sēlijas Sporta skolas specifika ir nodrošināt izglītības programmu pieejamību septiņām izglītības programmu īstenošanās adresēs, līdz ar to tas ir saistoši adresē mītošajiem audzēkņiem, kas sporta skolas </w:t>
            </w:r>
            <w:r w:rsidR="00000DA1" w:rsidRPr="00095363">
              <w:rPr>
                <w:rFonts w:ascii="Times New Roman" w:eastAsia="Times New Roman" w:hAnsi="Times New Roman" w:cs="Times New Roman"/>
                <w:lang w:val="lv-LV"/>
              </w:rPr>
              <w:t>nodarbības var apmeklēt tuvu savai dzīvesvietai.</w:t>
            </w:r>
          </w:p>
          <w:p w14:paraId="55A39697" w14:textId="2063608B" w:rsidR="00000DA1" w:rsidRPr="00095363" w:rsidRDefault="00000DA1" w:rsidP="00633A9E">
            <w:pPr>
              <w:jc w:val="both"/>
              <w:rPr>
                <w:rFonts w:ascii="Times New Roman" w:eastAsia="Times New Roman" w:hAnsi="Times New Roman" w:cs="Times New Roman"/>
                <w:lang w:val="lv-LV"/>
              </w:rPr>
            </w:pPr>
            <w:r w:rsidRPr="00095363">
              <w:rPr>
                <w:rFonts w:ascii="Times New Roman" w:eastAsia="Times New Roman" w:hAnsi="Times New Roman" w:cs="Times New Roman"/>
                <w:lang w:val="lv-LV"/>
              </w:rPr>
              <w:t>4. Vismaz 9</w:t>
            </w:r>
            <w:r w:rsidR="008D0650">
              <w:rPr>
                <w:rFonts w:ascii="Times New Roman" w:eastAsia="Times New Roman" w:hAnsi="Times New Roman" w:cs="Times New Roman"/>
                <w:lang w:val="lv-LV"/>
              </w:rPr>
              <w:t>7</w:t>
            </w:r>
            <w:r w:rsidRPr="00095363">
              <w:rPr>
                <w:rFonts w:ascii="Times New Roman" w:eastAsia="Times New Roman" w:hAnsi="Times New Roman" w:cs="Times New Roman"/>
                <w:lang w:val="lv-LV"/>
              </w:rPr>
              <w:t>% audzēkņu izpilda grupas rezultativitātes kritērijus.</w:t>
            </w:r>
          </w:p>
          <w:p w14:paraId="092EBFB1" w14:textId="3879ECC1" w:rsidR="001235A7" w:rsidRPr="00095363" w:rsidRDefault="00000DA1" w:rsidP="00633A9E">
            <w:pPr>
              <w:jc w:val="both"/>
              <w:rPr>
                <w:rFonts w:ascii="Times New Roman" w:eastAsia="Times New Roman" w:hAnsi="Times New Roman" w:cs="Times New Roman"/>
                <w:lang w:val="lv-LV"/>
              </w:rPr>
            </w:pPr>
            <w:r w:rsidRPr="00095363">
              <w:rPr>
                <w:rFonts w:ascii="Times New Roman" w:eastAsia="Times New Roman" w:hAnsi="Times New Roman" w:cs="Times New Roman"/>
                <w:lang w:val="lv-LV"/>
              </w:rPr>
              <w:t>5.Sporta skolas audzēkņi regulāri startē valsts sacensībās</w:t>
            </w:r>
            <w:r w:rsidR="00095363">
              <w:rPr>
                <w:rFonts w:ascii="Times New Roman" w:eastAsia="Times New Roman" w:hAnsi="Times New Roman" w:cs="Times New Roman"/>
                <w:lang w:val="lv-LV"/>
              </w:rPr>
              <w:t xml:space="preserve"> visos trīs skolas piedāvātajos sporta veidos</w:t>
            </w:r>
            <w:r w:rsidRPr="00095363">
              <w:rPr>
                <w:rFonts w:ascii="Times New Roman" w:eastAsia="Times New Roman" w:hAnsi="Times New Roman" w:cs="Times New Roman"/>
                <w:lang w:val="lv-LV"/>
              </w:rPr>
              <w:t>.</w:t>
            </w:r>
          </w:p>
          <w:p w14:paraId="40946298" w14:textId="3B14C579" w:rsidR="00633A9E" w:rsidRPr="00EB3051" w:rsidRDefault="00000DA1" w:rsidP="00633A9E">
            <w:pPr>
              <w:jc w:val="both"/>
              <w:rPr>
                <w:rFonts w:ascii="Times New Roman" w:eastAsia="Times New Roman" w:hAnsi="Times New Roman" w:cs="Times New Roman"/>
                <w:color w:val="1F3864" w:themeColor="accent1" w:themeShade="80"/>
                <w:sz w:val="24"/>
                <w:szCs w:val="24"/>
                <w:lang w:val="lv-LV"/>
              </w:rPr>
            </w:pPr>
            <w:r w:rsidRPr="00095363">
              <w:rPr>
                <w:rFonts w:ascii="Times New Roman" w:eastAsia="Times New Roman" w:hAnsi="Times New Roman" w:cs="Times New Roman"/>
                <w:lang w:val="lv-LV"/>
              </w:rPr>
              <w:t>Vieglatlētikā U-14 vecuma grupā iegūta 3.vieta, audzēkņi regulāri iekļūst finālos.</w:t>
            </w:r>
          </w:p>
        </w:tc>
        <w:tc>
          <w:tcPr>
            <w:tcW w:w="4395" w:type="dxa"/>
          </w:tcPr>
          <w:p w14:paraId="3CDD7476" w14:textId="77777777" w:rsidR="00633A9E" w:rsidRDefault="00CF24E4" w:rsidP="00633A9E">
            <w:pPr>
              <w:contextualSpacing/>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nodrošināt programmu pieejamību </w:t>
            </w:r>
            <w:r w:rsidR="00C45FC6">
              <w:rPr>
                <w:rFonts w:ascii="Times New Roman" w:eastAsia="Times New Roman" w:hAnsi="Times New Roman" w:cs="Times New Roman"/>
                <w:color w:val="414142"/>
                <w:sz w:val="24"/>
                <w:szCs w:val="24"/>
                <w:lang w:val="lv-LV"/>
              </w:rPr>
              <w:t>vis</w:t>
            </w:r>
            <w:r w:rsidR="008260BF">
              <w:rPr>
                <w:rFonts w:ascii="Times New Roman" w:eastAsia="Times New Roman" w:hAnsi="Times New Roman" w:cs="Times New Roman"/>
                <w:color w:val="414142"/>
                <w:sz w:val="24"/>
                <w:szCs w:val="24"/>
                <w:lang w:val="lv-LV"/>
              </w:rPr>
              <w:t>ās</w:t>
            </w:r>
            <w:r w:rsidR="00C45FC6">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sporta skolas </w:t>
            </w:r>
            <w:r w:rsidR="00107BFB">
              <w:rPr>
                <w:rFonts w:ascii="Times New Roman" w:eastAsia="Times New Roman" w:hAnsi="Times New Roman" w:cs="Times New Roman"/>
                <w:color w:val="414142"/>
                <w:sz w:val="24"/>
                <w:szCs w:val="24"/>
                <w:lang w:val="lv-LV"/>
              </w:rPr>
              <w:t xml:space="preserve">profesionālās ievirzes </w:t>
            </w:r>
            <w:r w:rsidR="00C45FC6">
              <w:rPr>
                <w:rFonts w:ascii="Times New Roman" w:eastAsia="Times New Roman" w:hAnsi="Times New Roman" w:cs="Times New Roman"/>
                <w:color w:val="414142"/>
                <w:sz w:val="24"/>
                <w:szCs w:val="24"/>
                <w:lang w:val="lv-LV"/>
              </w:rPr>
              <w:t>programmu īstenošanas adresēs.</w:t>
            </w:r>
          </w:p>
          <w:p w14:paraId="179740D4" w14:textId="34FD11EB" w:rsidR="008260BF" w:rsidRPr="00EB3051" w:rsidRDefault="008260BF" w:rsidP="00633A9E">
            <w:pPr>
              <w:contextualSpacing/>
              <w:jc w:val="both"/>
              <w:rPr>
                <w:rFonts w:ascii="Times New Roman" w:eastAsia="Times New Roman" w:hAnsi="Times New Roman" w:cs="Times New Roman"/>
                <w:color w:val="414142"/>
                <w:sz w:val="24"/>
                <w:szCs w:val="24"/>
                <w:lang w:val="lv-LV"/>
              </w:rPr>
            </w:pPr>
          </w:p>
        </w:tc>
      </w:tr>
    </w:tbl>
    <w:p w14:paraId="4B11EFCA" w14:textId="77777777" w:rsidR="00EB3051" w:rsidRPr="00EB3051" w:rsidRDefault="00EB3051" w:rsidP="00EB3051">
      <w:pPr>
        <w:spacing w:after="0" w:line="240" w:lineRule="auto"/>
        <w:contextualSpacing/>
        <w:jc w:val="both"/>
        <w:rPr>
          <w:rFonts w:ascii="Times New Roman" w:hAnsi="Times New Roman" w:cs="Times New Roman"/>
          <w:kern w:val="0"/>
          <w:sz w:val="24"/>
          <w:szCs w:val="24"/>
          <w14:ligatures w14:val="none"/>
        </w:rPr>
      </w:pPr>
    </w:p>
    <w:p w14:paraId="0A28F6B9" w14:textId="77777777" w:rsidR="00EB3051" w:rsidRPr="00EB3051" w:rsidRDefault="00EB3051" w:rsidP="00EB3051">
      <w:pPr>
        <w:spacing w:after="0" w:line="240" w:lineRule="auto"/>
        <w:jc w:val="both"/>
        <w:rPr>
          <w:rFonts w:ascii="Times New Roman" w:hAnsi="Times New Roman" w:cs="Times New Roman"/>
          <w:kern w:val="0"/>
          <w:sz w:val="24"/>
          <w:szCs w:val="24"/>
          <w14:ligatures w14:val="none"/>
        </w:rPr>
      </w:pPr>
    </w:p>
    <w:p w14:paraId="608DBE9E" w14:textId="77777777" w:rsidR="00EB3051" w:rsidRPr="00EB3051" w:rsidRDefault="00EB3051" w:rsidP="00EB3051">
      <w:pPr>
        <w:spacing w:after="0" w:line="240" w:lineRule="auto"/>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t>4. Informācija par lielākajiem īstenotajiem projektiem par 2022./2023. mācību gadā</w:t>
      </w:r>
    </w:p>
    <w:p w14:paraId="38D6A211" w14:textId="77777777" w:rsidR="00EB3051" w:rsidRPr="00EB3051" w:rsidRDefault="00EB3051" w:rsidP="00EB3051">
      <w:pPr>
        <w:spacing w:after="0" w:line="240" w:lineRule="auto"/>
        <w:rPr>
          <w:rFonts w:ascii="Times New Roman" w:hAnsi="Times New Roman" w:cs="Times New Roman"/>
          <w:kern w:val="0"/>
          <w:sz w:val="24"/>
          <w:szCs w:val="24"/>
          <w14:ligatures w14:val="none"/>
        </w:rPr>
      </w:pPr>
    </w:p>
    <w:p w14:paraId="55A4F6C8" w14:textId="47C8E871" w:rsidR="00B064DA" w:rsidRPr="0045726E" w:rsidRDefault="00EB3051" w:rsidP="0045726E">
      <w:pPr>
        <w:pStyle w:val="ListParagraph"/>
        <w:numPr>
          <w:ilvl w:val="1"/>
          <w:numId w:val="22"/>
        </w:numPr>
        <w:spacing w:after="0" w:line="240" w:lineRule="auto"/>
        <w:rPr>
          <w:rFonts w:ascii="Times New Roman" w:hAnsi="Times New Roman" w:cs="Times New Roman"/>
          <w:sz w:val="24"/>
          <w:szCs w:val="24"/>
          <w:lang w:val="lv-LV"/>
        </w:rPr>
      </w:pPr>
      <w:r w:rsidRPr="0045726E">
        <w:rPr>
          <w:rFonts w:ascii="Times New Roman" w:hAnsi="Times New Roman" w:cs="Times New Roman"/>
          <w:sz w:val="24"/>
          <w:szCs w:val="24"/>
          <w:lang w:val="lv-LV"/>
        </w:rPr>
        <w:t xml:space="preserve"> Projekt</w:t>
      </w:r>
      <w:r w:rsidR="0045726E" w:rsidRPr="0045726E">
        <w:rPr>
          <w:rFonts w:ascii="Times New Roman" w:hAnsi="Times New Roman" w:cs="Times New Roman"/>
          <w:sz w:val="24"/>
          <w:szCs w:val="24"/>
          <w:lang w:val="lv-LV"/>
        </w:rPr>
        <w:t>s</w:t>
      </w:r>
      <w:r w:rsidRPr="0045726E">
        <w:rPr>
          <w:rFonts w:ascii="Times New Roman" w:hAnsi="Times New Roman" w:cs="Times New Roman"/>
          <w:sz w:val="24"/>
          <w:szCs w:val="24"/>
          <w:lang w:val="lv-LV"/>
        </w:rPr>
        <w:t xml:space="preserve"> </w:t>
      </w:r>
      <w:r w:rsidR="00B064DA" w:rsidRPr="0045726E">
        <w:rPr>
          <w:rFonts w:ascii="Times New Roman" w:hAnsi="Times New Roman" w:cs="Times New Roman"/>
          <w:sz w:val="24"/>
          <w:szCs w:val="24"/>
          <w:lang w:val="lv-LV"/>
        </w:rPr>
        <w:t>“</w:t>
      </w:r>
      <w:r w:rsidR="00B064DA" w:rsidRPr="0045726E">
        <w:rPr>
          <w:rFonts w:ascii="Georgia" w:hAnsi="Georgia"/>
          <w:color w:val="333333"/>
          <w:shd w:val="clear" w:color="auto" w:fill="FFFFFF"/>
          <w:lang w:val="lv-LV"/>
        </w:rPr>
        <w:t>Klubu ilgtspējīgas attīstības atbalsta programma’’</w:t>
      </w:r>
      <w:r w:rsidR="00B064DA" w:rsidRPr="0045726E">
        <w:rPr>
          <w:rFonts w:ascii="Times New Roman" w:hAnsi="Times New Roman" w:cs="Times New Roman"/>
          <w:sz w:val="24"/>
          <w:szCs w:val="24"/>
          <w:lang w:val="lv-LV"/>
        </w:rPr>
        <w:t xml:space="preserve"> (KIAAP)</w:t>
      </w:r>
      <w:r w:rsidR="00AD0586">
        <w:rPr>
          <w:rFonts w:ascii="Times New Roman" w:hAnsi="Times New Roman" w:cs="Times New Roman"/>
          <w:sz w:val="24"/>
          <w:szCs w:val="24"/>
          <w:lang w:val="lv-LV"/>
        </w:rPr>
        <w:t>, kuras mērķis ir veicināt futbola kluba stabilitāti un ilgspējīgu attīstību</w:t>
      </w:r>
      <w:r w:rsidR="00484987">
        <w:rPr>
          <w:rFonts w:ascii="Times New Roman" w:hAnsi="Times New Roman" w:cs="Times New Roman"/>
          <w:sz w:val="24"/>
          <w:szCs w:val="24"/>
          <w:lang w:val="lv-LV"/>
        </w:rPr>
        <w:t xml:space="preserve"> </w:t>
      </w:r>
      <w:r w:rsidR="00AA4763">
        <w:rPr>
          <w:rFonts w:ascii="Times New Roman" w:hAnsi="Times New Roman" w:cs="Times New Roman"/>
          <w:sz w:val="24"/>
          <w:szCs w:val="24"/>
          <w:lang w:val="lv-LV"/>
        </w:rPr>
        <w:t>(treneru tālākizglītībai, mazā inventāra iegādei,</w:t>
      </w:r>
      <w:r w:rsidR="009F150D">
        <w:rPr>
          <w:rFonts w:ascii="Times New Roman" w:hAnsi="Times New Roman" w:cs="Times New Roman"/>
          <w:sz w:val="24"/>
          <w:szCs w:val="24"/>
          <w:lang w:val="lv-LV"/>
        </w:rPr>
        <w:t xml:space="preserve"> sacensību organizēšanai, </w:t>
      </w:r>
      <w:r w:rsidR="00D76053">
        <w:rPr>
          <w:rFonts w:ascii="Times New Roman" w:hAnsi="Times New Roman" w:cs="Times New Roman"/>
          <w:sz w:val="24"/>
          <w:szCs w:val="24"/>
          <w:lang w:val="lv-LV"/>
        </w:rPr>
        <w:t>treniņu apstākļu kvalitātes uzlabošanai,</w:t>
      </w:r>
      <w:r w:rsidR="00484987">
        <w:rPr>
          <w:rFonts w:ascii="Times New Roman" w:hAnsi="Times New Roman" w:cs="Times New Roman"/>
          <w:sz w:val="24"/>
          <w:szCs w:val="24"/>
          <w:lang w:val="lv-LV"/>
        </w:rPr>
        <w:t xml:space="preserve"> ikdienas procesu nodrošināšanai utt.).</w:t>
      </w:r>
    </w:p>
    <w:p w14:paraId="1D144AE2" w14:textId="349C49BF" w:rsidR="00EB3051" w:rsidRPr="00EB3051" w:rsidRDefault="00EB3051" w:rsidP="0045726E">
      <w:pPr>
        <w:spacing w:after="0" w:line="240" w:lineRule="auto"/>
        <w:ind w:left="502"/>
        <w:contextualSpacing/>
        <w:rPr>
          <w:rFonts w:ascii="Times New Roman" w:hAnsi="Times New Roman" w:cs="Times New Roman"/>
          <w:kern w:val="0"/>
          <w:sz w:val="24"/>
          <w:szCs w:val="24"/>
          <w14:ligatures w14:val="none"/>
        </w:rPr>
      </w:pPr>
    </w:p>
    <w:p w14:paraId="2E897860" w14:textId="3983C535" w:rsidR="00EB3051" w:rsidRPr="008B5DDA" w:rsidRDefault="00B064DA" w:rsidP="00EB3051">
      <w:pPr>
        <w:numPr>
          <w:ilvl w:val="1"/>
          <w:numId w:val="22"/>
        </w:numPr>
        <w:spacing w:after="0" w:line="240"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bookmarkStart w:id="1" w:name="_Hlk148963256"/>
      <w:r>
        <w:rPr>
          <w:rFonts w:ascii="Times New Roman" w:hAnsi="Times New Roman" w:cs="Times New Roman"/>
          <w:kern w:val="0"/>
          <w:sz w:val="24"/>
          <w:szCs w:val="24"/>
          <w14:ligatures w14:val="none"/>
        </w:rPr>
        <w:t>Projekts</w:t>
      </w:r>
      <w:r w:rsidR="00EB3051" w:rsidRPr="00EB305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007B6B32">
        <w:rPr>
          <w:rFonts w:ascii="Times New Roman" w:hAnsi="Times New Roman" w:cs="Times New Roman"/>
          <w:color w:val="333333"/>
          <w:sz w:val="24"/>
          <w:szCs w:val="24"/>
          <w:shd w:val="clear" w:color="auto" w:fill="FFFFFF"/>
        </w:rPr>
        <w:t>Futbola i</w:t>
      </w:r>
      <w:r w:rsidR="00345F40" w:rsidRPr="00B064DA">
        <w:rPr>
          <w:rFonts w:ascii="Times New Roman" w:hAnsi="Times New Roman" w:cs="Times New Roman"/>
          <w:color w:val="333333"/>
          <w:sz w:val="24"/>
          <w:szCs w:val="24"/>
          <w:shd w:val="clear" w:color="auto" w:fill="FFFFFF"/>
        </w:rPr>
        <w:t>nfrastruktūras inventāra atbalsta programm</w:t>
      </w:r>
      <w:r w:rsidRPr="00B064DA">
        <w:rPr>
          <w:rFonts w:ascii="Times New Roman" w:hAnsi="Times New Roman" w:cs="Times New Roman"/>
          <w:color w:val="333333"/>
          <w:sz w:val="24"/>
          <w:szCs w:val="24"/>
          <w:shd w:val="clear" w:color="auto" w:fill="FFFFFF"/>
        </w:rPr>
        <w:t>a”</w:t>
      </w:r>
      <w:r w:rsidR="00EB3051" w:rsidRPr="00B064DA">
        <w:rPr>
          <w:rFonts w:ascii="Times New Roman" w:hAnsi="Times New Roman" w:cs="Times New Roman"/>
          <w:kern w:val="0"/>
          <w:sz w:val="24"/>
          <w:szCs w:val="24"/>
          <w14:ligatures w14:val="none"/>
        </w:rPr>
        <w:t>.</w:t>
      </w:r>
      <w:r w:rsidR="00BB79E7">
        <w:rPr>
          <w:rFonts w:ascii="Times New Roman" w:hAnsi="Times New Roman" w:cs="Times New Roman"/>
          <w:kern w:val="0"/>
          <w:sz w:val="24"/>
          <w:szCs w:val="24"/>
          <w14:ligatures w14:val="none"/>
        </w:rPr>
        <w:t xml:space="preserve"> </w:t>
      </w:r>
      <w:bookmarkEnd w:id="1"/>
      <w:r w:rsidR="00D844CE">
        <w:rPr>
          <w:rFonts w:ascii="Times New Roman" w:hAnsi="Times New Roman" w:cs="Times New Roman"/>
          <w:kern w:val="0"/>
          <w:sz w:val="24"/>
          <w:szCs w:val="24"/>
          <w14:ligatures w14:val="none"/>
        </w:rPr>
        <w:t>Programmas</w:t>
      </w:r>
      <w:r w:rsidR="00BB79E7">
        <w:rPr>
          <w:rFonts w:ascii="Times New Roman" w:hAnsi="Times New Roman" w:cs="Times New Roman"/>
          <w:kern w:val="0"/>
          <w:sz w:val="24"/>
          <w:szCs w:val="24"/>
          <w14:ligatures w14:val="none"/>
        </w:rPr>
        <w:t xml:space="preserve"> mērķis ir </w:t>
      </w:r>
      <w:r w:rsidR="00BB79E7" w:rsidRPr="00BB79E7">
        <w:rPr>
          <w:rFonts w:ascii="Times New Roman" w:hAnsi="Times New Roman" w:cs="Times New Roman"/>
          <w:sz w:val="24"/>
          <w:szCs w:val="24"/>
        </w:rPr>
        <w:t>attīstīt un pilnveidot futbola infrastruktūru Latvijā</w:t>
      </w:r>
      <w:r w:rsidR="00BB79E7">
        <w:rPr>
          <w:rFonts w:ascii="Times New Roman" w:hAnsi="Times New Roman" w:cs="Times New Roman"/>
          <w:sz w:val="24"/>
          <w:szCs w:val="24"/>
        </w:rPr>
        <w:t>.</w:t>
      </w:r>
      <w:r w:rsidR="00571250" w:rsidRPr="00571250">
        <w:t xml:space="preserve"> </w:t>
      </w:r>
      <w:r w:rsidR="00571250" w:rsidRPr="008B5DDA">
        <w:rPr>
          <w:rFonts w:ascii="Times New Roman" w:hAnsi="Times New Roman" w:cs="Times New Roman"/>
          <w:sz w:val="24"/>
          <w:szCs w:val="24"/>
        </w:rPr>
        <w:t xml:space="preserve">Finansējums </w:t>
      </w:r>
      <w:r w:rsidR="008B5DDA" w:rsidRPr="008B5DDA">
        <w:rPr>
          <w:rFonts w:ascii="Times New Roman" w:hAnsi="Times New Roman" w:cs="Times New Roman"/>
          <w:sz w:val="24"/>
          <w:szCs w:val="24"/>
        </w:rPr>
        <w:t>i</w:t>
      </w:r>
      <w:r w:rsidR="00571250" w:rsidRPr="008B5DDA">
        <w:rPr>
          <w:rFonts w:ascii="Times New Roman" w:hAnsi="Times New Roman" w:cs="Times New Roman"/>
          <w:sz w:val="24"/>
          <w:szCs w:val="24"/>
        </w:rPr>
        <w:t>zmantojams strikti futbola infrastruktūras pilnveidošanā un ir tieši saistīts ar futbola infrastruktūras inventāra iegādi vai pakalpojumu.</w:t>
      </w:r>
    </w:p>
    <w:p w14:paraId="6ADBBE29" w14:textId="77777777" w:rsidR="00EB3051" w:rsidRPr="00EB3051" w:rsidRDefault="00EB3051" w:rsidP="00EB3051">
      <w:pPr>
        <w:spacing w:after="0" w:line="240" w:lineRule="auto"/>
        <w:rPr>
          <w:rFonts w:ascii="Times New Roman" w:hAnsi="Times New Roman" w:cs="Times New Roman"/>
          <w:kern w:val="0"/>
          <w:sz w:val="24"/>
          <w:szCs w:val="24"/>
          <w14:ligatures w14:val="none"/>
        </w:rPr>
      </w:pPr>
    </w:p>
    <w:p w14:paraId="0B1B0915" w14:textId="77777777" w:rsidR="00EB3051" w:rsidRPr="00EB3051" w:rsidRDefault="00EB3051" w:rsidP="00EB3051">
      <w:pPr>
        <w:numPr>
          <w:ilvl w:val="0"/>
          <w:numId w:val="20"/>
        </w:numPr>
        <w:spacing w:after="0" w:line="240" w:lineRule="auto"/>
        <w:contextualSpacing/>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t xml:space="preserve">Informācija par institūcijām, ar kurām noslēgti sadarbības līgumi </w:t>
      </w:r>
    </w:p>
    <w:p w14:paraId="27382A8B" w14:textId="77777777" w:rsidR="00EB3051" w:rsidRPr="00EB3051" w:rsidRDefault="00EB3051" w:rsidP="00EB3051">
      <w:pPr>
        <w:spacing w:after="0" w:line="240" w:lineRule="auto"/>
        <w:contextualSpacing/>
        <w:rPr>
          <w:rFonts w:ascii="Times New Roman" w:hAnsi="Times New Roman" w:cs="Times New Roman"/>
          <w:b/>
          <w:bCs/>
          <w:kern w:val="0"/>
          <w:sz w:val="24"/>
          <w:szCs w:val="24"/>
          <w14:ligatures w14:val="none"/>
        </w:rPr>
      </w:pPr>
    </w:p>
    <w:p w14:paraId="3CF33274" w14:textId="53C2EB28" w:rsidR="00967309" w:rsidRPr="008E7BE1" w:rsidRDefault="00EB3051" w:rsidP="008E7BE1">
      <w:pPr>
        <w:pStyle w:val="ListParagraph"/>
        <w:numPr>
          <w:ilvl w:val="1"/>
          <w:numId w:val="21"/>
        </w:numPr>
        <w:spacing w:after="0" w:line="240" w:lineRule="auto"/>
        <w:rPr>
          <w:rFonts w:ascii="Times New Roman" w:hAnsi="Times New Roman" w:cs="Times New Roman"/>
          <w:sz w:val="24"/>
          <w:szCs w:val="24"/>
          <w:lang w:val="lv-LV"/>
        </w:rPr>
      </w:pPr>
      <w:r w:rsidRPr="008E7BE1">
        <w:rPr>
          <w:rFonts w:ascii="Times New Roman" w:hAnsi="Times New Roman" w:cs="Times New Roman"/>
          <w:sz w:val="24"/>
          <w:szCs w:val="24"/>
          <w:lang w:val="lv-LV"/>
        </w:rPr>
        <w:t xml:space="preserve"> </w:t>
      </w:r>
      <w:r w:rsidR="00967309" w:rsidRPr="008E7BE1">
        <w:rPr>
          <w:rFonts w:ascii="Times New Roman" w:hAnsi="Times New Roman" w:cs="Times New Roman"/>
          <w:sz w:val="24"/>
          <w:szCs w:val="24"/>
          <w:lang w:val="lv-LV"/>
        </w:rPr>
        <w:t>Sadarbības līgums ar Latvijas Futbola federāciju</w:t>
      </w:r>
      <w:r w:rsidR="00A15400">
        <w:rPr>
          <w:rFonts w:ascii="Times New Roman" w:hAnsi="Times New Roman" w:cs="Times New Roman"/>
          <w:sz w:val="24"/>
          <w:szCs w:val="24"/>
          <w:lang w:val="lv-LV"/>
        </w:rPr>
        <w:t xml:space="preserve"> </w:t>
      </w:r>
      <w:r w:rsidR="00BD1DCF">
        <w:rPr>
          <w:rFonts w:ascii="Times New Roman" w:hAnsi="Times New Roman" w:cs="Times New Roman"/>
          <w:sz w:val="24"/>
          <w:szCs w:val="24"/>
          <w:lang w:val="lv-LV"/>
        </w:rPr>
        <w:t>par ‘</w:t>
      </w:r>
      <w:bookmarkStart w:id="2" w:name="_Hlk148962087"/>
      <w:r w:rsidR="00BD1DCF">
        <w:rPr>
          <w:rFonts w:ascii="Times New Roman" w:hAnsi="Times New Roman" w:cs="Times New Roman"/>
          <w:sz w:val="24"/>
          <w:szCs w:val="24"/>
          <w:lang w:val="lv-LV"/>
        </w:rPr>
        <w:t>’</w:t>
      </w:r>
      <w:r w:rsidR="00756AC5" w:rsidRPr="00756AC5">
        <w:rPr>
          <w:rFonts w:ascii="Georgia" w:hAnsi="Georgia"/>
          <w:color w:val="333333"/>
          <w:shd w:val="clear" w:color="auto" w:fill="FFFFFF"/>
          <w:lang w:val="lv-LV"/>
        </w:rPr>
        <w:t>Klubu ilgtspējīgas attīstības atbalsta programmas</w:t>
      </w:r>
      <w:r w:rsidR="00BD1DCF">
        <w:rPr>
          <w:rFonts w:ascii="Georgia" w:hAnsi="Georgia"/>
          <w:color w:val="333333"/>
          <w:shd w:val="clear" w:color="auto" w:fill="FFFFFF"/>
          <w:lang w:val="lv-LV"/>
        </w:rPr>
        <w:t>’’</w:t>
      </w:r>
      <w:r w:rsidR="00967309" w:rsidRPr="008E7BE1">
        <w:rPr>
          <w:rFonts w:ascii="Times New Roman" w:hAnsi="Times New Roman" w:cs="Times New Roman"/>
          <w:sz w:val="24"/>
          <w:szCs w:val="24"/>
          <w:lang w:val="lv-LV"/>
        </w:rPr>
        <w:t xml:space="preserve"> </w:t>
      </w:r>
      <w:r w:rsidR="00BD1DCF">
        <w:rPr>
          <w:rFonts w:ascii="Times New Roman" w:hAnsi="Times New Roman" w:cs="Times New Roman"/>
          <w:sz w:val="24"/>
          <w:szCs w:val="24"/>
          <w:lang w:val="lv-LV"/>
        </w:rPr>
        <w:t xml:space="preserve">(KIAAP) </w:t>
      </w:r>
      <w:r w:rsidR="00967309" w:rsidRPr="008E7BE1">
        <w:rPr>
          <w:rFonts w:ascii="Times New Roman" w:hAnsi="Times New Roman" w:cs="Times New Roman"/>
          <w:sz w:val="24"/>
          <w:szCs w:val="24"/>
          <w:lang w:val="lv-LV"/>
        </w:rPr>
        <w:t>nodrošināšanu.</w:t>
      </w:r>
    </w:p>
    <w:bookmarkEnd w:id="2"/>
    <w:p w14:paraId="0DEBC8ED" w14:textId="75EA70D8" w:rsidR="00EB3051" w:rsidRPr="008E7BE1" w:rsidRDefault="00CE71AC" w:rsidP="008E7BE1">
      <w:pPr>
        <w:numPr>
          <w:ilvl w:val="1"/>
          <w:numId w:val="21"/>
        </w:numPr>
        <w:spacing w:after="0" w:line="240"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 Sadarbības līgums ar Latvijas Futbola federāciju par </w:t>
      </w:r>
      <w:r w:rsidRPr="00EB305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Pr>
          <w:rFonts w:ascii="Times New Roman" w:hAnsi="Times New Roman" w:cs="Times New Roman"/>
          <w:color w:val="333333"/>
          <w:sz w:val="24"/>
          <w:szCs w:val="24"/>
          <w:shd w:val="clear" w:color="auto" w:fill="FFFFFF"/>
        </w:rPr>
        <w:t>Futbola i</w:t>
      </w:r>
      <w:r w:rsidRPr="00B064DA">
        <w:rPr>
          <w:rFonts w:ascii="Times New Roman" w:hAnsi="Times New Roman" w:cs="Times New Roman"/>
          <w:color w:val="333333"/>
          <w:sz w:val="24"/>
          <w:szCs w:val="24"/>
          <w:shd w:val="clear" w:color="auto" w:fill="FFFFFF"/>
        </w:rPr>
        <w:t>nfrastruktūras inventāra atbalsta programm</w:t>
      </w:r>
      <w:r w:rsidR="00B506AE">
        <w:rPr>
          <w:rFonts w:ascii="Times New Roman" w:hAnsi="Times New Roman" w:cs="Times New Roman"/>
          <w:color w:val="333333"/>
          <w:sz w:val="24"/>
          <w:szCs w:val="24"/>
          <w:shd w:val="clear" w:color="auto" w:fill="FFFFFF"/>
        </w:rPr>
        <w:t>as</w:t>
      </w:r>
      <w:r w:rsidRPr="00B064DA">
        <w:rPr>
          <w:rFonts w:ascii="Times New Roman" w:hAnsi="Times New Roman" w:cs="Times New Roman"/>
          <w:color w:val="333333"/>
          <w:sz w:val="24"/>
          <w:szCs w:val="24"/>
          <w:shd w:val="clear" w:color="auto" w:fill="FFFFFF"/>
        </w:rPr>
        <w:t>”</w:t>
      </w:r>
      <w:r w:rsidR="00B506AE">
        <w:rPr>
          <w:rFonts w:ascii="Times New Roman" w:hAnsi="Times New Roman" w:cs="Times New Roman"/>
          <w:kern w:val="0"/>
          <w:sz w:val="24"/>
          <w:szCs w:val="24"/>
          <w14:ligatures w14:val="none"/>
        </w:rPr>
        <w:t xml:space="preserve"> nodrošināšanu.</w:t>
      </w:r>
    </w:p>
    <w:p w14:paraId="2987EBCA" w14:textId="08B2A51B" w:rsidR="00EB3051" w:rsidRPr="00EB3051" w:rsidRDefault="008E7BE1" w:rsidP="00EB3051">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5E6D66FE" w14:textId="77777777" w:rsidR="00EB3051" w:rsidRPr="00EB3051" w:rsidRDefault="00EB3051" w:rsidP="00EB3051">
      <w:pPr>
        <w:numPr>
          <w:ilvl w:val="0"/>
          <w:numId w:val="21"/>
        </w:numPr>
        <w:spacing w:after="0" w:line="240" w:lineRule="auto"/>
        <w:contextualSpacing/>
        <w:jc w:val="center"/>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t>Audzināšanas darba prioritātes trim gadiem un to ieviešana</w:t>
      </w:r>
    </w:p>
    <w:p w14:paraId="26150A79" w14:textId="77777777" w:rsidR="00EB3051" w:rsidRPr="00EB3051" w:rsidRDefault="00EB3051" w:rsidP="00EB3051">
      <w:pPr>
        <w:spacing w:after="0" w:line="240" w:lineRule="auto"/>
        <w:contextualSpacing/>
        <w:rPr>
          <w:rFonts w:ascii="Times New Roman" w:hAnsi="Times New Roman" w:cs="Times New Roman"/>
          <w:b/>
          <w:bCs/>
          <w:kern w:val="0"/>
          <w:sz w:val="24"/>
          <w:szCs w:val="24"/>
          <w14:ligatures w14:val="none"/>
        </w:rPr>
      </w:pPr>
    </w:p>
    <w:p w14:paraId="103F8287" w14:textId="77777777" w:rsidR="00EB3051" w:rsidRPr="00EB3051" w:rsidRDefault="00EB3051" w:rsidP="00EB3051">
      <w:pPr>
        <w:numPr>
          <w:ilvl w:val="1"/>
          <w:numId w:val="21"/>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Prioritātes (bērncentrētas, domājot par izglītojamā personību).</w:t>
      </w:r>
    </w:p>
    <w:p w14:paraId="6F7F1BDA" w14:textId="77777777" w:rsidR="00EB3051" w:rsidRPr="00EB3051" w:rsidRDefault="00EB3051" w:rsidP="00EB3051">
      <w:pPr>
        <w:suppressAutoHyphens/>
        <w:spacing w:after="0" w:line="240" w:lineRule="auto"/>
        <w:contextualSpacing/>
        <w:jc w:val="both"/>
        <w:rPr>
          <w:rFonts w:ascii="Times New Roman" w:eastAsia="Times New Roman" w:hAnsi="Times New Roman" w:cs="Times New Roman"/>
          <w:color w:val="00000A"/>
          <w:kern w:val="0"/>
          <w:sz w:val="24"/>
          <w:szCs w:val="24"/>
          <w:lang w:eastAsia="ru-RU"/>
          <w14:ligatures w14:val="none"/>
        </w:rPr>
      </w:pPr>
      <w:r w:rsidRPr="00EB3051">
        <w:rPr>
          <w:rFonts w:ascii="Times New Roman" w:hAnsi="Times New Roman" w:cs="Times New Roman"/>
          <w:b/>
          <w:bCs/>
          <w:kern w:val="0"/>
          <w:sz w:val="24"/>
          <w:szCs w:val="24"/>
          <w14:ligatures w14:val="none"/>
        </w:rPr>
        <w:t>Audzināšanas mērķis</w:t>
      </w:r>
      <w:r w:rsidRPr="00EB3051">
        <w:rPr>
          <w:rFonts w:ascii="Times New Roman" w:hAnsi="Times New Roman" w:cs="Times New Roman"/>
          <w:kern w:val="0"/>
          <w:sz w:val="24"/>
          <w:szCs w:val="24"/>
          <w14:ligatures w14:val="none"/>
        </w:rPr>
        <w:t xml:space="preserve"> ir</w:t>
      </w:r>
      <w:r w:rsidRPr="00EB3051">
        <w:rPr>
          <w:kern w:val="0"/>
          <w:sz w:val="24"/>
          <w:szCs w:val="24"/>
          <w14:ligatures w14:val="none"/>
        </w:rPr>
        <w:t xml:space="preserve"> </w:t>
      </w:r>
      <w:r w:rsidRPr="00EB3051">
        <w:rPr>
          <w:rFonts w:ascii="Times New Roman" w:eastAsia="Times New Roman" w:hAnsi="Times New Roman" w:cs="Times New Roman"/>
          <w:color w:val="00000A"/>
          <w:kern w:val="0"/>
          <w:sz w:val="24"/>
          <w:szCs w:val="24"/>
          <w:lang w:eastAsia="ru-RU"/>
          <w14:ligatures w14:val="none"/>
        </w:rPr>
        <w:t>organizēt un īstenot mērķtiecīgu un pēctecīgu audzināšanas darbu Sēlijas Sporta skolā, lai nodrošinātu iespēju katram izglītojamajam kļūt par patstāvīgu, vispusīgi attīstītu, mērķtiecīgu, tikumisku, rīcībspējīgu un atbildīgu personību sabiedrībā, veicināt izglītojamā izpratni par vērtībām un tikumiem, sekmējot to iedzīvināšanu, bagātināt kultūrvēsturisko pieredzi stiprināt piederību un lojalitāti Latvijas valstij un  Latvijas Republikas Satversmei.</w:t>
      </w:r>
    </w:p>
    <w:p w14:paraId="7A5C7DD7" w14:textId="77777777" w:rsidR="00EB3051" w:rsidRPr="00EB3051" w:rsidRDefault="00EB3051" w:rsidP="00EB3051">
      <w:pPr>
        <w:suppressAutoHyphens/>
        <w:spacing w:after="0" w:line="240" w:lineRule="auto"/>
        <w:contextualSpacing/>
        <w:jc w:val="both"/>
        <w:rPr>
          <w:rFonts w:ascii="Times New Roman" w:eastAsia="Times New Roman" w:hAnsi="Times New Roman" w:cs="Times New Roman"/>
          <w:color w:val="00000A"/>
          <w:kern w:val="0"/>
          <w:sz w:val="24"/>
          <w:szCs w:val="24"/>
          <w:lang w:eastAsia="ru-RU"/>
          <w14:ligatures w14:val="none"/>
        </w:rPr>
      </w:pPr>
    </w:p>
    <w:p w14:paraId="4954A6DA" w14:textId="77777777" w:rsidR="00EB3051" w:rsidRPr="00EB3051" w:rsidRDefault="00EB3051" w:rsidP="00EB3051">
      <w:pPr>
        <w:suppressAutoHyphens/>
        <w:spacing w:after="0" w:line="240" w:lineRule="auto"/>
        <w:rPr>
          <w:rFonts w:ascii="Times New Roman" w:eastAsia="Times New Roman" w:hAnsi="Times New Roman" w:cs="Times New Roman"/>
          <w:b/>
          <w:bCs/>
          <w:color w:val="00000A"/>
          <w:kern w:val="0"/>
          <w:sz w:val="24"/>
          <w:szCs w:val="24"/>
          <w:lang w:eastAsia="ru-RU"/>
          <w14:ligatures w14:val="none"/>
        </w:rPr>
      </w:pPr>
      <w:r w:rsidRPr="00EB3051">
        <w:rPr>
          <w:rFonts w:ascii="Times New Roman" w:eastAsia="Times New Roman" w:hAnsi="Times New Roman" w:cs="Times New Roman"/>
          <w:b/>
          <w:bCs/>
          <w:color w:val="00000A"/>
          <w:kern w:val="0"/>
          <w:sz w:val="24"/>
          <w:szCs w:val="24"/>
          <w:lang w:eastAsia="ru-RU"/>
          <w14:ligatures w14:val="none"/>
        </w:rPr>
        <w:t>Audzināšanas prioritātes 2021./2022., 2022./2023., 2023./2024.m.g.:</w:t>
      </w:r>
    </w:p>
    <w:p w14:paraId="4F91DBE0"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-Realizēt plānotās aktivitātes un pasākumus atbilstoši mūsdienu tehnoloģijām un aktualitātēm;</w:t>
      </w:r>
    </w:p>
    <w:p w14:paraId="29AD02AF"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xml:space="preserve"> - Sniegt atbalstu izglītojamajiem individuālo prasmju attīstībai, indivīda brīvas   domāšanas un rīcības izpausmes veicināšanai;</w:t>
      </w:r>
    </w:p>
    <w:p w14:paraId="6D4CB309"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Pilsoniskās pozīcijas un patriotisma aktualizēšana audzināšanas procesā;</w:t>
      </w:r>
    </w:p>
    <w:p w14:paraId="327D5AB4"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Skolas pozitīvās vides veidošanas jautājuma sadarbībā ar vecākiem aktualizēšana;</w:t>
      </w:r>
    </w:p>
    <w:p w14:paraId="0E0D7DBD"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xml:space="preserve">- Skolas padomes un izglītojamo lomas palielināšana izglītības iestādes demokrātiskā </w:t>
      </w:r>
    </w:p>
    <w:p w14:paraId="369D870A"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xml:space="preserve">   attīstībā;</w:t>
      </w:r>
    </w:p>
    <w:p w14:paraId="54525A21" w14:textId="77777777" w:rsidR="00EB3051" w:rsidRPr="00EB3051" w:rsidRDefault="00EB3051" w:rsidP="00EB3051">
      <w:pPr>
        <w:suppressAutoHyphens/>
        <w:spacing w:after="0" w:line="240" w:lineRule="auto"/>
        <w:jc w:val="both"/>
        <w:rPr>
          <w:rFonts w:ascii="Times New Roman" w:eastAsia="Times New Roman" w:hAnsi="Times New Roman" w:cs="Times New Roman"/>
          <w:color w:val="00000A"/>
          <w:kern w:val="0"/>
          <w:sz w:val="24"/>
          <w:szCs w:val="24"/>
          <w:lang w:eastAsia="ru-RU"/>
          <w14:ligatures w14:val="none"/>
        </w:rPr>
      </w:pPr>
      <w:r w:rsidRPr="00EB3051">
        <w:rPr>
          <w:rFonts w:ascii="Times New Roman" w:eastAsia="Times New Roman" w:hAnsi="Times New Roman" w:cs="Times New Roman"/>
          <w:color w:val="00000A"/>
          <w:kern w:val="0"/>
          <w:sz w:val="24"/>
          <w:szCs w:val="24"/>
          <w:lang w:eastAsia="ru-RU"/>
          <w14:ligatures w14:val="none"/>
        </w:rPr>
        <w:t>- Pozitīvas un cieņpilnas saskarsmes veicināšana izglītības iestādē un ārpus tās.</w:t>
      </w:r>
    </w:p>
    <w:p w14:paraId="76589979" w14:textId="77777777" w:rsidR="00EB3051" w:rsidRPr="00EB3051" w:rsidRDefault="00EB3051" w:rsidP="00EB3051">
      <w:pPr>
        <w:suppressAutoHyphens/>
        <w:spacing w:after="0" w:line="240" w:lineRule="auto"/>
        <w:contextualSpacing/>
        <w:jc w:val="both"/>
        <w:rPr>
          <w:rFonts w:ascii="Times New Roman" w:eastAsia="Times New Roman" w:hAnsi="Times New Roman" w:cs="Times New Roman"/>
          <w:color w:val="00000A"/>
          <w:kern w:val="0"/>
          <w:sz w:val="24"/>
          <w:szCs w:val="24"/>
          <w:lang w:eastAsia="ru-RU"/>
          <w14:ligatures w14:val="none"/>
        </w:rPr>
      </w:pPr>
    </w:p>
    <w:p w14:paraId="4004AFF7"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p w14:paraId="0EDF7E0F" w14:textId="77777777" w:rsidR="00EB3051" w:rsidRDefault="00EB3051" w:rsidP="00EB3051">
      <w:pPr>
        <w:numPr>
          <w:ilvl w:val="1"/>
          <w:numId w:val="21"/>
        </w:numPr>
        <w:spacing w:after="0" w:line="240" w:lineRule="auto"/>
        <w:ind w:left="426"/>
        <w:contextualSpacing/>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2-3 teikumi par galvenajiem secinājumiem pēc mācību gada izvērtēšanas.</w:t>
      </w:r>
    </w:p>
    <w:p w14:paraId="72554B4A" w14:textId="69C47AC0" w:rsidR="00216607" w:rsidRDefault="00695962" w:rsidP="00216607">
      <w:pPr>
        <w:spacing w:after="0" w:line="240" w:lineRule="auto"/>
        <w:ind w:left="426"/>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Sporta skolas audzēkņi piedalījās </w:t>
      </w:r>
      <w:r w:rsidR="005E7E05">
        <w:rPr>
          <w:rFonts w:ascii="Times New Roman" w:hAnsi="Times New Roman" w:cs="Times New Roman"/>
          <w:kern w:val="0"/>
          <w:sz w:val="24"/>
          <w:szCs w:val="24"/>
          <w14:ligatures w14:val="none"/>
        </w:rPr>
        <w:t>“Stendera biedrības”</w:t>
      </w:r>
      <w:r w:rsidR="00C87034">
        <w:rPr>
          <w:rFonts w:ascii="Times New Roman" w:hAnsi="Times New Roman" w:cs="Times New Roman"/>
          <w:kern w:val="0"/>
          <w:sz w:val="24"/>
          <w:szCs w:val="24"/>
          <w14:ligatures w14:val="none"/>
        </w:rPr>
        <w:t xml:space="preserve"> rīkotajā </w:t>
      </w:r>
      <w:r>
        <w:rPr>
          <w:rFonts w:ascii="Times New Roman" w:hAnsi="Times New Roman" w:cs="Times New Roman"/>
          <w:kern w:val="0"/>
          <w:sz w:val="24"/>
          <w:szCs w:val="24"/>
          <w14:ligatures w14:val="none"/>
        </w:rPr>
        <w:t xml:space="preserve">teritorijas sakopšanas talkā </w:t>
      </w:r>
      <w:r w:rsidR="00B8121B">
        <w:rPr>
          <w:rFonts w:ascii="Times New Roman" w:hAnsi="Times New Roman" w:cs="Times New Roman"/>
          <w:kern w:val="0"/>
          <w:sz w:val="24"/>
          <w:szCs w:val="24"/>
          <w14:ligatures w14:val="none"/>
        </w:rPr>
        <w:t xml:space="preserve">novadnieka </w:t>
      </w:r>
      <w:r w:rsidR="00FA406B">
        <w:rPr>
          <w:rFonts w:ascii="Times New Roman" w:hAnsi="Times New Roman" w:cs="Times New Roman"/>
          <w:kern w:val="0"/>
          <w:sz w:val="24"/>
          <w:szCs w:val="24"/>
          <w14:ligatures w14:val="none"/>
        </w:rPr>
        <w:t>G.F.</w:t>
      </w:r>
      <w:r w:rsidR="00FA3AE8">
        <w:rPr>
          <w:rFonts w:ascii="Times New Roman" w:hAnsi="Times New Roman" w:cs="Times New Roman"/>
          <w:kern w:val="0"/>
          <w:sz w:val="24"/>
          <w:szCs w:val="24"/>
          <w14:ligatures w14:val="none"/>
        </w:rPr>
        <w:t xml:space="preserve">Stendera </w:t>
      </w:r>
      <w:r w:rsidR="00BC5D2E">
        <w:rPr>
          <w:rFonts w:ascii="Times New Roman" w:hAnsi="Times New Roman" w:cs="Times New Roman"/>
          <w:kern w:val="0"/>
          <w:sz w:val="24"/>
          <w:szCs w:val="24"/>
          <w14:ligatures w14:val="none"/>
        </w:rPr>
        <w:t xml:space="preserve">dzimtajā vietā </w:t>
      </w:r>
      <w:r w:rsidR="004656E2">
        <w:rPr>
          <w:rFonts w:ascii="Times New Roman" w:hAnsi="Times New Roman" w:cs="Times New Roman"/>
          <w:kern w:val="0"/>
          <w:sz w:val="24"/>
          <w:szCs w:val="24"/>
          <w14:ligatures w14:val="none"/>
        </w:rPr>
        <w:t>Sunākstē</w:t>
      </w:r>
      <w:r w:rsidR="00BC5D2E">
        <w:rPr>
          <w:rFonts w:ascii="Times New Roman" w:hAnsi="Times New Roman" w:cs="Times New Roman"/>
          <w:kern w:val="0"/>
          <w:sz w:val="24"/>
          <w:szCs w:val="24"/>
          <w14:ligatures w14:val="none"/>
        </w:rPr>
        <w:t>.</w:t>
      </w:r>
    </w:p>
    <w:p w14:paraId="4771112C" w14:textId="6D8F67F3" w:rsidR="00C87034" w:rsidRPr="00EB3051" w:rsidRDefault="00C87034" w:rsidP="00216607">
      <w:pPr>
        <w:spacing w:after="0" w:line="240" w:lineRule="auto"/>
        <w:ind w:left="426"/>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Sporta skolas audzēkņ</w:t>
      </w:r>
      <w:r w:rsidR="0094620C">
        <w:rPr>
          <w:rFonts w:ascii="Times New Roman" w:hAnsi="Times New Roman" w:cs="Times New Roman"/>
          <w:kern w:val="0"/>
          <w:sz w:val="24"/>
          <w:szCs w:val="24"/>
          <w14:ligatures w14:val="none"/>
        </w:rPr>
        <w:t xml:space="preserve">i apmeklējot sacensības dažādās Latvijas vietās, regulāri apmeklē tuvumā esošos nozīmīgos </w:t>
      </w:r>
      <w:r w:rsidR="00CA5628">
        <w:rPr>
          <w:rFonts w:ascii="Times New Roman" w:hAnsi="Times New Roman" w:cs="Times New Roman"/>
          <w:kern w:val="0"/>
          <w:sz w:val="24"/>
          <w:szCs w:val="24"/>
          <w14:ligatures w14:val="none"/>
        </w:rPr>
        <w:t>apskates objektus, vietas.</w:t>
      </w:r>
    </w:p>
    <w:p w14:paraId="2EF3CB6F"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p w14:paraId="59D02DD3" w14:textId="77777777" w:rsidR="00EB3051" w:rsidRPr="00EB3051" w:rsidRDefault="00EB3051" w:rsidP="00EB3051">
      <w:pPr>
        <w:spacing w:after="0" w:line="240" w:lineRule="auto"/>
        <w:contextualSpacing/>
        <w:rPr>
          <w:rFonts w:ascii="Times New Roman" w:hAnsi="Times New Roman" w:cs="Times New Roman"/>
          <w:kern w:val="0"/>
          <w:sz w:val="24"/>
          <w:szCs w:val="24"/>
          <w14:ligatures w14:val="none"/>
        </w:rPr>
      </w:pPr>
    </w:p>
    <w:p w14:paraId="227AE2F4" w14:textId="77777777" w:rsidR="00EB3051" w:rsidRPr="00EB3051" w:rsidRDefault="00EB3051" w:rsidP="00EB3051">
      <w:pPr>
        <w:numPr>
          <w:ilvl w:val="0"/>
          <w:numId w:val="21"/>
        </w:numPr>
        <w:spacing w:after="0" w:line="240" w:lineRule="auto"/>
        <w:contextualSpacing/>
        <w:jc w:val="center"/>
        <w:rPr>
          <w:rFonts w:ascii="Times New Roman" w:hAnsi="Times New Roman" w:cs="Times New Roman"/>
          <w:b/>
          <w:bCs/>
          <w:kern w:val="0"/>
          <w:sz w:val="24"/>
          <w:szCs w:val="24"/>
          <w14:ligatures w14:val="none"/>
        </w:rPr>
      </w:pPr>
      <w:r w:rsidRPr="00EB3051">
        <w:rPr>
          <w:rFonts w:ascii="Times New Roman" w:hAnsi="Times New Roman" w:cs="Times New Roman"/>
          <w:b/>
          <w:bCs/>
          <w:kern w:val="0"/>
          <w:sz w:val="24"/>
          <w:szCs w:val="24"/>
          <w14:ligatures w14:val="none"/>
        </w:rPr>
        <w:t>Citi sasniegumi</w:t>
      </w:r>
    </w:p>
    <w:p w14:paraId="5F616250" w14:textId="77777777" w:rsidR="00EB3051" w:rsidRPr="00EB3051" w:rsidRDefault="00EB3051" w:rsidP="00EB3051">
      <w:pPr>
        <w:spacing w:after="0" w:line="240" w:lineRule="auto"/>
        <w:contextualSpacing/>
        <w:rPr>
          <w:rFonts w:ascii="Times New Roman" w:hAnsi="Times New Roman" w:cs="Times New Roman"/>
          <w:b/>
          <w:bCs/>
          <w:kern w:val="0"/>
          <w:sz w:val="24"/>
          <w:szCs w:val="24"/>
          <w14:ligatures w14:val="none"/>
        </w:rPr>
      </w:pPr>
    </w:p>
    <w:p w14:paraId="77CE98D5" w14:textId="2100E821" w:rsidR="00FA20C1" w:rsidRDefault="00EB3051" w:rsidP="00EB3051">
      <w:pPr>
        <w:numPr>
          <w:ilvl w:val="1"/>
          <w:numId w:val="21"/>
        </w:num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 xml:space="preserve"> Jebkādi citi sasniegumi, par kuriem vēlas informēt izglītības iestāde (galvenie </w:t>
      </w:r>
      <w:r w:rsidR="00FA20C1">
        <w:rPr>
          <w:rFonts w:ascii="Times New Roman" w:hAnsi="Times New Roman" w:cs="Times New Roman"/>
          <w:kern w:val="0"/>
          <w:sz w:val="24"/>
          <w:szCs w:val="24"/>
          <w14:ligatures w14:val="none"/>
        </w:rPr>
        <w:t xml:space="preserve">  </w:t>
      </w:r>
    </w:p>
    <w:p w14:paraId="36056F54" w14:textId="77BB1E0D" w:rsidR="00EB3051" w:rsidRDefault="00FA20C1" w:rsidP="00FA20C1">
      <w:pPr>
        <w:spacing w:after="0" w:line="240" w:lineRule="auto"/>
        <w:ind w:left="42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EB3051" w:rsidRPr="00EB3051">
        <w:rPr>
          <w:rFonts w:ascii="Times New Roman" w:hAnsi="Times New Roman" w:cs="Times New Roman"/>
          <w:kern w:val="0"/>
          <w:sz w:val="24"/>
          <w:szCs w:val="24"/>
          <w14:ligatures w14:val="none"/>
        </w:rPr>
        <w:t>secinājumi par izglītības iestādei svarīgo, specifisko).</w:t>
      </w:r>
    </w:p>
    <w:p w14:paraId="6B5E5CF2" w14:textId="279BD984" w:rsidR="000C63E2" w:rsidRPr="002A47DD" w:rsidRDefault="000C63E2" w:rsidP="002A47DD">
      <w:pPr>
        <w:pStyle w:val="ListParagraph"/>
        <w:numPr>
          <w:ilvl w:val="2"/>
          <w:numId w:val="21"/>
        </w:numPr>
        <w:spacing w:after="0" w:line="240" w:lineRule="auto"/>
        <w:jc w:val="both"/>
        <w:rPr>
          <w:rFonts w:ascii="Times New Roman" w:hAnsi="Times New Roman" w:cs="Times New Roman"/>
          <w:sz w:val="24"/>
          <w:szCs w:val="24"/>
          <w:lang w:val="lv-LV"/>
        </w:rPr>
      </w:pPr>
      <w:r w:rsidRPr="002A47DD">
        <w:rPr>
          <w:rFonts w:ascii="Times New Roman" w:hAnsi="Times New Roman" w:cs="Times New Roman"/>
          <w:sz w:val="24"/>
          <w:szCs w:val="24"/>
          <w:lang w:val="lv-LV"/>
        </w:rPr>
        <w:t xml:space="preserve"> </w:t>
      </w:r>
      <w:r w:rsidR="007371E6" w:rsidRPr="002A47DD">
        <w:rPr>
          <w:rFonts w:ascii="Times New Roman" w:hAnsi="Times New Roman" w:cs="Times New Roman"/>
          <w:sz w:val="24"/>
          <w:szCs w:val="24"/>
          <w:lang w:val="lv-LV"/>
        </w:rPr>
        <w:t>Iegādāts diska mešanas sektora ierīkošanai nepieciešamais aprīkojums un</w:t>
      </w:r>
    </w:p>
    <w:p w14:paraId="42119D72" w14:textId="11D4D686" w:rsidR="000C63E2" w:rsidRDefault="000C63E2" w:rsidP="00A37342">
      <w:pPr>
        <w:spacing w:after="0" w:line="240" w:lineRule="auto"/>
        <w:ind w:left="42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FA20C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007371E6">
        <w:rPr>
          <w:rFonts w:ascii="Times New Roman" w:hAnsi="Times New Roman" w:cs="Times New Roman"/>
          <w:kern w:val="0"/>
          <w:sz w:val="24"/>
          <w:szCs w:val="24"/>
          <w14:ligatures w14:val="none"/>
        </w:rPr>
        <w:t>ie</w:t>
      </w:r>
      <w:r w:rsidR="00957E04">
        <w:rPr>
          <w:rFonts w:ascii="Times New Roman" w:hAnsi="Times New Roman" w:cs="Times New Roman"/>
          <w:kern w:val="0"/>
          <w:sz w:val="24"/>
          <w:szCs w:val="24"/>
          <w14:ligatures w14:val="none"/>
        </w:rPr>
        <w:t>rīkots sektors Ābeļu treniņ</w:t>
      </w:r>
      <w:r w:rsidR="00094147">
        <w:rPr>
          <w:rFonts w:ascii="Times New Roman" w:hAnsi="Times New Roman" w:cs="Times New Roman"/>
          <w:kern w:val="0"/>
          <w:sz w:val="24"/>
          <w:szCs w:val="24"/>
          <w14:ligatures w14:val="none"/>
        </w:rPr>
        <w:t xml:space="preserve">u </w:t>
      </w:r>
      <w:r w:rsidR="00957E04">
        <w:rPr>
          <w:rFonts w:ascii="Times New Roman" w:hAnsi="Times New Roman" w:cs="Times New Roman"/>
          <w:kern w:val="0"/>
          <w:sz w:val="24"/>
          <w:szCs w:val="24"/>
          <w14:ligatures w14:val="none"/>
        </w:rPr>
        <w:t>grupu audzēkņiem;</w:t>
      </w:r>
      <w:r w:rsidR="00155E7B">
        <w:rPr>
          <w:rFonts w:ascii="Times New Roman" w:hAnsi="Times New Roman" w:cs="Times New Roman"/>
          <w:kern w:val="0"/>
          <w:sz w:val="24"/>
          <w:szCs w:val="24"/>
          <w14:ligatures w14:val="none"/>
        </w:rPr>
        <w:t xml:space="preserve">         </w:t>
      </w:r>
      <w:r w:rsidR="00FA20C1">
        <w:rPr>
          <w:rFonts w:ascii="Times New Roman" w:hAnsi="Times New Roman" w:cs="Times New Roman"/>
          <w:kern w:val="0"/>
          <w:sz w:val="24"/>
          <w:szCs w:val="24"/>
          <w14:ligatures w14:val="none"/>
        </w:rPr>
        <w:t xml:space="preserve">   </w:t>
      </w:r>
      <w:r w:rsidR="00155E7B">
        <w:rPr>
          <w:rFonts w:ascii="Times New Roman" w:hAnsi="Times New Roman" w:cs="Times New Roman"/>
          <w:kern w:val="0"/>
          <w:sz w:val="24"/>
          <w:szCs w:val="24"/>
          <w14:ligatures w14:val="none"/>
        </w:rPr>
        <w:t xml:space="preserve"> </w:t>
      </w:r>
    </w:p>
    <w:p w14:paraId="076582F9" w14:textId="7DB253AD" w:rsidR="00A37342" w:rsidRPr="00A37342" w:rsidRDefault="00A37342" w:rsidP="00A37342">
      <w:pPr>
        <w:pStyle w:val="ListParagraph"/>
        <w:numPr>
          <w:ilvl w:val="2"/>
          <w:numId w:val="21"/>
        </w:numPr>
        <w:spacing w:after="0" w:line="240" w:lineRule="auto"/>
        <w:jc w:val="both"/>
        <w:rPr>
          <w:rFonts w:ascii="Times New Roman" w:hAnsi="Times New Roman" w:cs="Times New Roman"/>
          <w:sz w:val="24"/>
          <w:szCs w:val="24"/>
          <w:lang w:val="lv-LV"/>
        </w:rPr>
      </w:pPr>
      <w:r w:rsidRPr="00A37342">
        <w:rPr>
          <w:rFonts w:ascii="Times New Roman" w:hAnsi="Times New Roman" w:cs="Times New Roman"/>
          <w:sz w:val="24"/>
          <w:szCs w:val="24"/>
          <w:lang w:val="lv-LV"/>
        </w:rPr>
        <w:t>2022./2023.mācību gadā atvērta SSG (sākuma sagatavošanas grupa) un MT-1 (mācību-treniņu pirmā apmācības gada) grupa vieglatlētikā, līdz ar to, izpildīts   akreditācijas komisijas ieteikums par grupu pēctecības nodrošināšanu.</w:t>
      </w:r>
    </w:p>
    <w:p w14:paraId="160C214E" w14:textId="0CE36BE5" w:rsidR="00A37342" w:rsidRPr="00A37342" w:rsidRDefault="00A37342" w:rsidP="00A37342">
      <w:pPr>
        <w:pStyle w:val="ListParagraph"/>
        <w:numPr>
          <w:ilvl w:val="2"/>
          <w:numId w:val="21"/>
        </w:numPr>
        <w:spacing w:after="0" w:line="240" w:lineRule="auto"/>
        <w:jc w:val="both"/>
        <w:rPr>
          <w:rFonts w:ascii="Times New Roman" w:hAnsi="Times New Roman" w:cs="Times New Roman"/>
          <w:sz w:val="24"/>
          <w:szCs w:val="24"/>
          <w:lang w:val="lv-LV"/>
        </w:rPr>
      </w:pPr>
      <w:r w:rsidRPr="00A37342">
        <w:rPr>
          <w:rFonts w:ascii="Times New Roman" w:eastAsia="Times New Roman" w:hAnsi="Times New Roman" w:cs="Times New Roman"/>
          <w:sz w:val="24"/>
          <w:szCs w:val="24"/>
          <w:lang w:val="lv-LV"/>
        </w:rPr>
        <w:t xml:space="preserve">Ar 2022./2023. mācību gadu ir ieviesta skolvadības platforma “E-klase” </w:t>
      </w:r>
      <w:r w:rsidRPr="00A37342">
        <w:rPr>
          <w:rFonts w:ascii="Times New Roman" w:hAnsi="Times New Roman" w:cs="Times New Roman"/>
          <w:color w:val="000000" w:themeColor="text1"/>
          <w:sz w:val="24"/>
          <w:szCs w:val="24"/>
          <w:lang w:val="lv-LV"/>
        </w:rPr>
        <w:t>efektīvas saziņas veidošanai ar izglītojamo vecākiem un komunikācijai ar izglītojamajiem</w:t>
      </w:r>
      <w:r w:rsidRPr="00A37342">
        <w:rPr>
          <w:rFonts w:ascii="Times New Roman" w:hAnsi="Times New Roman" w:cs="Times New Roman"/>
          <w:sz w:val="24"/>
          <w:szCs w:val="24"/>
          <w:lang w:val="lv-LV"/>
        </w:rPr>
        <w:t>.</w:t>
      </w:r>
    </w:p>
    <w:p w14:paraId="18B63BA3" w14:textId="77777777" w:rsidR="00957E04" w:rsidRPr="00EB3051" w:rsidRDefault="00957E04" w:rsidP="00422EB8">
      <w:pPr>
        <w:spacing w:after="0" w:line="240" w:lineRule="auto"/>
        <w:ind w:left="426"/>
        <w:contextualSpacing/>
        <w:jc w:val="both"/>
        <w:rPr>
          <w:rFonts w:ascii="Times New Roman" w:hAnsi="Times New Roman" w:cs="Times New Roman"/>
          <w:kern w:val="0"/>
          <w:sz w:val="24"/>
          <w:szCs w:val="24"/>
          <w14:ligatures w14:val="none"/>
        </w:rPr>
      </w:pPr>
    </w:p>
    <w:p w14:paraId="098CC24F" w14:textId="77777777" w:rsidR="00EB3051" w:rsidRPr="00EB3051" w:rsidRDefault="00EB3051" w:rsidP="00EB3051">
      <w:pPr>
        <w:numPr>
          <w:ilvl w:val="1"/>
          <w:numId w:val="21"/>
        </w:numPr>
        <w:spacing w:after="0" w:line="240" w:lineRule="auto"/>
        <w:ind w:left="426"/>
        <w:contextualSpacing/>
        <w:jc w:val="both"/>
        <w:rPr>
          <w:rFonts w:ascii="Times New Roman" w:hAnsi="Times New Roman" w:cs="Times New Roman"/>
          <w:kern w:val="0"/>
          <w:sz w:val="24"/>
          <w:szCs w:val="24"/>
          <w14:ligatures w14:val="none"/>
        </w:rPr>
      </w:pPr>
      <w:r w:rsidRPr="00EB3051">
        <w:rPr>
          <w:rFonts w:ascii="Times New Roman" w:hAnsi="Times New Roman" w:cs="Times New Roman"/>
          <w:kern w:val="0"/>
          <w:sz w:val="24"/>
          <w:szCs w:val="24"/>
          <w14:ligatures w14:val="none"/>
        </w:rPr>
        <w:t>Izglītības iestādes galvenie secinājumi par izglītojamo sniegumu ikdienas mācībās.</w:t>
      </w:r>
    </w:p>
    <w:p w14:paraId="78070D8A" w14:textId="77777777" w:rsidR="00EB3051" w:rsidRPr="00EB3051" w:rsidRDefault="00EB3051" w:rsidP="00EB3051">
      <w:pPr>
        <w:spacing w:after="0" w:line="240" w:lineRule="auto"/>
        <w:jc w:val="both"/>
        <w:rPr>
          <w:rFonts w:ascii="Times New Roman" w:hAnsi="Times New Roman" w:cs="Times New Roman"/>
          <w:kern w:val="0"/>
          <w:sz w:val="24"/>
          <w:szCs w:val="24"/>
          <w14:ligatures w14:val="none"/>
        </w:rPr>
      </w:pPr>
    </w:p>
    <w:p w14:paraId="70251A7E" w14:textId="42F6C569" w:rsidR="008B129B" w:rsidRDefault="00A668B7" w:rsidP="008B129B">
      <w:pPr>
        <w:pStyle w:val="ListParagraph"/>
        <w:numPr>
          <w:ilvl w:val="2"/>
          <w:numId w:val="21"/>
        </w:numPr>
        <w:spacing w:after="0" w:line="240" w:lineRule="auto"/>
        <w:rPr>
          <w:rFonts w:asciiTheme="majorHAnsi" w:hAnsiTheme="majorHAnsi" w:cstheme="majorHAnsi"/>
          <w:sz w:val="24"/>
          <w:szCs w:val="24"/>
          <w:shd w:val="clear" w:color="auto" w:fill="FFFFFF"/>
          <w:lang w:val="lv-LV"/>
        </w:rPr>
      </w:pPr>
      <w:r w:rsidRPr="008B129B">
        <w:rPr>
          <w:rFonts w:ascii="Times New Roman" w:hAnsi="Times New Roman" w:cs="Times New Roman"/>
          <w:lang w:val="lv-LV"/>
        </w:rPr>
        <w:lastRenderedPageBreak/>
        <w:t>9</w:t>
      </w:r>
      <w:r w:rsidR="00154526">
        <w:rPr>
          <w:rFonts w:ascii="Times New Roman" w:hAnsi="Times New Roman" w:cs="Times New Roman"/>
          <w:lang w:val="lv-LV"/>
        </w:rPr>
        <w:t>7</w:t>
      </w:r>
      <w:r w:rsidRPr="008B129B">
        <w:rPr>
          <w:rFonts w:ascii="Times New Roman" w:hAnsi="Times New Roman" w:cs="Times New Roman"/>
          <w:lang w:val="lv-LV"/>
        </w:rPr>
        <w:t>% izglītojamo izpilda rezultativitātes kritērijus</w:t>
      </w:r>
      <w:r w:rsidR="00460590" w:rsidRPr="008B129B">
        <w:rPr>
          <w:rFonts w:ascii="Times New Roman" w:hAnsi="Times New Roman" w:cs="Times New Roman"/>
          <w:lang w:val="lv-LV"/>
        </w:rPr>
        <w:t xml:space="preserve">, atbilstoši Ministru kabineta </w:t>
      </w:r>
      <w:r w:rsidR="00C17C6D" w:rsidRPr="008B129B">
        <w:rPr>
          <w:rFonts w:ascii="Times New Roman" w:hAnsi="Times New Roman" w:cs="Times New Roman"/>
          <w:lang w:val="lv-LV"/>
        </w:rPr>
        <w:t xml:space="preserve">Nr.885 noteikumus par </w:t>
      </w:r>
      <w:r w:rsidR="005E7FE4" w:rsidRPr="008B129B">
        <w:rPr>
          <w:rFonts w:asciiTheme="majorHAnsi" w:hAnsiTheme="majorHAnsi" w:cstheme="majorHAnsi"/>
          <w:sz w:val="24"/>
          <w:szCs w:val="24"/>
          <w:shd w:val="clear" w:color="auto" w:fill="FFFFFF"/>
          <w:lang w:val="lv-LV"/>
        </w:rPr>
        <w:t>“</w:t>
      </w:r>
      <w:r w:rsidR="00C17C6D" w:rsidRPr="008B129B">
        <w:rPr>
          <w:rFonts w:asciiTheme="majorHAnsi" w:hAnsiTheme="majorHAnsi" w:cstheme="majorHAnsi"/>
          <w:sz w:val="24"/>
          <w:szCs w:val="24"/>
          <w:shd w:val="clear" w:color="auto" w:fill="FFFFFF"/>
          <w:lang w:val="lv-LV"/>
        </w:rPr>
        <w:t>Kārtīb</w:t>
      </w:r>
      <w:r w:rsidR="005E7FE4" w:rsidRPr="008B129B">
        <w:rPr>
          <w:rFonts w:asciiTheme="majorHAnsi" w:hAnsiTheme="majorHAnsi" w:cstheme="majorHAnsi"/>
          <w:sz w:val="24"/>
          <w:szCs w:val="24"/>
          <w:shd w:val="clear" w:color="auto" w:fill="FFFFFF"/>
          <w:lang w:val="lv-LV"/>
        </w:rPr>
        <w:t>u</w:t>
      </w:r>
      <w:r w:rsidR="00C17C6D" w:rsidRPr="008B129B">
        <w:rPr>
          <w:rFonts w:asciiTheme="majorHAnsi" w:hAnsiTheme="majorHAnsi" w:cstheme="majorHAnsi"/>
          <w:sz w:val="24"/>
          <w:szCs w:val="24"/>
          <w:shd w:val="clear" w:color="auto" w:fill="FFFFFF"/>
          <w:lang w:val="lv-LV"/>
        </w:rPr>
        <w:t>, kādā valsts finansē profesionālās ievirzes sporta izglītības programmas</w:t>
      </w:r>
      <w:r w:rsidR="005E7FE4" w:rsidRPr="008B129B">
        <w:rPr>
          <w:rFonts w:asciiTheme="majorHAnsi" w:hAnsiTheme="majorHAnsi" w:cstheme="majorHAnsi"/>
          <w:sz w:val="24"/>
          <w:szCs w:val="24"/>
          <w:shd w:val="clear" w:color="auto" w:fill="FFFFFF"/>
          <w:lang w:val="lv-LV"/>
        </w:rPr>
        <w:t>”</w:t>
      </w:r>
      <w:r w:rsidR="008B129B">
        <w:rPr>
          <w:rFonts w:asciiTheme="majorHAnsi" w:hAnsiTheme="majorHAnsi" w:cstheme="majorHAnsi"/>
          <w:sz w:val="24"/>
          <w:szCs w:val="24"/>
          <w:shd w:val="clear" w:color="auto" w:fill="FFFFFF"/>
          <w:lang w:val="lv-LV"/>
        </w:rPr>
        <w:t>;</w:t>
      </w:r>
    </w:p>
    <w:p w14:paraId="70A612DA" w14:textId="69CF3F7C" w:rsidR="00623AB7" w:rsidRDefault="00154526" w:rsidP="008B129B">
      <w:pPr>
        <w:pStyle w:val="ListParagraph"/>
        <w:numPr>
          <w:ilvl w:val="2"/>
          <w:numId w:val="21"/>
        </w:numPr>
        <w:spacing w:after="0" w:line="240" w:lineRule="auto"/>
        <w:rPr>
          <w:rFonts w:asciiTheme="majorHAnsi" w:hAnsiTheme="majorHAnsi" w:cstheme="majorHAnsi"/>
          <w:sz w:val="24"/>
          <w:szCs w:val="24"/>
          <w:shd w:val="clear" w:color="auto" w:fill="FFFFFF"/>
          <w:lang w:val="lv-LV"/>
        </w:rPr>
      </w:pPr>
      <w:r>
        <w:rPr>
          <w:rFonts w:asciiTheme="majorHAnsi" w:hAnsiTheme="majorHAnsi" w:cstheme="majorHAnsi"/>
          <w:sz w:val="24"/>
          <w:szCs w:val="24"/>
          <w:shd w:val="clear" w:color="auto" w:fill="FFFFFF"/>
          <w:lang w:val="lv-LV"/>
        </w:rPr>
        <w:t>92% audzēkņu mācību gada ietvaros apmeklē dažāda līmeņa sacensības</w:t>
      </w:r>
      <w:r w:rsidR="00987E09">
        <w:rPr>
          <w:rFonts w:asciiTheme="majorHAnsi" w:hAnsiTheme="majorHAnsi" w:cstheme="majorHAnsi"/>
          <w:sz w:val="24"/>
          <w:szCs w:val="24"/>
          <w:shd w:val="clear" w:color="auto" w:fill="FFFFFF"/>
          <w:lang w:val="lv-LV"/>
        </w:rPr>
        <w:t>;</w:t>
      </w:r>
    </w:p>
    <w:p w14:paraId="3F0AAB51" w14:textId="4DB9311F" w:rsidR="00EB3051" w:rsidRDefault="00D94D8E" w:rsidP="00EB3051">
      <w:pPr>
        <w:pStyle w:val="ListParagraph"/>
        <w:numPr>
          <w:ilvl w:val="2"/>
          <w:numId w:val="21"/>
        </w:numPr>
        <w:spacing w:after="0" w:line="240" w:lineRule="auto"/>
        <w:rPr>
          <w:rFonts w:asciiTheme="majorHAnsi" w:hAnsiTheme="majorHAnsi" w:cstheme="majorHAnsi"/>
          <w:sz w:val="24"/>
          <w:szCs w:val="24"/>
          <w:shd w:val="clear" w:color="auto" w:fill="FFFFFF"/>
          <w:lang w:val="lv-LV"/>
        </w:rPr>
      </w:pPr>
      <w:r>
        <w:rPr>
          <w:rFonts w:asciiTheme="majorHAnsi" w:hAnsiTheme="majorHAnsi" w:cstheme="majorHAnsi"/>
          <w:sz w:val="24"/>
          <w:szCs w:val="24"/>
          <w:shd w:val="clear" w:color="auto" w:fill="FFFFFF"/>
          <w:lang w:val="lv-LV"/>
        </w:rPr>
        <w:t>71% audzēkņi piedalās</w:t>
      </w:r>
      <w:r w:rsidR="00623AB7">
        <w:rPr>
          <w:rFonts w:asciiTheme="majorHAnsi" w:hAnsiTheme="majorHAnsi" w:cstheme="majorHAnsi"/>
          <w:sz w:val="24"/>
          <w:szCs w:val="24"/>
          <w:shd w:val="clear" w:color="auto" w:fill="FFFFFF"/>
          <w:lang w:val="lv-LV"/>
        </w:rPr>
        <w:t xml:space="preserve"> valsts mēroga sacensībās</w:t>
      </w:r>
      <w:r w:rsidR="00826428">
        <w:rPr>
          <w:rFonts w:asciiTheme="majorHAnsi" w:hAnsiTheme="majorHAnsi" w:cstheme="majorHAnsi"/>
          <w:sz w:val="24"/>
          <w:szCs w:val="24"/>
          <w:shd w:val="clear" w:color="auto" w:fill="FFFFFF"/>
          <w:lang w:val="lv-LV"/>
        </w:rPr>
        <w:t>.</w:t>
      </w:r>
    </w:p>
    <w:p w14:paraId="50E21776" w14:textId="77777777" w:rsidR="00A37342" w:rsidRDefault="00A37342" w:rsidP="00A37342">
      <w:pPr>
        <w:pStyle w:val="ListParagraph"/>
        <w:spacing w:after="0" w:line="240" w:lineRule="auto"/>
        <w:rPr>
          <w:rFonts w:asciiTheme="majorHAnsi" w:hAnsiTheme="majorHAnsi" w:cstheme="majorHAnsi"/>
          <w:sz w:val="24"/>
          <w:szCs w:val="24"/>
          <w:shd w:val="clear" w:color="auto" w:fill="FFFFFF"/>
          <w:lang w:val="lv-LV"/>
        </w:rPr>
      </w:pPr>
    </w:p>
    <w:p w14:paraId="1658411D" w14:textId="77777777" w:rsidR="00A37342" w:rsidRDefault="00A37342" w:rsidP="00A37342">
      <w:pPr>
        <w:pStyle w:val="ListParagraph"/>
        <w:spacing w:after="0" w:line="240" w:lineRule="auto"/>
        <w:rPr>
          <w:rFonts w:asciiTheme="majorHAnsi" w:hAnsiTheme="majorHAnsi" w:cstheme="majorHAnsi"/>
          <w:sz w:val="24"/>
          <w:szCs w:val="24"/>
          <w:shd w:val="clear" w:color="auto" w:fill="FFFFFF"/>
          <w:lang w:val="lv-LV"/>
        </w:rPr>
      </w:pPr>
    </w:p>
    <w:p w14:paraId="2C3753C7" w14:textId="77777777" w:rsidR="00A37342" w:rsidRDefault="00A37342" w:rsidP="00A37342">
      <w:pPr>
        <w:pStyle w:val="ListParagraph"/>
        <w:spacing w:after="0" w:line="240" w:lineRule="auto"/>
        <w:rPr>
          <w:rFonts w:asciiTheme="majorHAnsi" w:hAnsiTheme="majorHAnsi" w:cstheme="majorHAnsi"/>
          <w:sz w:val="24"/>
          <w:szCs w:val="24"/>
          <w:shd w:val="clear" w:color="auto" w:fill="FFFFFF"/>
          <w:lang w:val="lv-LV"/>
        </w:rPr>
      </w:pPr>
    </w:p>
    <w:p w14:paraId="4A3F2321" w14:textId="77777777" w:rsidR="00A37342" w:rsidRDefault="00A37342" w:rsidP="00A37342">
      <w:pPr>
        <w:pStyle w:val="ListParagraph"/>
        <w:spacing w:after="0" w:line="240" w:lineRule="auto"/>
        <w:rPr>
          <w:rFonts w:asciiTheme="majorHAnsi" w:hAnsiTheme="majorHAnsi" w:cstheme="majorHAnsi"/>
          <w:sz w:val="24"/>
          <w:szCs w:val="24"/>
          <w:shd w:val="clear" w:color="auto" w:fill="FFFFFF"/>
          <w:lang w:val="lv-LV"/>
        </w:rPr>
      </w:pPr>
    </w:p>
    <w:p w14:paraId="0814128D" w14:textId="6F836539" w:rsidR="00A24A4B" w:rsidRPr="00A24A4B" w:rsidRDefault="00DE1D8D" w:rsidP="00A24A4B">
      <w:pPr>
        <w:pStyle w:val="ListParagraph"/>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Sēlijas Sporta skolas direktors</w:t>
      </w:r>
    </w:p>
    <w:tbl>
      <w:tblPr>
        <w:tblW w:w="3226" w:type="pct"/>
        <w:tblInd w:w="4255" w:type="dxa"/>
        <w:shd w:val="clear" w:color="auto" w:fill="FFFFFF"/>
        <w:tblCellMar>
          <w:top w:w="20" w:type="dxa"/>
          <w:left w:w="20" w:type="dxa"/>
          <w:bottom w:w="20" w:type="dxa"/>
          <w:right w:w="20" w:type="dxa"/>
        </w:tblCellMar>
        <w:tblLook w:val="04A0" w:firstRow="1" w:lastRow="0" w:firstColumn="1" w:lastColumn="0" w:noHBand="0" w:noVBand="1"/>
      </w:tblPr>
      <w:tblGrid>
        <w:gridCol w:w="3024"/>
        <w:gridCol w:w="346"/>
        <w:gridCol w:w="2205"/>
      </w:tblGrid>
      <w:tr w:rsidR="00A24A4B" w:rsidRPr="002213B6" w14:paraId="1797A8D0" w14:textId="77777777" w:rsidTr="00E75C3D">
        <w:trPr>
          <w:trHeight w:val="200"/>
        </w:trPr>
        <w:tc>
          <w:tcPr>
            <w:tcW w:w="2712" w:type="pct"/>
            <w:tcBorders>
              <w:top w:val="nil"/>
              <w:left w:val="nil"/>
              <w:bottom w:val="single" w:sz="6" w:space="0" w:color="414142"/>
              <w:right w:val="nil"/>
            </w:tcBorders>
            <w:shd w:val="clear" w:color="auto" w:fill="FFFFFF"/>
            <w:hideMark/>
          </w:tcPr>
          <w:p w14:paraId="05187029" w14:textId="77777777" w:rsidR="00A24A4B" w:rsidRPr="002213B6" w:rsidRDefault="00A24A4B" w:rsidP="00265611">
            <w:pPr>
              <w:spacing w:after="0" w:line="240" w:lineRule="auto"/>
              <w:rPr>
                <w:rFonts w:ascii="Arial" w:eastAsia="Times New Roman" w:hAnsi="Arial" w:cs="Arial"/>
                <w:sz w:val="20"/>
                <w:szCs w:val="20"/>
              </w:rPr>
            </w:pPr>
          </w:p>
          <w:p w14:paraId="15938C92" w14:textId="44DDD09B" w:rsidR="00A24A4B" w:rsidRPr="002213B6" w:rsidRDefault="00A24A4B" w:rsidP="00265611">
            <w:pPr>
              <w:spacing w:after="0" w:line="240" w:lineRule="auto"/>
              <w:rPr>
                <w:rFonts w:ascii="Arial" w:eastAsia="Times New Roman" w:hAnsi="Arial" w:cs="Arial"/>
                <w:sz w:val="20"/>
                <w:szCs w:val="20"/>
              </w:rPr>
            </w:pPr>
          </w:p>
        </w:tc>
        <w:tc>
          <w:tcPr>
            <w:tcW w:w="310" w:type="pct"/>
            <w:tcBorders>
              <w:top w:val="nil"/>
              <w:left w:val="nil"/>
              <w:bottom w:val="nil"/>
              <w:right w:val="nil"/>
            </w:tcBorders>
            <w:shd w:val="clear" w:color="auto" w:fill="FFFFFF"/>
            <w:hideMark/>
          </w:tcPr>
          <w:p w14:paraId="58846EF1" w14:textId="77777777" w:rsidR="00A24A4B" w:rsidRPr="00DB6E2B" w:rsidRDefault="00A24A4B" w:rsidP="00265611">
            <w:pPr>
              <w:spacing w:after="0" w:line="240" w:lineRule="auto"/>
              <w:rPr>
                <w:rFonts w:asciiTheme="majorHAnsi" w:eastAsia="Times New Roman" w:hAnsiTheme="majorHAnsi" w:cstheme="majorHAnsi"/>
                <w:sz w:val="24"/>
                <w:szCs w:val="24"/>
              </w:rPr>
            </w:pPr>
            <w:r w:rsidRPr="00DB6E2B">
              <w:rPr>
                <w:rFonts w:asciiTheme="majorHAnsi" w:eastAsia="Times New Roman" w:hAnsiTheme="majorHAnsi" w:cstheme="majorHAnsi"/>
                <w:sz w:val="24"/>
                <w:szCs w:val="24"/>
              </w:rPr>
              <w:t> </w:t>
            </w:r>
          </w:p>
        </w:tc>
        <w:tc>
          <w:tcPr>
            <w:tcW w:w="1978" w:type="pct"/>
            <w:tcBorders>
              <w:top w:val="nil"/>
              <w:left w:val="nil"/>
              <w:bottom w:val="single" w:sz="6" w:space="0" w:color="414142"/>
              <w:right w:val="nil"/>
            </w:tcBorders>
            <w:shd w:val="clear" w:color="auto" w:fill="FFFFFF"/>
            <w:hideMark/>
          </w:tcPr>
          <w:p w14:paraId="6BA0EC57" w14:textId="771C1F8A" w:rsidR="00A24A4B" w:rsidRPr="00DB6E2B" w:rsidRDefault="00E75C3D" w:rsidP="00265611">
            <w:pPr>
              <w:spacing w:after="0" w:line="240" w:lineRule="auto"/>
              <w:rPr>
                <w:rFonts w:asciiTheme="majorHAnsi" w:eastAsia="Times New Roman" w:hAnsiTheme="majorHAnsi" w:cstheme="majorHAnsi"/>
                <w:sz w:val="24"/>
                <w:szCs w:val="24"/>
              </w:rPr>
            </w:pPr>
            <w:r w:rsidRPr="00DB6E2B">
              <w:rPr>
                <w:rFonts w:asciiTheme="majorHAnsi" w:eastAsia="Times New Roman" w:hAnsiTheme="majorHAnsi" w:cstheme="majorHAnsi"/>
                <w:sz w:val="24"/>
                <w:szCs w:val="24"/>
              </w:rPr>
              <w:t xml:space="preserve">/       </w:t>
            </w:r>
            <w:r w:rsidR="00DE1D8D" w:rsidRPr="00DB6E2B">
              <w:rPr>
                <w:rFonts w:asciiTheme="majorHAnsi" w:eastAsia="Times New Roman" w:hAnsiTheme="majorHAnsi" w:cstheme="majorHAnsi"/>
                <w:sz w:val="24"/>
                <w:szCs w:val="24"/>
              </w:rPr>
              <w:t>Jānis Osis</w:t>
            </w:r>
            <w:r w:rsidRPr="00DB6E2B">
              <w:rPr>
                <w:rFonts w:asciiTheme="majorHAnsi" w:eastAsia="Times New Roman" w:hAnsiTheme="majorHAnsi" w:cstheme="majorHAnsi"/>
                <w:sz w:val="24"/>
                <w:szCs w:val="24"/>
              </w:rPr>
              <w:t xml:space="preserve">     /</w:t>
            </w:r>
          </w:p>
        </w:tc>
      </w:tr>
    </w:tbl>
    <w:p w14:paraId="3033F9EC" w14:textId="4088B604" w:rsidR="00A24A4B" w:rsidRPr="00A24A4B" w:rsidRDefault="00E75C3D" w:rsidP="00E75C3D">
      <w:pPr>
        <w:shd w:val="clear" w:color="auto" w:fill="FFFFFF"/>
        <w:tabs>
          <w:tab w:val="left" w:pos="55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(paraksts)</w:t>
      </w:r>
    </w:p>
    <w:p w14:paraId="126591C7" w14:textId="77777777" w:rsidR="00A24A4B" w:rsidRPr="00567F65" w:rsidRDefault="00A24A4B" w:rsidP="00A24A4B">
      <w:pPr>
        <w:pStyle w:val="ListParagraph"/>
        <w:spacing w:after="0" w:line="240" w:lineRule="auto"/>
        <w:rPr>
          <w:rFonts w:asciiTheme="majorHAnsi" w:hAnsiTheme="majorHAnsi" w:cstheme="majorHAnsi"/>
          <w:sz w:val="24"/>
          <w:szCs w:val="24"/>
          <w:shd w:val="clear" w:color="auto" w:fill="FFFFFF"/>
          <w:lang w:val="lv-LV"/>
        </w:rPr>
      </w:pPr>
    </w:p>
    <w:sectPr w:rsidR="00A24A4B" w:rsidRPr="00567F65" w:rsidSect="002528FA">
      <w:footerReference w:type="default" r:id="rId21"/>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ADF0" w14:textId="77777777" w:rsidR="00BD664F" w:rsidRDefault="00BD664F" w:rsidP="00EB3051">
      <w:pPr>
        <w:spacing w:after="0" w:line="240" w:lineRule="auto"/>
      </w:pPr>
      <w:r>
        <w:separator/>
      </w:r>
    </w:p>
  </w:endnote>
  <w:endnote w:type="continuationSeparator" w:id="0">
    <w:p w14:paraId="43E2FF83" w14:textId="77777777" w:rsidR="00BD664F" w:rsidRDefault="00BD664F" w:rsidP="00EB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2635" w14:textId="77777777" w:rsidR="00805E23" w:rsidRPr="00A3760B" w:rsidRDefault="00805E23" w:rsidP="00805E23">
    <w:pPr>
      <w:pStyle w:val="Footer"/>
      <w:rPr>
        <w:rFonts w:ascii="Times New Roman" w:hAnsi="Times New Roman" w:cs="Times New Roman"/>
        <w:i/>
        <w:iCs/>
        <w:sz w:val="20"/>
        <w:szCs w:val="20"/>
        <w:lang w:val="lv-LV"/>
      </w:rPr>
    </w:pPr>
    <w:r w:rsidRPr="00A3760B">
      <w:rPr>
        <w:rFonts w:ascii="Times New Roman" w:hAnsi="Times New Roman" w:cs="Times New Roman"/>
        <w:i/>
        <w:iCs/>
        <w:sz w:val="20"/>
        <w:szCs w:val="20"/>
        <w:lang w:val="lv-LV"/>
      </w:rPr>
      <w:t>*Veidnis paredzēts profesionālās ievirzes izglītības iestādēm (sportā)</w:t>
    </w:r>
  </w:p>
  <w:p w14:paraId="6083C528" w14:textId="77777777" w:rsidR="00805E23" w:rsidRPr="00805E23" w:rsidRDefault="00805E23">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1BAD" w14:textId="77777777" w:rsidR="00BD664F" w:rsidRDefault="00BD664F" w:rsidP="00EB3051">
      <w:pPr>
        <w:spacing w:after="0" w:line="240" w:lineRule="auto"/>
      </w:pPr>
      <w:r>
        <w:separator/>
      </w:r>
    </w:p>
  </w:footnote>
  <w:footnote w:type="continuationSeparator" w:id="0">
    <w:p w14:paraId="5B8B4D61" w14:textId="77777777" w:rsidR="00BD664F" w:rsidRDefault="00BD664F" w:rsidP="00EB3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B10DDD"/>
    <w:multiLevelType w:val="multilevel"/>
    <w:tmpl w:val="67EA1B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A08CA"/>
    <w:multiLevelType w:val="multilevel"/>
    <w:tmpl w:val="B0D2F4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70EB7"/>
    <w:multiLevelType w:val="multilevel"/>
    <w:tmpl w:val="9006D7E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42F64"/>
    <w:multiLevelType w:val="hybridMultilevel"/>
    <w:tmpl w:val="2D4048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E7452"/>
    <w:multiLevelType w:val="hybridMultilevel"/>
    <w:tmpl w:val="07CA5524"/>
    <w:lvl w:ilvl="0" w:tplc="BA98DE4E">
      <w:start w:val="1"/>
      <w:numFmt w:val="lowerLetter"/>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0781439">
    <w:abstractNumId w:val="1"/>
  </w:num>
  <w:num w:numId="2" w16cid:durableId="1412652991">
    <w:abstractNumId w:val="25"/>
  </w:num>
  <w:num w:numId="3" w16cid:durableId="457988960">
    <w:abstractNumId w:val="26"/>
  </w:num>
  <w:num w:numId="4" w16cid:durableId="231697273">
    <w:abstractNumId w:val="15"/>
  </w:num>
  <w:num w:numId="5" w16cid:durableId="322126936">
    <w:abstractNumId w:val="24"/>
  </w:num>
  <w:num w:numId="6" w16cid:durableId="1175999247">
    <w:abstractNumId w:val="11"/>
  </w:num>
  <w:num w:numId="7" w16cid:durableId="1396126296">
    <w:abstractNumId w:val="0"/>
  </w:num>
  <w:num w:numId="8" w16cid:durableId="1067846360">
    <w:abstractNumId w:val="18"/>
  </w:num>
  <w:num w:numId="9" w16cid:durableId="1797092412">
    <w:abstractNumId w:val="21"/>
  </w:num>
  <w:num w:numId="10" w16cid:durableId="1499224137">
    <w:abstractNumId w:val="17"/>
  </w:num>
  <w:num w:numId="11" w16cid:durableId="1028291579">
    <w:abstractNumId w:val="19"/>
  </w:num>
  <w:num w:numId="12" w16cid:durableId="667709278">
    <w:abstractNumId w:val="13"/>
  </w:num>
  <w:num w:numId="13" w16cid:durableId="1034113373">
    <w:abstractNumId w:val="6"/>
  </w:num>
  <w:num w:numId="14" w16cid:durableId="1292328440">
    <w:abstractNumId w:val="4"/>
  </w:num>
  <w:num w:numId="15" w16cid:durableId="1552037006">
    <w:abstractNumId w:val="20"/>
  </w:num>
  <w:num w:numId="16" w16cid:durableId="117914865">
    <w:abstractNumId w:val="5"/>
  </w:num>
  <w:num w:numId="17" w16cid:durableId="245575712">
    <w:abstractNumId w:val="2"/>
  </w:num>
  <w:num w:numId="18" w16cid:durableId="18775737">
    <w:abstractNumId w:val="3"/>
  </w:num>
  <w:num w:numId="19" w16cid:durableId="1533808875">
    <w:abstractNumId w:val="8"/>
  </w:num>
  <w:num w:numId="20" w16cid:durableId="723020206">
    <w:abstractNumId w:val="23"/>
  </w:num>
  <w:num w:numId="21" w16cid:durableId="213084513">
    <w:abstractNumId w:val="7"/>
  </w:num>
  <w:num w:numId="22" w16cid:durableId="76051010">
    <w:abstractNumId w:val="9"/>
  </w:num>
  <w:num w:numId="23" w16cid:durableId="1067457010">
    <w:abstractNumId w:val="10"/>
  </w:num>
  <w:num w:numId="24" w16cid:durableId="1719277936">
    <w:abstractNumId w:val="12"/>
  </w:num>
  <w:num w:numId="25" w16cid:durableId="1450467801">
    <w:abstractNumId w:val="16"/>
  </w:num>
  <w:num w:numId="26" w16cid:durableId="601230218">
    <w:abstractNumId w:val="14"/>
  </w:num>
  <w:num w:numId="27" w16cid:durableId="7764862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51"/>
    <w:rsid w:val="00000DA1"/>
    <w:rsid w:val="000230E2"/>
    <w:rsid w:val="00031A14"/>
    <w:rsid w:val="00036550"/>
    <w:rsid w:val="00036B94"/>
    <w:rsid w:val="00040093"/>
    <w:rsid w:val="00050D24"/>
    <w:rsid w:val="000852FA"/>
    <w:rsid w:val="00094147"/>
    <w:rsid w:val="00095363"/>
    <w:rsid w:val="000A6E6F"/>
    <w:rsid w:val="000A73AD"/>
    <w:rsid w:val="000C63E2"/>
    <w:rsid w:val="000C7B8F"/>
    <w:rsid w:val="000F323A"/>
    <w:rsid w:val="00107BFB"/>
    <w:rsid w:val="001235A7"/>
    <w:rsid w:val="001242F5"/>
    <w:rsid w:val="00154526"/>
    <w:rsid w:val="00155E7B"/>
    <w:rsid w:val="00173135"/>
    <w:rsid w:val="0018618B"/>
    <w:rsid w:val="001A092D"/>
    <w:rsid w:val="001B0AD2"/>
    <w:rsid w:val="001D201A"/>
    <w:rsid w:val="001F1A5D"/>
    <w:rsid w:val="00202024"/>
    <w:rsid w:val="00206585"/>
    <w:rsid w:val="00216607"/>
    <w:rsid w:val="00221A07"/>
    <w:rsid w:val="002312DB"/>
    <w:rsid w:val="002528FA"/>
    <w:rsid w:val="00276D20"/>
    <w:rsid w:val="002A47DD"/>
    <w:rsid w:val="002C2131"/>
    <w:rsid w:val="002D6F17"/>
    <w:rsid w:val="00340D49"/>
    <w:rsid w:val="00345F40"/>
    <w:rsid w:val="00351A73"/>
    <w:rsid w:val="0035488A"/>
    <w:rsid w:val="00365FCE"/>
    <w:rsid w:val="00375E33"/>
    <w:rsid w:val="00394708"/>
    <w:rsid w:val="003B3C45"/>
    <w:rsid w:val="003B4D10"/>
    <w:rsid w:val="00422EB8"/>
    <w:rsid w:val="00424F25"/>
    <w:rsid w:val="004409C5"/>
    <w:rsid w:val="0045726E"/>
    <w:rsid w:val="00460590"/>
    <w:rsid w:val="004656E2"/>
    <w:rsid w:val="004709CE"/>
    <w:rsid w:val="004841F4"/>
    <w:rsid w:val="0048448B"/>
    <w:rsid w:val="00484987"/>
    <w:rsid w:val="00486AAC"/>
    <w:rsid w:val="00516F22"/>
    <w:rsid w:val="00567F65"/>
    <w:rsid w:val="00571250"/>
    <w:rsid w:val="00574CD6"/>
    <w:rsid w:val="0059627C"/>
    <w:rsid w:val="005D36F4"/>
    <w:rsid w:val="005E500E"/>
    <w:rsid w:val="005E7E05"/>
    <w:rsid w:val="005E7FE4"/>
    <w:rsid w:val="00610828"/>
    <w:rsid w:val="00620AAF"/>
    <w:rsid w:val="00623AB7"/>
    <w:rsid w:val="00633815"/>
    <w:rsid w:val="00633A9E"/>
    <w:rsid w:val="006532D9"/>
    <w:rsid w:val="00671175"/>
    <w:rsid w:val="00692C4D"/>
    <w:rsid w:val="00695962"/>
    <w:rsid w:val="0069798C"/>
    <w:rsid w:val="006A03AC"/>
    <w:rsid w:val="006F6219"/>
    <w:rsid w:val="007107C7"/>
    <w:rsid w:val="007371E6"/>
    <w:rsid w:val="007562A4"/>
    <w:rsid w:val="00756AC5"/>
    <w:rsid w:val="0075711F"/>
    <w:rsid w:val="007B0CBA"/>
    <w:rsid w:val="007B6B32"/>
    <w:rsid w:val="007F6CB0"/>
    <w:rsid w:val="00800AA9"/>
    <w:rsid w:val="00805E23"/>
    <w:rsid w:val="00810F2D"/>
    <w:rsid w:val="00813AA8"/>
    <w:rsid w:val="008260BF"/>
    <w:rsid w:val="00826428"/>
    <w:rsid w:val="00827A5C"/>
    <w:rsid w:val="0085156F"/>
    <w:rsid w:val="008A5E7A"/>
    <w:rsid w:val="008B129B"/>
    <w:rsid w:val="008B5DDA"/>
    <w:rsid w:val="008D0650"/>
    <w:rsid w:val="008E7BE1"/>
    <w:rsid w:val="008E7ED5"/>
    <w:rsid w:val="00903270"/>
    <w:rsid w:val="00907DD0"/>
    <w:rsid w:val="0094620C"/>
    <w:rsid w:val="009551D5"/>
    <w:rsid w:val="00957E04"/>
    <w:rsid w:val="00967309"/>
    <w:rsid w:val="00986479"/>
    <w:rsid w:val="00987E09"/>
    <w:rsid w:val="009D09DE"/>
    <w:rsid w:val="009F150D"/>
    <w:rsid w:val="00A15400"/>
    <w:rsid w:val="00A24A4B"/>
    <w:rsid w:val="00A3593A"/>
    <w:rsid w:val="00A37342"/>
    <w:rsid w:val="00A43E24"/>
    <w:rsid w:val="00A45ED0"/>
    <w:rsid w:val="00A54527"/>
    <w:rsid w:val="00A668B7"/>
    <w:rsid w:val="00A73DE1"/>
    <w:rsid w:val="00A76C1B"/>
    <w:rsid w:val="00A94C29"/>
    <w:rsid w:val="00AA2723"/>
    <w:rsid w:val="00AA4763"/>
    <w:rsid w:val="00AD0586"/>
    <w:rsid w:val="00AD6D93"/>
    <w:rsid w:val="00AE386B"/>
    <w:rsid w:val="00B064DA"/>
    <w:rsid w:val="00B13AD7"/>
    <w:rsid w:val="00B17D09"/>
    <w:rsid w:val="00B22405"/>
    <w:rsid w:val="00B225C0"/>
    <w:rsid w:val="00B35CD5"/>
    <w:rsid w:val="00B506AE"/>
    <w:rsid w:val="00B624EC"/>
    <w:rsid w:val="00B6784F"/>
    <w:rsid w:val="00B8121B"/>
    <w:rsid w:val="00BB79E7"/>
    <w:rsid w:val="00BC5223"/>
    <w:rsid w:val="00BC5D2E"/>
    <w:rsid w:val="00BD1DCF"/>
    <w:rsid w:val="00BD664F"/>
    <w:rsid w:val="00BE4D37"/>
    <w:rsid w:val="00C14C77"/>
    <w:rsid w:val="00C17C6D"/>
    <w:rsid w:val="00C22EB8"/>
    <w:rsid w:val="00C43219"/>
    <w:rsid w:val="00C45FC6"/>
    <w:rsid w:val="00C51241"/>
    <w:rsid w:val="00C87034"/>
    <w:rsid w:val="00C929EB"/>
    <w:rsid w:val="00CA5628"/>
    <w:rsid w:val="00CB79B6"/>
    <w:rsid w:val="00CC4899"/>
    <w:rsid w:val="00CD463C"/>
    <w:rsid w:val="00CD76B9"/>
    <w:rsid w:val="00CE2319"/>
    <w:rsid w:val="00CE71AC"/>
    <w:rsid w:val="00CF24E4"/>
    <w:rsid w:val="00CF27CB"/>
    <w:rsid w:val="00D7188F"/>
    <w:rsid w:val="00D76053"/>
    <w:rsid w:val="00D844CE"/>
    <w:rsid w:val="00D94D8E"/>
    <w:rsid w:val="00DB6E2B"/>
    <w:rsid w:val="00DE1D8D"/>
    <w:rsid w:val="00DE2639"/>
    <w:rsid w:val="00E2680E"/>
    <w:rsid w:val="00E37AF2"/>
    <w:rsid w:val="00E66063"/>
    <w:rsid w:val="00E75C3D"/>
    <w:rsid w:val="00E856D9"/>
    <w:rsid w:val="00EB3051"/>
    <w:rsid w:val="00F055C6"/>
    <w:rsid w:val="00F651A1"/>
    <w:rsid w:val="00F75827"/>
    <w:rsid w:val="00F840D0"/>
    <w:rsid w:val="00F94CDF"/>
    <w:rsid w:val="00FA20C1"/>
    <w:rsid w:val="00FA3AE8"/>
    <w:rsid w:val="00FA406B"/>
    <w:rsid w:val="00FA46BA"/>
    <w:rsid w:val="00FB1C06"/>
    <w:rsid w:val="00FB7B1E"/>
    <w:rsid w:val="00FE05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D51D"/>
  <w15:chartTrackingRefBased/>
  <w15:docId w15:val="{51626BA7-A8F3-4E6B-9D95-717D0692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EB3051"/>
  </w:style>
  <w:style w:type="paragraph" w:styleId="ListParagraph">
    <w:name w:val="List Paragraph"/>
    <w:aliases w:val="H&amp;P List Paragraph,2,Strip"/>
    <w:basedOn w:val="Normal"/>
    <w:link w:val="ListParagraphChar"/>
    <w:uiPriority w:val="34"/>
    <w:qFormat/>
    <w:rsid w:val="00EB3051"/>
    <w:pPr>
      <w:ind w:left="720"/>
      <w:contextualSpacing/>
    </w:pPr>
    <w:rPr>
      <w:kern w:val="0"/>
      <w:lang w:val="en-US"/>
      <w14:ligatures w14:val="none"/>
    </w:rPr>
  </w:style>
  <w:style w:type="table" w:styleId="TableGrid">
    <w:name w:val="Table Grid"/>
    <w:basedOn w:val="TableNormal"/>
    <w:uiPriority w:val="39"/>
    <w:rsid w:val="00EB305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051"/>
    <w:pPr>
      <w:tabs>
        <w:tab w:val="center" w:pos="4153"/>
        <w:tab w:val="right" w:pos="8306"/>
      </w:tabs>
      <w:spacing w:after="0" w:line="240" w:lineRule="auto"/>
    </w:pPr>
    <w:rPr>
      <w:kern w:val="0"/>
      <w:lang w:val="en-US"/>
      <w14:ligatures w14:val="none"/>
    </w:rPr>
  </w:style>
  <w:style w:type="character" w:customStyle="1" w:styleId="HeaderChar">
    <w:name w:val="Header Char"/>
    <w:basedOn w:val="DefaultParagraphFont"/>
    <w:link w:val="Header"/>
    <w:uiPriority w:val="99"/>
    <w:rsid w:val="00EB3051"/>
    <w:rPr>
      <w:kern w:val="0"/>
      <w:lang w:val="en-US"/>
      <w14:ligatures w14:val="none"/>
    </w:rPr>
  </w:style>
  <w:style w:type="paragraph" w:styleId="Footer">
    <w:name w:val="footer"/>
    <w:basedOn w:val="Normal"/>
    <w:link w:val="FooterChar"/>
    <w:uiPriority w:val="99"/>
    <w:unhideWhenUsed/>
    <w:rsid w:val="00EB3051"/>
    <w:pPr>
      <w:tabs>
        <w:tab w:val="center" w:pos="4153"/>
        <w:tab w:val="right" w:pos="8306"/>
      </w:tabs>
      <w:spacing w:after="0" w:line="240" w:lineRule="auto"/>
    </w:pPr>
    <w:rPr>
      <w:kern w:val="0"/>
      <w:lang w:val="en-US"/>
      <w14:ligatures w14:val="none"/>
    </w:rPr>
  </w:style>
  <w:style w:type="character" w:customStyle="1" w:styleId="FooterChar">
    <w:name w:val="Footer Char"/>
    <w:basedOn w:val="DefaultParagraphFont"/>
    <w:link w:val="Footer"/>
    <w:uiPriority w:val="99"/>
    <w:rsid w:val="00EB3051"/>
    <w:rPr>
      <w:kern w:val="0"/>
      <w:lang w:val="en-US"/>
      <w14:ligatures w14:val="none"/>
    </w:rPr>
  </w:style>
  <w:style w:type="paragraph" w:styleId="NoSpacing">
    <w:name w:val="No Spacing"/>
    <w:uiPriority w:val="1"/>
    <w:qFormat/>
    <w:rsid w:val="00EB3051"/>
    <w:pPr>
      <w:spacing w:after="0" w:line="240" w:lineRule="auto"/>
    </w:pPr>
    <w:rPr>
      <w:rFonts w:ascii="Times New Roman" w:eastAsia="Times New Roman" w:hAnsi="Times New Roman" w:cs="Times New Roman"/>
      <w:kern w:val="0"/>
      <w:sz w:val="24"/>
      <w:szCs w:val="24"/>
      <w:lang w:val="en-US" w:eastAsia="en-GB"/>
      <w14:ligatures w14:val="none"/>
    </w:rPr>
  </w:style>
  <w:style w:type="paragraph" w:styleId="FootnoteText">
    <w:name w:val="footnote text"/>
    <w:basedOn w:val="Normal"/>
    <w:link w:val="FootnoteTextChar"/>
    <w:uiPriority w:val="99"/>
    <w:semiHidden/>
    <w:unhideWhenUsed/>
    <w:rsid w:val="00EB3051"/>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EB3051"/>
    <w:rPr>
      <w:kern w:val="0"/>
      <w:sz w:val="20"/>
      <w:szCs w:val="20"/>
      <w:lang w:val="en-US"/>
      <w14:ligatures w14:val="none"/>
    </w:rPr>
  </w:style>
  <w:style w:type="character" w:styleId="FootnoteReference">
    <w:name w:val="footnote reference"/>
    <w:basedOn w:val="DefaultParagraphFont"/>
    <w:uiPriority w:val="99"/>
    <w:semiHidden/>
    <w:unhideWhenUsed/>
    <w:rsid w:val="00EB3051"/>
    <w:rPr>
      <w:vertAlign w:val="superscript"/>
    </w:rPr>
  </w:style>
  <w:style w:type="character" w:styleId="Hyperlink">
    <w:name w:val="Hyperlink"/>
    <w:basedOn w:val="DefaultParagraphFont"/>
    <w:uiPriority w:val="99"/>
    <w:unhideWhenUsed/>
    <w:rsid w:val="00EB3051"/>
    <w:rPr>
      <w:color w:val="0000FF"/>
      <w:u w:val="single"/>
    </w:rPr>
  </w:style>
  <w:style w:type="character" w:customStyle="1" w:styleId="ListParagraphChar">
    <w:name w:val="List Paragraph Char"/>
    <w:aliases w:val="H&amp;P List Paragraph Char,2 Char,Strip Char"/>
    <w:link w:val="ListParagraph"/>
    <w:uiPriority w:val="34"/>
    <w:qFormat/>
    <w:locked/>
    <w:rsid w:val="00EB3051"/>
    <w:rPr>
      <w:kern w:val="0"/>
      <w:lang w:val="en-US"/>
      <w14:ligatures w14:val="none"/>
    </w:rPr>
  </w:style>
  <w:style w:type="paragraph" w:styleId="Title">
    <w:name w:val="Title"/>
    <w:basedOn w:val="Normal"/>
    <w:next w:val="Normal"/>
    <w:link w:val="TitleChar"/>
    <w:rsid w:val="00EB3051"/>
    <w:pPr>
      <w:keepNext/>
      <w:keepLines/>
      <w:spacing w:before="480" w:after="120" w:line="240" w:lineRule="auto"/>
    </w:pPr>
    <w:rPr>
      <w:rFonts w:ascii="Calibri" w:eastAsia="Calibri" w:hAnsi="Calibri" w:cs="Calibri"/>
      <w:b/>
      <w:kern w:val="0"/>
      <w:sz w:val="72"/>
      <w:szCs w:val="72"/>
      <w:lang w:eastAsia="en-GB"/>
      <w14:ligatures w14:val="none"/>
    </w:rPr>
  </w:style>
  <w:style w:type="character" w:customStyle="1" w:styleId="TitleChar">
    <w:name w:val="Title Char"/>
    <w:basedOn w:val="DefaultParagraphFont"/>
    <w:link w:val="Title"/>
    <w:rsid w:val="00EB3051"/>
    <w:rPr>
      <w:rFonts w:ascii="Calibri" w:eastAsia="Calibri" w:hAnsi="Calibri" w:cs="Calibri"/>
      <w:b/>
      <w:kern w:val="0"/>
      <w:sz w:val="72"/>
      <w:szCs w:val="72"/>
      <w:lang w:eastAsia="en-GB"/>
      <w14:ligatures w14:val="none"/>
    </w:rPr>
  </w:style>
  <w:style w:type="paragraph" w:styleId="NormalWeb">
    <w:name w:val="Normal (Web)"/>
    <w:basedOn w:val="Normal"/>
    <w:uiPriority w:val="99"/>
    <w:unhideWhenUsed/>
    <w:rsid w:val="00955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8975">
      <w:bodyDiv w:val="1"/>
      <w:marLeft w:val="0"/>
      <w:marRight w:val="0"/>
      <w:marTop w:val="0"/>
      <w:marBottom w:val="0"/>
      <w:divBdr>
        <w:top w:val="none" w:sz="0" w:space="0" w:color="auto"/>
        <w:left w:val="none" w:sz="0" w:space="0" w:color="auto"/>
        <w:bottom w:val="none" w:sz="0" w:space="0" w:color="auto"/>
        <w:right w:val="none" w:sz="0" w:space="0" w:color="auto"/>
      </w:divBdr>
    </w:div>
    <w:div w:id="1050231809">
      <w:bodyDiv w:val="1"/>
      <w:marLeft w:val="0"/>
      <w:marRight w:val="0"/>
      <w:marTop w:val="0"/>
      <w:marBottom w:val="0"/>
      <w:divBdr>
        <w:top w:val="none" w:sz="0" w:space="0" w:color="auto"/>
        <w:left w:val="none" w:sz="0" w:space="0" w:color="auto"/>
        <w:bottom w:val="none" w:sz="0" w:space="0" w:color="auto"/>
        <w:right w:val="none" w:sz="0" w:space="0" w:color="auto"/>
      </w:divBdr>
    </w:div>
    <w:div w:id="195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Addresses/View.aspx?id=2025475&amp;Source=https%253a%252f%252fis.viis.gov.lv%252fPages%252fInstitutions%252fAddresses%252fDefault.aspx" TargetMode="External"/><Relationship Id="rId13" Type="http://schemas.openxmlformats.org/officeDocument/2006/relationships/hyperlink" Target="https://is.viis.gov.lv/Pages/Institutions/Addresses/View.aspx?id=3605433&amp;Source=https%253a%252f%252fis.viis.gov.lv%252fPages%252fInstitutions%252fAddresses%252fDefault.aspx" TargetMode="External"/><Relationship Id="rId18" Type="http://schemas.openxmlformats.org/officeDocument/2006/relationships/hyperlink" Target="https://is.viis.gov.lv/Pages/Institutions/Addresses/View.aspx?id=3604713&amp;Source=https%253a%252f%252fis.viis.gov.lv%252fPages%252fInstitutions%252fAddresses%252fDefault.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s.viis.gov.lv/Pages/Institutions/Addresses/View.aspx?id=2025474&amp;Source=https%253a%252f%252fis.viis.gov.lv%252fPages%252fInstitutions%252fAddresses%252fDefault.aspx" TargetMode="External"/><Relationship Id="rId12" Type="http://schemas.openxmlformats.org/officeDocument/2006/relationships/hyperlink" Target="https://is.viis.gov.lv/Pages/Institutions/Addresses/View.aspx?id=3605435&amp;Source=https%253a%252f%252fis.viis.gov.lv%252fPages%252fInstitutions%252fAddresses%252fDefault.aspx" TargetMode="External"/><Relationship Id="rId17" Type="http://schemas.openxmlformats.org/officeDocument/2006/relationships/hyperlink" Target="https://is.viis.gov.lv/Pages/Institutions/Addresses/View.aspx?id=2025475&amp;Source=https%253a%252f%252fis.viis.gov.lv%252fPages%252fInstitutions%252fAddresses%252fDefault.aspx" TargetMode="External"/><Relationship Id="rId2" Type="http://schemas.openxmlformats.org/officeDocument/2006/relationships/styles" Target="styles.xml"/><Relationship Id="rId16" Type="http://schemas.openxmlformats.org/officeDocument/2006/relationships/hyperlink" Target="https://is.viis.gov.lv/Pages/Institutions/Addresses/View.aspx?id=2025474&amp;Source=https%253a%252f%252fis.viis.gov.lv%252fPages%252fInstitutions%252fAddresses%252fDefault.aspx" TargetMode="External"/><Relationship Id="rId20" Type="http://schemas.openxmlformats.org/officeDocument/2006/relationships/hyperlink" Target="https://is.viis.gov.lv/Pages/Institutions/Addresses/View.aspx?id=3605430&amp;Source=https%253a%252f%252fis.viis.gov.lv%252fPages%252fInstitutions%252fAddresses%252f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viis.gov.lv/Pages/Institutions/Addresses/View.aspx?id=3605434&amp;Source=https%253a%252f%252fis.viis.gov.lv%252fPages%252fInstitutions%252fAddresses%252fDefault.aspx" TargetMode="External"/><Relationship Id="rId5" Type="http://schemas.openxmlformats.org/officeDocument/2006/relationships/footnotes" Target="footnotes.xml"/><Relationship Id="rId15" Type="http://schemas.openxmlformats.org/officeDocument/2006/relationships/hyperlink" Target="https://is.viis.gov.lv/Pages/Institutions/EducationProgramLicences/View.aspx?id=53705&amp;Source=https%253a%252f%252fis.viis.gov.lv%252fPages%252fInstitutions%252fEducationProgramLicences%252fDefault.aspx" TargetMode="External"/><Relationship Id="rId23" Type="http://schemas.openxmlformats.org/officeDocument/2006/relationships/theme" Target="theme/theme1.xml"/><Relationship Id="rId10" Type="http://schemas.openxmlformats.org/officeDocument/2006/relationships/hyperlink" Target="https://is.viis.gov.lv/Pages/Institutions/Addresses/View.aspx?id=2910374&amp;Source=https%253a%252f%252fis.viis.gov.lv%252fPages%252fInstitutions%252fAddresses%252fDefault.aspx" TargetMode="External"/><Relationship Id="rId19" Type="http://schemas.openxmlformats.org/officeDocument/2006/relationships/hyperlink" Target="https://is.viis.gov.lv/Pages/Institutions/Addresses/View.aspx?id=2025475&amp;Source=https%253a%252f%252fis.viis.gov.lv%252fPages%252fInstitutions%252fAddresse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Addresses/View.aspx?id=3604713&amp;Source=https%253a%252f%252fis.viis.gov.lv%252fPages%252fInstitutions%252fAddresses%252fDefault.aspx" TargetMode="External"/><Relationship Id="rId14" Type="http://schemas.openxmlformats.org/officeDocument/2006/relationships/hyperlink" Target="https://is.viis.gov.lv/Pages/Institutions/Addresses/View.aspx?id=3604713&amp;Source=https%253a%252f%252fis.viis.gov.lv%252fPages%252fInstitutions%252fAddresses%252f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17001</Words>
  <Characters>9691</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Klibiķe</dc:creator>
  <cp:keywords/>
  <dc:description/>
  <cp:lastModifiedBy>Inga Grīnberga</cp:lastModifiedBy>
  <cp:revision>2</cp:revision>
  <dcterms:created xsi:type="dcterms:W3CDTF">2023-10-27T05:59:00Z</dcterms:created>
  <dcterms:modified xsi:type="dcterms:W3CDTF">2023-10-27T05:59:00Z</dcterms:modified>
</cp:coreProperties>
</file>