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6C99" w14:textId="77777777" w:rsidR="00993496" w:rsidRPr="005E107B" w:rsidRDefault="00993496" w:rsidP="00993496">
      <w:pPr>
        <w:spacing w:line="247" w:lineRule="auto"/>
        <w:jc w:val="right"/>
      </w:pPr>
      <w:r w:rsidRPr="005E107B">
        <w:t>APSTIPRINĀTS</w:t>
      </w:r>
    </w:p>
    <w:p w14:paraId="20360D64" w14:textId="77777777" w:rsidR="00993496" w:rsidRPr="005E107B" w:rsidRDefault="00993496" w:rsidP="00993496">
      <w:pPr>
        <w:spacing w:line="247" w:lineRule="auto"/>
        <w:jc w:val="right"/>
      </w:pPr>
      <w:r w:rsidRPr="005E107B">
        <w:t>ar Jēkabpils novada domes</w:t>
      </w:r>
    </w:p>
    <w:p w14:paraId="54AC66B4" w14:textId="0402B965" w:rsidR="00993496" w:rsidRPr="005E107B" w:rsidRDefault="00903CF3" w:rsidP="00993496">
      <w:pPr>
        <w:spacing w:line="247" w:lineRule="auto"/>
        <w:jc w:val="right"/>
      </w:pPr>
      <w:r>
        <w:t>14.04</w:t>
      </w:r>
      <w:r w:rsidR="00993496" w:rsidRPr="005E107B">
        <w:t>.2022. lēmumu Nr.</w:t>
      </w:r>
      <w:r>
        <w:t>289</w:t>
      </w:r>
    </w:p>
    <w:p w14:paraId="493EA279" w14:textId="6E8E6899" w:rsidR="00F6118E" w:rsidRPr="00622BB3" w:rsidRDefault="00993496" w:rsidP="00993496">
      <w:pPr>
        <w:pStyle w:val="NormalWeb"/>
        <w:spacing w:before="0" w:after="0"/>
        <w:jc w:val="right"/>
        <w:rPr>
          <w:b/>
          <w:bCs/>
        </w:rPr>
      </w:pPr>
      <w:r w:rsidRPr="005E107B">
        <w:t>(protokols Nr.</w:t>
      </w:r>
      <w:r w:rsidR="00903CF3">
        <w:t>8</w:t>
      </w:r>
      <w:r w:rsidRPr="005E107B">
        <w:t xml:space="preserve">, </w:t>
      </w:r>
      <w:r w:rsidR="00903CF3">
        <w:t>4</w:t>
      </w:r>
      <w:r w:rsidRPr="005E107B">
        <w:t>.§)</w:t>
      </w:r>
    </w:p>
    <w:p w14:paraId="4A0078C0" w14:textId="471C0C5A" w:rsidR="00E97FB2" w:rsidRPr="00622BB3" w:rsidRDefault="00E97FB2" w:rsidP="009E4DCE">
      <w:pPr>
        <w:pStyle w:val="NormalWeb"/>
        <w:spacing w:before="0" w:after="0"/>
        <w:jc w:val="center"/>
        <w:rPr>
          <w:b/>
          <w:bCs/>
        </w:rPr>
      </w:pPr>
      <w:r w:rsidRPr="00622BB3">
        <w:rPr>
          <w:b/>
          <w:bCs/>
        </w:rPr>
        <w:t>R</w:t>
      </w:r>
      <w:r w:rsidR="003E0BE6" w:rsidRPr="00622BB3">
        <w:rPr>
          <w:b/>
          <w:bCs/>
        </w:rPr>
        <w:t>AKSTISKĀS IZSOLES</w:t>
      </w:r>
      <w:r w:rsidRPr="00622BB3">
        <w:rPr>
          <w:b/>
          <w:bCs/>
        </w:rPr>
        <w:t xml:space="preserve"> </w:t>
      </w:r>
    </w:p>
    <w:p w14:paraId="4AAE899C" w14:textId="1BD8AFC4" w:rsidR="00140BB8" w:rsidRPr="00622BB3" w:rsidRDefault="001F3147" w:rsidP="00E92FE5">
      <w:pPr>
        <w:pStyle w:val="NormalWeb"/>
        <w:spacing w:before="0" w:after="0"/>
        <w:jc w:val="center"/>
        <w:rPr>
          <w:b/>
          <w:bCs/>
          <w:u w:val="single"/>
        </w:rPr>
      </w:pPr>
      <w:r w:rsidRPr="001F3147">
        <w:rPr>
          <w:b/>
          <w:bCs/>
          <w:u w:val="single"/>
        </w:rPr>
        <w:t>par sabiedriskā transporta pieturvietu daļ</w:t>
      </w:r>
      <w:r w:rsidR="00BE6807">
        <w:rPr>
          <w:b/>
          <w:bCs/>
          <w:u w:val="single"/>
        </w:rPr>
        <w:t>u</w:t>
      </w:r>
      <w:r w:rsidRPr="001F3147">
        <w:rPr>
          <w:b/>
          <w:bCs/>
          <w:u w:val="single"/>
        </w:rPr>
        <w:t xml:space="preserve"> ar tiesībām </w:t>
      </w:r>
      <w:r w:rsidR="00E36F5B">
        <w:rPr>
          <w:b/>
          <w:bCs/>
          <w:u w:val="single"/>
        </w:rPr>
        <w:t>uzstādīt</w:t>
      </w:r>
      <w:r w:rsidR="00E92FE5">
        <w:rPr>
          <w:b/>
          <w:bCs/>
          <w:u w:val="single"/>
        </w:rPr>
        <w:t xml:space="preserve"> reklāmas  stendu un </w:t>
      </w:r>
      <w:r w:rsidRPr="001F3147">
        <w:rPr>
          <w:b/>
          <w:bCs/>
          <w:u w:val="single"/>
        </w:rPr>
        <w:t>izvietot reklāmu un pienākumu uzturēt pieturvietu nojumes Jēkabpils novada Jēkabpils pilsētā</w:t>
      </w:r>
      <w:r w:rsidR="00A93C55" w:rsidRPr="00622BB3">
        <w:rPr>
          <w:b/>
          <w:bCs/>
          <w:u w:val="single"/>
        </w:rPr>
        <w:t xml:space="preserve">, </w:t>
      </w:r>
      <w:r w:rsidR="007A2216" w:rsidRPr="00622BB3">
        <w:rPr>
          <w:b/>
          <w:bCs/>
          <w:u w:val="single"/>
        </w:rPr>
        <w:t>nomas tiesību izsol</w:t>
      </w:r>
      <w:r w:rsidR="00DC71CF">
        <w:rPr>
          <w:b/>
          <w:bCs/>
          <w:u w:val="single"/>
        </w:rPr>
        <w:t>es</w:t>
      </w:r>
    </w:p>
    <w:p w14:paraId="3F3CA375" w14:textId="339CFA91" w:rsidR="00835E22" w:rsidRPr="00622BB3" w:rsidRDefault="00835E22" w:rsidP="007A2216">
      <w:pPr>
        <w:pStyle w:val="NormalWeb"/>
        <w:spacing w:before="0" w:after="0"/>
        <w:jc w:val="center"/>
        <w:rPr>
          <w:b/>
          <w:bCs/>
          <w:u w:val="single"/>
        </w:rPr>
      </w:pPr>
      <w:r w:rsidRPr="00622BB3">
        <w:rPr>
          <w:b/>
          <w:bCs/>
          <w:u w:val="single"/>
        </w:rPr>
        <w:t>NOTEIKUMI</w:t>
      </w:r>
      <w:r w:rsidR="00415EAB">
        <w:rPr>
          <w:b/>
          <w:bCs/>
          <w:u w:val="single"/>
        </w:rPr>
        <w:t xml:space="preserve"> </w:t>
      </w:r>
    </w:p>
    <w:p w14:paraId="22EF00BA" w14:textId="77777777" w:rsidR="009E4DCE" w:rsidRPr="00622BB3" w:rsidRDefault="009E4DCE" w:rsidP="009E4DCE">
      <w:pPr>
        <w:pStyle w:val="NormalWeb"/>
        <w:spacing w:before="0" w:after="0"/>
        <w:jc w:val="center"/>
        <w:rPr>
          <w:b/>
          <w:bCs/>
        </w:rPr>
      </w:pPr>
    </w:p>
    <w:p w14:paraId="45FBA09C" w14:textId="4499150E" w:rsidR="00E97FB2" w:rsidRPr="00622BB3" w:rsidRDefault="00E97FB2" w:rsidP="00074532">
      <w:pPr>
        <w:pStyle w:val="NormalWeb"/>
        <w:numPr>
          <w:ilvl w:val="0"/>
          <w:numId w:val="6"/>
        </w:numPr>
        <w:spacing w:before="0" w:after="0"/>
        <w:jc w:val="center"/>
        <w:rPr>
          <w:b/>
          <w:bCs/>
        </w:rPr>
      </w:pPr>
      <w:r w:rsidRPr="00622BB3">
        <w:rPr>
          <w:b/>
          <w:bCs/>
        </w:rPr>
        <w:t>Vispārīgie noteikumi</w:t>
      </w:r>
    </w:p>
    <w:p w14:paraId="2E5907F5" w14:textId="369DBCCF" w:rsidR="00AA6E07" w:rsidRDefault="00140BB8" w:rsidP="00AA6E07">
      <w:pPr>
        <w:jc w:val="both"/>
      </w:pPr>
      <w:r w:rsidRPr="00622BB3">
        <w:t xml:space="preserve"> </w:t>
      </w:r>
      <w:r w:rsidR="00AA6E07">
        <w:t>1.</w:t>
      </w:r>
      <w:r w:rsidR="00AA6E07">
        <w:tab/>
        <w:t xml:space="preserve">Nomas tiesību izsoles noteikumi (turpmāk – izsoles noteikumi) nosaka kārtību, kādā tiek rīkota </w:t>
      </w:r>
      <w:r w:rsidR="00E50C5B">
        <w:t>rakstiskā</w:t>
      </w:r>
      <w:r w:rsidR="002B0E99">
        <w:t xml:space="preserve"> </w:t>
      </w:r>
      <w:r w:rsidR="00AA6E07">
        <w:t xml:space="preserve">nomas tiesību pirmā izsole </w:t>
      </w:r>
      <w:r w:rsidR="00CE41FD">
        <w:t>par</w:t>
      </w:r>
      <w:r w:rsidR="007E37F4">
        <w:t xml:space="preserve"> </w:t>
      </w:r>
      <w:r w:rsidR="00AA6E07">
        <w:t xml:space="preserve">Jēkabpils </w:t>
      </w:r>
      <w:r w:rsidR="002B0E99">
        <w:t xml:space="preserve">novada </w:t>
      </w:r>
      <w:r w:rsidR="00AA6E07">
        <w:t xml:space="preserve"> pašvaldības īpašumā esoš</w:t>
      </w:r>
      <w:r w:rsidR="00CC0716">
        <w:t xml:space="preserve">o </w:t>
      </w:r>
      <w:bookmarkStart w:id="0" w:name="_Hlk100111305"/>
      <w:r w:rsidR="001E7642">
        <w:t xml:space="preserve">46 </w:t>
      </w:r>
      <w:r w:rsidR="002B0E99" w:rsidRPr="002B0E99">
        <w:t>sabiedriskā transporta pieturvietu daļ</w:t>
      </w:r>
      <w:r w:rsidR="00D8456D">
        <w:t>u</w:t>
      </w:r>
      <w:r w:rsidR="00DC5F73">
        <w:t xml:space="preserve"> </w:t>
      </w:r>
      <w:r w:rsidR="002B0E99" w:rsidRPr="002B0E99">
        <w:t xml:space="preserve">ar tiesībām </w:t>
      </w:r>
      <w:r w:rsidR="00D8456D">
        <w:t>uzstādīt reklāmas</w:t>
      </w:r>
      <w:r w:rsidR="00581515">
        <w:t xml:space="preserve"> stendu un </w:t>
      </w:r>
      <w:r w:rsidR="002B0E99" w:rsidRPr="002B0E99">
        <w:t>izvietot reklāmu un pienākumu uzturēt pieturvietu nojumes Jēkabpils novada Jēkabpils pilsētā</w:t>
      </w:r>
      <w:bookmarkEnd w:id="0"/>
      <w:r w:rsidR="002B0E99" w:rsidRPr="002B0E99">
        <w:t xml:space="preserve"> </w:t>
      </w:r>
      <w:r w:rsidR="00AA6E07">
        <w:t>(turpmāk – Nomas objekts</w:t>
      </w:r>
      <w:r w:rsidR="001304A9">
        <w:t xml:space="preserve">, katra  atsevišķi </w:t>
      </w:r>
      <w:r w:rsidR="00410C1E">
        <w:t>Nomas o</w:t>
      </w:r>
      <w:r w:rsidR="001304A9">
        <w:t>bjekta daļa</w:t>
      </w:r>
      <w:r w:rsidR="00AA6E07">
        <w:t>) un nosolītājam tiek piešķirtas nomas tiesības uz Nomas objektu.</w:t>
      </w:r>
    </w:p>
    <w:p w14:paraId="2893018B" w14:textId="77777777" w:rsidR="00AA6E07" w:rsidRDefault="00AA6E07" w:rsidP="00AA6E07">
      <w:pPr>
        <w:jc w:val="both"/>
      </w:pPr>
      <w:r>
        <w:t>2.</w:t>
      </w:r>
      <w:r>
        <w:tab/>
        <w:t>Izsoles mērķis ir noteikt nomas objekta nomnieku, kurš piedāvā finansiāli izdevīgāko piedāvājumu nomas tiesības nodibināšanai.</w:t>
      </w:r>
    </w:p>
    <w:p w14:paraId="2AAF0C89" w14:textId="637DAA2C" w:rsidR="00AA6E07" w:rsidRDefault="00AA6E07" w:rsidP="00AA6E07">
      <w:pPr>
        <w:jc w:val="both"/>
      </w:pPr>
      <w:r>
        <w:t>3.</w:t>
      </w:r>
      <w:r>
        <w:tab/>
        <w:t xml:space="preserve">Izsoles sludinājums tiek publicēts Jēkabpils </w:t>
      </w:r>
      <w:r w:rsidR="00812E3A">
        <w:t>novada</w:t>
      </w:r>
      <w:r>
        <w:t xml:space="preserve"> pašvaldības mājas lapā  www.jekabpils.lv.</w:t>
      </w:r>
    </w:p>
    <w:p w14:paraId="1880B1D9" w14:textId="22BE0697" w:rsidR="00AA6E07" w:rsidRDefault="00AA6E07" w:rsidP="00AA6E07">
      <w:pPr>
        <w:jc w:val="both"/>
      </w:pPr>
      <w:r>
        <w:t>4.</w:t>
      </w:r>
      <w:r>
        <w:tab/>
        <w:t xml:space="preserve">Ņemot vērā valstī noteikto epidemioloģisko situāciju, ar izsoles noteikumiem un nomas līguma projektu var iepazīties Jēkabpils </w:t>
      </w:r>
      <w:r w:rsidR="00812E3A">
        <w:t>novada</w:t>
      </w:r>
      <w:r>
        <w:t xml:space="preserve"> pašvaldības tīmekļvietnē </w:t>
      </w:r>
      <w:r w:rsidR="00840D3D" w:rsidRPr="00840D3D">
        <w:t>https://www.jekabpils.lv/lv/nomas-tiesibu-izsole</w:t>
      </w:r>
      <w:r>
        <w:t>.</w:t>
      </w:r>
    </w:p>
    <w:p w14:paraId="1C338FA6" w14:textId="3F43B28A" w:rsidR="00AA6E07" w:rsidRDefault="00AA6E07" w:rsidP="00AA6E07">
      <w:pPr>
        <w:jc w:val="both"/>
      </w:pPr>
      <w:r>
        <w:t>5.</w:t>
      </w:r>
      <w:r>
        <w:tab/>
        <w:t xml:space="preserve">Nomas objekta iznomātājs ir Jēkabpils </w:t>
      </w:r>
      <w:r w:rsidR="00840D3D">
        <w:t>novada p</w:t>
      </w:r>
      <w:r>
        <w:t>ašvaldība, reģistrācijas Nr.90000024205, adrese: Brīvības iela 120, Jēkabpils, LV-5201.</w:t>
      </w:r>
    </w:p>
    <w:p w14:paraId="011AA787" w14:textId="2115DF38" w:rsidR="00AA6E07" w:rsidRDefault="00AA6E07" w:rsidP="00AA6E07">
      <w:pPr>
        <w:jc w:val="both"/>
      </w:pPr>
      <w:r>
        <w:t>6.</w:t>
      </w:r>
      <w:r>
        <w:tab/>
        <w:t xml:space="preserve">Izsoli organizē ar Jēkabpils </w:t>
      </w:r>
      <w:r w:rsidR="00840D3D">
        <w:t>novada</w:t>
      </w:r>
      <w:r>
        <w:t xml:space="preserve"> domes 202</w:t>
      </w:r>
      <w:r w:rsidR="00840D3D">
        <w:t>2</w:t>
      </w:r>
      <w:r>
        <w:t xml:space="preserve">.gada 00.aprīļa lēmumu Nr.00 </w:t>
      </w:r>
      <w:r w:rsidR="00C41594" w:rsidRPr="00C41594">
        <w:t>Par sabiedriskā transporta pieturvietu daļu nodošanu nomā reklāmas izvietošanai</w:t>
      </w:r>
      <w:r>
        <w:t xml:space="preserve">” izveidota izsoles komisija (turpmāk – Komisija). </w:t>
      </w:r>
    </w:p>
    <w:p w14:paraId="188C883C" w14:textId="33851B0C" w:rsidR="00C41594" w:rsidRDefault="00AA6E07" w:rsidP="00AA6E07">
      <w:pPr>
        <w:jc w:val="both"/>
      </w:pPr>
      <w:r>
        <w:t>7.</w:t>
      </w:r>
      <w:r>
        <w:tab/>
        <w:t>Nomas objekts tiek iznomāts ar mērķi</w:t>
      </w:r>
      <w:r w:rsidR="00B32700">
        <w:t xml:space="preserve"> -</w:t>
      </w:r>
      <w:r w:rsidR="00495475">
        <w:t xml:space="preserve"> uzturēt sabiedriskā transporta pieturvietas</w:t>
      </w:r>
      <w:r w:rsidR="001D5146">
        <w:t xml:space="preserve"> ar nojumēm</w:t>
      </w:r>
      <w:r w:rsidR="00495475">
        <w:t xml:space="preserve"> Jēkabpils novada </w:t>
      </w:r>
      <w:r w:rsidR="00B32700">
        <w:t>J</w:t>
      </w:r>
      <w:r w:rsidR="00495475">
        <w:t xml:space="preserve">ēkabpils pilsētā pienācīgā  kārtībā un </w:t>
      </w:r>
      <w:r w:rsidR="00B32700">
        <w:t>pieturvietās izvietot reklāmu.</w:t>
      </w:r>
    </w:p>
    <w:p w14:paraId="4A033F65" w14:textId="77777777" w:rsidR="001C3E40" w:rsidRPr="00A1005A" w:rsidRDefault="001C3E40" w:rsidP="00AA6E07">
      <w:pPr>
        <w:jc w:val="both"/>
      </w:pPr>
    </w:p>
    <w:p w14:paraId="01E9402E" w14:textId="4A8A9947" w:rsidR="001C3E40" w:rsidRPr="00DD63D5" w:rsidRDefault="001C3E40" w:rsidP="00DD63D5">
      <w:pPr>
        <w:pStyle w:val="ListParagraph"/>
        <w:numPr>
          <w:ilvl w:val="0"/>
          <w:numId w:val="6"/>
        </w:numPr>
        <w:spacing w:line="247" w:lineRule="auto"/>
        <w:jc w:val="center"/>
        <w:rPr>
          <w:b/>
          <w:sz w:val="24"/>
          <w:szCs w:val="24"/>
        </w:rPr>
      </w:pPr>
      <w:r w:rsidRPr="00DD63D5">
        <w:rPr>
          <w:b/>
          <w:sz w:val="24"/>
          <w:szCs w:val="24"/>
        </w:rPr>
        <w:t>Izsoles veids, norises vieta un laiks</w:t>
      </w:r>
    </w:p>
    <w:p w14:paraId="6C4FC959" w14:textId="3BD151B2" w:rsidR="001C3E40" w:rsidRPr="00E64A80" w:rsidRDefault="001C3E40" w:rsidP="00904B95">
      <w:pPr>
        <w:pStyle w:val="ListParagraph"/>
        <w:numPr>
          <w:ilvl w:val="0"/>
          <w:numId w:val="5"/>
        </w:numPr>
        <w:spacing w:line="247" w:lineRule="auto"/>
        <w:ind w:left="709" w:hanging="709"/>
        <w:jc w:val="both"/>
        <w:rPr>
          <w:sz w:val="24"/>
          <w:szCs w:val="24"/>
        </w:rPr>
      </w:pPr>
      <w:bookmarkStart w:id="1" w:name="_Hlk524447666"/>
      <w:r w:rsidRPr="00E64A80">
        <w:rPr>
          <w:sz w:val="24"/>
          <w:szCs w:val="24"/>
        </w:rPr>
        <w:t xml:space="preserve">Izsole ir atklāta un </w:t>
      </w:r>
      <w:r w:rsidR="00A1005A" w:rsidRPr="00E64A80">
        <w:rPr>
          <w:sz w:val="24"/>
          <w:szCs w:val="24"/>
        </w:rPr>
        <w:t>rakstiska</w:t>
      </w:r>
      <w:r w:rsidRPr="00123CC8">
        <w:rPr>
          <w:sz w:val="24"/>
          <w:szCs w:val="24"/>
        </w:rPr>
        <w:t xml:space="preserve">, ar </w:t>
      </w:r>
      <w:r w:rsidR="00A7471D" w:rsidRPr="00123CC8">
        <w:rPr>
          <w:sz w:val="24"/>
          <w:szCs w:val="24"/>
        </w:rPr>
        <w:t xml:space="preserve">piedāvāto augstāko </w:t>
      </w:r>
      <w:r w:rsidR="007A4E1D" w:rsidRPr="00123CC8">
        <w:rPr>
          <w:sz w:val="24"/>
          <w:szCs w:val="24"/>
        </w:rPr>
        <w:t>nomas maksu</w:t>
      </w:r>
      <w:r w:rsidRPr="00123CC8">
        <w:rPr>
          <w:sz w:val="24"/>
          <w:szCs w:val="24"/>
        </w:rPr>
        <w:t>.</w:t>
      </w:r>
      <w:bookmarkEnd w:id="1"/>
    </w:p>
    <w:p w14:paraId="4BEC54B8" w14:textId="759C9734" w:rsidR="001C3E40" w:rsidRPr="00E64A80" w:rsidRDefault="003A5366" w:rsidP="00904B95">
      <w:pPr>
        <w:pStyle w:val="ListParagraph"/>
        <w:numPr>
          <w:ilvl w:val="0"/>
          <w:numId w:val="5"/>
        </w:numPr>
        <w:spacing w:line="247" w:lineRule="auto"/>
        <w:ind w:left="709" w:hanging="709"/>
        <w:jc w:val="both"/>
        <w:rPr>
          <w:sz w:val="24"/>
          <w:szCs w:val="24"/>
        </w:rPr>
      </w:pPr>
      <w:r w:rsidRPr="00E64A80">
        <w:rPr>
          <w:sz w:val="24"/>
          <w:szCs w:val="24"/>
        </w:rPr>
        <w:t>Piedāvājumu atv</w:t>
      </w:r>
      <w:r w:rsidR="0038353A" w:rsidRPr="00E64A80">
        <w:rPr>
          <w:sz w:val="24"/>
          <w:szCs w:val="24"/>
        </w:rPr>
        <w:t>ēršana</w:t>
      </w:r>
      <w:r w:rsidR="001C3E40" w:rsidRPr="00E64A80">
        <w:rPr>
          <w:sz w:val="24"/>
          <w:szCs w:val="24"/>
        </w:rPr>
        <w:t xml:space="preserve"> notiek </w:t>
      </w:r>
      <w:r w:rsidR="001C3E40" w:rsidRPr="00903CF3">
        <w:rPr>
          <w:b/>
          <w:bCs/>
          <w:sz w:val="24"/>
          <w:szCs w:val="24"/>
        </w:rPr>
        <w:t>202</w:t>
      </w:r>
      <w:r w:rsidR="0038353A" w:rsidRPr="00903CF3">
        <w:rPr>
          <w:b/>
          <w:bCs/>
          <w:sz w:val="24"/>
          <w:szCs w:val="24"/>
        </w:rPr>
        <w:t>2</w:t>
      </w:r>
      <w:r w:rsidR="001C3E40" w:rsidRPr="00903CF3">
        <w:rPr>
          <w:b/>
          <w:bCs/>
          <w:sz w:val="24"/>
          <w:szCs w:val="24"/>
        </w:rPr>
        <w:t xml:space="preserve">.gada </w:t>
      </w:r>
      <w:r w:rsidR="00BF248D" w:rsidRPr="00903CF3">
        <w:rPr>
          <w:b/>
          <w:bCs/>
          <w:sz w:val="24"/>
          <w:szCs w:val="24"/>
        </w:rPr>
        <w:t>27</w:t>
      </w:r>
      <w:r w:rsidR="002E4EFA" w:rsidRPr="00903CF3">
        <w:rPr>
          <w:b/>
          <w:bCs/>
          <w:sz w:val="24"/>
          <w:szCs w:val="24"/>
        </w:rPr>
        <w:t>.</w:t>
      </w:r>
      <w:r w:rsidR="0038353A" w:rsidRPr="00903CF3">
        <w:rPr>
          <w:b/>
          <w:bCs/>
          <w:sz w:val="24"/>
          <w:szCs w:val="24"/>
        </w:rPr>
        <w:t>aprīlī</w:t>
      </w:r>
      <w:r w:rsidR="001C3E40" w:rsidRPr="00903CF3">
        <w:rPr>
          <w:b/>
          <w:bCs/>
          <w:sz w:val="24"/>
          <w:szCs w:val="24"/>
        </w:rPr>
        <w:t xml:space="preserve"> plkst.10.00</w:t>
      </w:r>
      <w:r w:rsidR="001C3E40" w:rsidRPr="00E64A80">
        <w:rPr>
          <w:sz w:val="24"/>
          <w:szCs w:val="24"/>
        </w:rPr>
        <w:t xml:space="preserve"> </w:t>
      </w:r>
      <w:r w:rsidR="0038353A" w:rsidRPr="00E64A80">
        <w:rPr>
          <w:sz w:val="24"/>
          <w:szCs w:val="24"/>
        </w:rPr>
        <w:t>Jēkabpils novada  pašvaldības iestād</w:t>
      </w:r>
      <w:r w:rsidR="002E7D88" w:rsidRPr="00E64A80">
        <w:rPr>
          <w:sz w:val="24"/>
          <w:szCs w:val="24"/>
        </w:rPr>
        <w:t>es “Jēkabpils novada Attīstības pārvalde”</w:t>
      </w:r>
      <w:r w:rsidR="0077487F" w:rsidRPr="00E64A80">
        <w:rPr>
          <w:sz w:val="24"/>
          <w:szCs w:val="24"/>
        </w:rPr>
        <w:t xml:space="preserve"> Rīgas ielā 150A, Jēkabpilī, Jēkabpils novadā, 1.stāvā, sēžu zālē</w:t>
      </w:r>
      <w:r w:rsidR="0047538D" w:rsidRPr="00E64A80">
        <w:rPr>
          <w:sz w:val="24"/>
          <w:szCs w:val="24"/>
        </w:rPr>
        <w:t>.</w:t>
      </w:r>
    </w:p>
    <w:p w14:paraId="447AEB4A" w14:textId="0DBF4504" w:rsidR="001C3E40" w:rsidRPr="00E64A80" w:rsidRDefault="001C3E40" w:rsidP="00904B95">
      <w:pPr>
        <w:pStyle w:val="ListParagraph"/>
        <w:numPr>
          <w:ilvl w:val="0"/>
          <w:numId w:val="5"/>
        </w:numPr>
        <w:spacing w:line="247" w:lineRule="auto"/>
        <w:ind w:left="709" w:hanging="709"/>
        <w:jc w:val="both"/>
        <w:rPr>
          <w:sz w:val="24"/>
          <w:szCs w:val="24"/>
        </w:rPr>
      </w:pPr>
      <w:r w:rsidRPr="00E64A80">
        <w:rPr>
          <w:sz w:val="24"/>
          <w:szCs w:val="24"/>
        </w:rPr>
        <w:t xml:space="preserve">Gadījumā, ja tiek rīkota atkārtota izsole, tad izsoles veidu, laiku, vietu, sākuma nomas maksu nosaka  ar Jēkabpils </w:t>
      </w:r>
      <w:r w:rsidR="0025359C" w:rsidRPr="00E64A80">
        <w:rPr>
          <w:sz w:val="24"/>
          <w:szCs w:val="24"/>
        </w:rPr>
        <w:t>novada</w:t>
      </w:r>
      <w:r w:rsidRPr="00E64A80">
        <w:rPr>
          <w:sz w:val="24"/>
          <w:szCs w:val="24"/>
        </w:rPr>
        <w:t xml:space="preserve"> pašvaldības lēmumu. Komisija nodrošina izsoles sludinājuma publicēšanu noteikumos noteiktajos avotos un ievērojot normatīvajos aktos noteiktos termiņus.</w:t>
      </w:r>
    </w:p>
    <w:p w14:paraId="3AA1448F" w14:textId="77777777" w:rsidR="001C3E40" w:rsidRPr="00E64A80" w:rsidRDefault="001C3E40" w:rsidP="00904B95">
      <w:pPr>
        <w:pStyle w:val="ListParagraph"/>
        <w:numPr>
          <w:ilvl w:val="0"/>
          <w:numId w:val="5"/>
        </w:numPr>
        <w:spacing w:line="247" w:lineRule="auto"/>
        <w:ind w:left="709" w:hanging="709"/>
        <w:jc w:val="both"/>
        <w:rPr>
          <w:sz w:val="24"/>
          <w:szCs w:val="24"/>
        </w:rPr>
      </w:pPr>
      <w:r w:rsidRPr="00E64A80">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AF1A302" w14:textId="23076ECD" w:rsidR="00450F82" w:rsidRPr="00622BB3" w:rsidRDefault="00450F82" w:rsidP="00C92F50">
      <w:pPr>
        <w:pStyle w:val="NormalWeb"/>
        <w:spacing w:before="0" w:after="0"/>
        <w:jc w:val="both"/>
      </w:pPr>
    </w:p>
    <w:p w14:paraId="54CDE02E" w14:textId="2C2A162D" w:rsidR="007B24F7" w:rsidRPr="00523384" w:rsidRDefault="007B24F7" w:rsidP="00DD63D5">
      <w:pPr>
        <w:pStyle w:val="ListParagraph"/>
        <w:numPr>
          <w:ilvl w:val="0"/>
          <w:numId w:val="6"/>
        </w:numPr>
        <w:spacing w:line="247" w:lineRule="auto"/>
        <w:jc w:val="center"/>
        <w:rPr>
          <w:b/>
          <w:sz w:val="24"/>
          <w:szCs w:val="24"/>
        </w:rPr>
      </w:pPr>
      <w:r w:rsidRPr="00523384">
        <w:rPr>
          <w:b/>
          <w:sz w:val="24"/>
          <w:szCs w:val="24"/>
        </w:rPr>
        <w:t>Nomas objekts</w:t>
      </w:r>
    </w:p>
    <w:p w14:paraId="757CC0ED" w14:textId="51D3F89E" w:rsidR="008946C5" w:rsidRDefault="0021195F" w:rsidP="0021195F">
      <w:pPr>
        <w:pStyle w:val="Default"/>
        <w:numPr>
          <w:ilvl w:val="0"/>
          <w:numId w:val="5"/>
        </w:numPr>
        <w:ind w:hanging="720"/>
        <w:jc w:val="both"/>
      </w:pPr>
      <w:r w:rsidRPr="00523384">
        <w:t>Nomas objektu veido</w:t>
      </w:r>
      <w:r>
        <w:t xml:space="preserve"> </w:t>
      </w:r>
      <w:r w:rsidR="00204925">
        <w:t>46</w:t>
      </w:r>
      <w:r w:rsidR="00A9399A">
        <w:t xml:space="preserve"> stiklotas metāla konstrukcijas - </w:t>
      </w:r>
      <w:r w:rsidRPr="0021195F">
        <w:t>sabiedriskā transporta pieturvietu daļas Jēkabpils novada Jēkabpils pilsēt</w:t>
      </w:r>
      <w:r w:rsidR="004F2B5A">
        <w:t xml:space="preserve">ā  </w:t>
      </w:r>
      <w:r w:rsidR="00C42721">
        <w:t>ar tiesībām</w:t>
      </w:r>
      <w:r w:rsidR="00513575">
        <w:t xml:space="preserve"> par saviem līdzekļiem uzstādīt Nomas objektā</w:t>
      </w:r>
      <w:r w:rsidR="000A1D61">
        <w:t xml:space="preserve"> reklāmas stendu</w:t>
      </w:r>
      <w:r w:rsidR="00600496">
        <w:t xml:space="preserve"> </w:t>
      </w:r>
      <w:r w:rsidR="00DD3D5B">
        <w:t xml:space="preserve">un izvietot </w:t>
      </w:r>
      <w:r w:rsidR="0066347E">
        <w:t xml:space="preserve"> reklāmu un pienākumu</w:t>
      </w:r>
      <w:r w:rsidR="000B5A9D">
        <w:t xml:space="preserve"> uzturēt pieturvietu nojumes.</w:t>
      </w:r>
    </w:p>
    <w:p w14:paraId="79286935" w14:textId="5D1560FF" w:rsidR="0021195F" w:rsidRDefault="00FF108A" w:rsidP="00BA1325">
      <w:pPr>
        <w:pStyle w:val="Default"/>
        <w:numPr>
          <w:ilvl w:val="0"/>
          <w:numId w:val="5"/>
        </w:numPr>
        <w:ind w:hanging="720"/>
        <w:jc w:val="both"/>
      </w:pPr>
      <w:r>
        <w:lastRenderedPageBreak/>
        <w:t xml:space="preserve">Visas pieturvietas </w:t>
      </w:r>
      <w:r w:rsidR="003F6EEF">
        <w:t>tiek nodotas nomā kā viens objekts</w:t>
      </w:r>
      <w:r w:rsidR="00D2187D">
        <w:t xml:space="preserve"> un atrodas Jēkabpils pilsētas teritorijā,</w:t>
      </w:r>
      <w:r w:rsidR="00D349B0">
        <w:t xml:space="preserve"> saskaņā  ar </w:t>
      </w:r>
      <w:r w:rsidR="00A02F27">
        <w:t>sabiedriskā transporta pieturvietu ar no</w:t>
      </w:r>
      <w:r w:rsidR="00DC47DE">
        <w:t xml:space="preserve">jumēm  Jēkabpils novada Jēkabpils pilsētā sarakstu, </w:t>
      </w:r>
      <w:r w:rsidR="00E221FC">
        <w:t>skat.</w:t>
      </w:r>
      <w:r w:rsidR="00D349B0">
        <w:t xml:space="preserve"> </w:t>
      </w:r>
      <w:r w:rsidR="00FC0AD4">
        <w:t>1.</w:t>
      </w:r>
      <w:r w:rsidR="00E20865">
        <w:t>pielikumu</w:t>
      </w:r>
      <w:r w:rsidR="00D349B0">
        <w:t xml:space="preserve"> pie Nomas līguma</w:t>
      </w:r>
      <w:r w:rsidR="000132D8">
        <w:t xml:space="preserve"> projekta</w:t>
      </w:r>
      <w:r w:rsidR="00762907">
        <w:t>.</w:t>
      </w:r>
    </w:p>
    <w:p w14:paraId="41606FCC" w14:textId="2402798C" w:rsidR="00D2187D" w:rsidRDefault="00D2187D" w:rsidP="00BA1325">
      <w:pPr>
        <w:pStyle w:val="Default"/>
        <w:numPr>
          <w:ilvl w:val="0"/>
          <w:numId w:val="5"/>
        </w:numPr>
        <w:ind w:hanging="720"/>
        <w:jc w:val="both"/>
      </w:pPr>
      <w:r w:rsidRPr="00523384">
        <w:t xml:space="preserve">Informācija par Nomas objektu un ar Nomas objektu var iepazīties, iepriekš sazinoties ar </w:t>
      </w:r>
      <w:r w:rsidR="00F61BCD" w:rsidRPr="0039436B">
        <w:rPr>
          <w:rFonts w:eastAsia="Lucida Sans Unicode"/>
        </w:rPr>
        <w:t>Jēkabpils novada Attīstības pārvaldes Infrastruktūras apsaimniekošanas nodaļas Saimniecības  vadītāj</w:t>
      </w:r>
      <w:r w:rsidR="00F45661">
        <w:rPr>
          <w:rFonts w:eastAsia="Lucida Sans Unicode"/>
        </w:rPr>
        <w:t xml:space="preserve">u </w:t>
      </w:r>
      <w:r w:rsidR="00F45661" w:rsidRPr="00DD3D5B">
        <w:rPr>
          <w:rFonts w:eastAsia="Lucida Sans Unicode"/>
        </w:rPr>
        <w:t xml:space="preserve">Elitu </w:t>
      </w:r>
      <w:proofErr w:type="spellStart"/>
      <w:r w:rsidR="00F45661" w:rsidRPr="00DD3D5B">
        <w:rPr>
          <w:rFonts w:eastAsia="Lucida Sans Unicode"/>
        </w:rPr>
        <w:t>Vaniņu</w:t>
      </w:r>
      <w:proofErr w:type="spellEnd"/>
      <w:r w:rsidR="00EB4695" w:rsidRPr="00DD3D5B">
        <w:rPr>
          <w:rFonts w:eastAsia="Lucida Sans Unicode"/>
        </w:rPr>
        <w:t xml:space="preserve">, mob.t. </w:t>
      </w:r>
      <w:r w:rsidR="00FD30E0">
        <w:rPr>
          <w:rFonts w:eastAsia="Lucida Sans Unicode"/>
        </w:rPr>
        <w:t>2961152</w:t>
      </w:r>
      <w:r w:rsidR="00DD3D5B">
        <w:rPr>
          <w:rFonts w:eastAsia="Lucida Sans Unicode"/>
        </w:rPr>
        <w:t xml:space="preserve">9 </w:t>
      </w:r>
      <w:r w:rsidR="00F45661">
        <w:rPr>
          <w:rFonts w:eastAsia="Lucida Sans Unicode"/>
        </w:rPr>
        <w:t xml:space="preserve">vai </w:t>
      </w:r>
      <w:r w:rsidR="00F61BCD" w:rsidRPr="00523384">
        <w:t xml:space="preserve"> </w:t>
      </w:r>
      <w:r w:rsidR="00EA4309" w:rsidRPr="00EA4309">
        <w:t>Jēkabpils novada Attīstības pārvaldes Teritorijas plānošanas un īpašumu pārvaldīšanas nodaļas nekustamā īpašuma speciālist</w:t>
      </w:r>
      <w:r w:rsidR="00EA4309">
        <w:t>i</w:t>
      </w:r>
      <w:r w:rsidR="00EA4309" w:rsidRPr="00EA4309">
        <w:t xml:space="preserve"> </w:t>
      </w:r>
      <w:r w:rsidRPr="00523384">
        <w:t xml:space="preserve">Vinetu </w:t>
      </w:r>
      <w:proofErr w:type="spellStart"/>
      <w:r w:rsidRPr="00523384">
        <w:t>Verečinsku</w:t>
      </w:r>
      <w:proofErr w:type="spellEnd"/>
      <w:r w:rsidRPr="00523384">
        <w:t>, tālr. 65207410 vai mob.t. 26814985.</w:t>
      </w:r>
    </w:p>
    <w:p w14:paraId="17A0C28E" w14:textId="77777777" w:rsidR="00EB4695" w:rsidRDefault="00EB4695" w:rsidP="00EB4695">
      <w:pPr>
        <w:pStyle w:val="Default"/>
        <w:ind w:left="720"/>
        <w:jc w:val="both"/>
      </w:pPr>
    </w:p>
    <w:p w14:paraId="207BFD60" w14:textId="624E9368" w:rsidR="00074532" w:rsidRPr="00071176" w:rsidRDefault="00074532" w:rsidP="006D24CB">
      <w:pPr>
        <w:pStyle w:val="ListParagraph"/>
        <w:numPr>
          <w:ilvl w:val="0"/>
          <w:numId w:val="6"/>
        </w:numPr>
        <w:spacing w:line="247" w:lineRule="auto"/>
        <w:jc w:val="center"/>
        <w:rPr>
          <w:b/>
          <w:sz w:val="24"/>
          <w:szCs w:val="24"/>
        </w:rPr>
      </w:pPr>
      <w:r w:rsidRPr="00071176">
        <w:rPr>
          <w:b/>
          <w:sz w:val="24"/>
          <w:szCs w:val="24"/>
        </w:rPr>
        <w:t>Nomas īpašie nosacījumi</w:t>
      </w:r>
    </w:p>
    <w:p w14:paraId="4FB41168" w14:textId="080B1DB4" w:rsidR="00074532" w:rsidRPr="007C6772" w:rsidRDefault="00074532" w:rsidP="006D24CB">
      <w:pPr>
        <w:pStyle w:val="ListParagraph"/>
        <w:numPr>
          <w:ilvl w:val="0"/>
          <w:numId w:val="5"/>
        </w:numPr>
        <w:tabs>
          <w:tab w:val="left" w:pos="709"/>
        </w:tabs>
        <w:snapToGrid w:val="0"/>
        <w:ind w:hanging="720"/>
        <w:jc w:val="both"/>
        <w:rPr>
          <w:rFonts w:cs="Tahoma"/>
          <w:bCs/>
          <w:sz w:val="24"/>
          <w:szCs w:val="24"/>
        </w:rPr>
      </w:pPr>
      <w:r w:rsidRPr="006D24CB">
        <w:rPr>
          <w:sz w:val="24"/>
          <w:szCs w:val="24"/>
        </w:rPr>
        <w:t xml:space="preserve">Nomas līgums tiks slēgts </w:t>
      </w:r>
      <w:r w:rsidRPr="00903CF3">
        <w:rPr>
          <w:rFonts w:cs="Tahoma"/>
          <w:bCs/>
          <w:sz w:val="24"/>
          <w:szCs w:val="24"/>
        </w:rPr>
        <w:t xml:space="preserve">uz </w:t>
      </w:r>
      <w:r w:rsidR="00967AD2" w:rsidRPr="00903CF3">
        <w:rPr>
          <w:rFonts w:cs="Tahoma"/>
          <w:bCs/>
          <w:sz w:val="24"/>
          <w:szCs w:val="24"/>
        </w:rPr>
        <w:t>3</w:t>
      </w:r>
      <w:r w:rsidRPr="00903CF3">
        <w:rPr>
          <w:rFonts w:cs="Tahoma"/>
          <w:bCs/>
          <w:sz w:val="24"/>
          <w:szCs w:val="24"/>
        </w:rPr>
        <w:t xml:space="preserve"> gadiem</w:t>
      </w:r>
      <w:r w:rsidRPr="006D24CB">
        <w:rPr>
          <w:rFonts w:cs="Tahoma"/>
          <w:bCs/>
          <w:sz w:val="24"/>
          <w:szCs w:val="24"/>
        </w:rPr>
        <w:t xml:space="preserve"> no līguma noslēgšanas dienas</w:t>
      </w:r>
      <w:r w:rsidR="00C002E9">
        <w:rPr>
          <w:rFonts w:cs="Tahoma"/>
          <w:bCs/>
          <w:sz w:val="24"/>
          <w:szCs w:val="24"/>
        </w:rPr>
        <w:t xml:space="preserve"> ar </w:t>
      </w:r>
      <w:r w:rsidR="00705E89">
        <w:rPr>
          <w:rFonts w:cs="Tahoma"/>
          <w:bCs/>
          <w:sz w:val="24"/>
          <w:szCs w:val="24"/>
        </w:rPr>
        <w:t>iespēju termiņu</w:t>
      </w:r>
      <w:r w:rsidR="00C002E9">
        <w:rPr>
          <w:rFonts w:cs="Tahoma"/>
          <w:bCs/>
          <w:sz w:val="24"/>
          <w:szCs w:val="24"/>
        </w:rPr>
        <w:t xml:space="preserve"> pagarināt</w:t>
      </w:r>
      <w:r w:rsidRPr="006D24CB">
        <w:rPr>
          <w:rFonts w:cs="Tahoma"/>
          <w:bCs/>
          <w:sz w:val="24"/>
          <w:szCs w:val="24"/>
        </w:rPr>
        <w:t xml:space="preserve">.  </w:t>
      </w:r>
      <w:r w:rsidRPr="006D24CB">
        <w:rPr>
          <w:sz w:val="24"/>
          <w:szCs w:val="24"/>
        </w:rPr>
        <w:t>Nomas maksa par Nomas objektu jāmaksā saskaņā ar nomas līguma nosacījumiem.</w:t>
      </w:r>
    </w:p>
    <w:p w14:paraId="641D2C30" w14:textId="471EF2F9" w:rsidR="00074532" w:rsidRPr="007C6772" w:rsidRDefault="00074532" w:rsidP="007C6772">
      <w:pPr>
        <w:pStyle w:val="ListParagraph"/>
        <w:numPr>
          <w:ilvl w:val="0"/>
          <w:numId w:val="5"/>
        </w:numPr>
        <w:tabs>
          <w:tab w:val="left" w:pos="709"/>
        </w:tabs>
        <w:snapToGrid w:val="0"/>
        <w:ind w:hanging="720"/>
        <w:jc w:val="both"/>
        <w:rPr>
          <w:rFonts w:cs="Tahoma"/>
          <w:bCs/>
          <w:sz w:val="24"/>
          <w:szCs w:val="24"/>
        </w:rPr>
      </w:pPr>
      <w:r w:rsidRPr="003870F0">
        <w:rPr>
          <w:sz w:val="24"/>
          <w:szCs w:val="24"/>
        </w:rPr>
        <w:t xml:space="preserve">Nomas līguma projekts noteikts </w:t>
      </w:r>
      <w:r w:rsidR="00584C52">
        <w:rPr>
          <w:sz w:val="24"/>
          <w:szCs w:val="24"/>
        </w:rPr>
        <w:t>2</w:t>
      </w:r>
      <w:r w:rsidRPr="003870F0">
        <w:rPr>
          <w:sz w:val="24"/>
          <w:szCs w:val="24"/>
        </w:rPr>
        <w:t>.pielikumā</w:t>
      </w:r>
      <w:r w:rsidRPr="007C6772">
        <w:t xml:space="preserve">. </w:t>
      </w:r>
    </w:p>
    <w:p w14:paraId="0666FD5C" w14:textId="0C983813" w:rsidR="007C6772" w:rsidRDefault="0062639A" w:rsidP="007C6772">
      <w:pPr>
        <w:pStyle w:val="ListParagraph"/>
        <w:numPr>
          <w:ilvl w:val="0"/>
          <w:numId w:val="5"/>
        </w:numPr>
        <w:tabs>
          <w:tab w:val="left" w:pos="709"/>
        </w:tabs>
        <w:snapToGrid w:val="0"/>
        <w:ind w:hanging="720"/>
        <w:jc w:val="both"/>
        <w:rPr>
          <w:rFonts w:cs="Tahoma"/>
          <w:bCs/>
          <w:sz w:val="24"/>
          <w:szCs w:val="24"/>
        </w:rPr>
      </w:pPr>
      <w:r>
        <w:rPr>
          <w:rFonts w:cs="Tahoma"/>
          <w:bCs/>
          <w:sz w:val="24"/>
          <w:szCs w:val="24"/>
        </w:rPr>
        <w:t>Nomas objektā ir nepieciešami ieguldījumi.</w:t>
      </w:r>
    </w:p>
    <w:p w14:paraId="63AFBD1A" w14:textId="6A6E5032" w:rsidR="00074532" w:rsidRPr="00315FCA" w:rsidRDefault="00074532" w:rsidP="007A0274">
      <w:pPr>
        <w:pStyle w:val="ListParagraph"/>
        <w:numPr>
          <w:ilvl w:val="0"/>
          <w:numId w:val="5"/>
        </w:numPr>
        <w:tabs>
          <w:tab w:val="left" w:pos="709"/>
        </w:tabs>
        <w:snapToGrid w:val="0"/>
        <w:ind w:hanging="720"/>
        <w:jc w:val="both"/>
        <w:rPr>
          <w:rFonts w:cs="Tahoma"/>
          <w:bCs/>
          <w:sz w:val="24"/>
          <w:szCs w:val="24"/>
        </w:rPr>
      </w:pPr>
      <w:r w:rsidRPr="007A0274">
        <w:rPr>
          <w:sz w:val="24"/>
          <w:szCs w:val="24"/>
        </w:rPr>
        <w:t xml:space="preserve">Personai,  kura  iegūst  nomas  tiesības </w:t>
      </w:r>
      <w:r w:rsidR="00F61C89" w:rsidRPr="00F61C89">
        <w:rPr>
          <w:sz w:val="24"/>
          <w:szCs w:val="24"/>
        </w:rPr>
        <w:t xml:space="preserve">ir pienākums par saviem līdzekļiem uzturēt </w:t>
      </w:r>
      <w:r w:rsidR="0083341D">
        <w:rPr>
          <w:sz w:val="24"/>
          <w:szCs w:val="24"/>
        </w:rPr>
        <w:t>Nomas o</w:t>
      </w:r>
      <w:r w:rsidR="00F61C89" w:rsidRPr="00F61C89">
        <w:rPr>
          <w:sz w:val="24"/>
          <w:szCs w:val="24"/>
        </w:rPr>
        <w:t xml:space="preserve">bjektu </w:t>
      </w:r>
      <w:r w:rsidR="003B3AFE">
        <w:rPr>
          <w:sz w:val="24"/>
          <w:szCs w:val="24"/>
        </w:rPr>
        <w:t xml:space="preserve">pienācīgā kārtībā saskaņā ar </w:t>
      </w:r>
      <w:r w:rsidR="00FC0AD4">
        <w:rPr>
          <w:sz w:val="24"/>
          <w:szCs w:val="24"/>
        </w:rPr>
        <w:t>tehnisko specifikāciju, skat.</w:t>
      </w:r>
      <w:r w:rsidR="00E92097">
        <w:rPr>
          <w:sz w:val="24"/>
          <w:szCs w:val="24"/>
        </w:rPr>
        <w:t>2.pielikumu pie Nomas līguma projekta.</w:t>
      </w:r>
      <w:r w:rsidR="00FC0AD4">
        <w:rPr>
          <w:sz w:val="24"/>
          <w:szCs w:val="24"/>
        </w:rPr>
        <w:t xml:space="preserve"> </w:t>
      </w:r>
    </w:p>
    <w:p w14:paraId="7CE186BF" w14:textId="5E9F4031" w:rsidR="00315FCA" w:rsidRDefault="00843A95" w:rsidP="007A0274">
      <w:pPr>
        <w:pStyle w:val="ListParagraph"/>
        <w:numPr>
          <w:ilvl w:val="0"/>
          <w:numId w:val="5"/>
        </w:numPr>
        <w:tabs>
          <w:tab w:val="left" w:pos="709"/>
        </w:tabs>
        <w:snapToGrid w:val="0"/>
        <w:ind w:hanging="720"/>
        <w:jc w:val="both"/>
        <w:rPr>
          <w:rFonts w:cs="Tahoma"/>
          <w:bCs/>
          <w:sz w:val="24"/>
          <w:szCs w:val="24"/>
        </w:rPr>
      </w:pPr>
      <w:r>
        <w:rPr>
          <w:rFonts w:cs="Tahoma"/>
          <w:bCs/>
          <w:sz w:val="24"/>
          <w:szCs w:val="24"/>
        </w:rPr>
        <w:t>Nomniekam ir tiesības</w:t>
      </w:r>
      <w:r w:rsidR="003407E0">
        <w:rPr>
          <w:rFonts w:cs="Tahoma"/>
          <w:bCs/>
          <w:sz w:val="24"/>
          <w:szCs w:val="24"/>
        </w:rPr>
        <w:t xml:space="preserve"> Nomas objektā vai tā daļā</w:t>
      </w:r>
      <w:r w:rsidR="00F14AAA">
        <w:rPr>
          <w:rFonts w:cs="Tahoma"/>
          <w:bCs/>
          <w:sz w:val="24"/>
          <w:szCs w:val="24"/>
        </w:rPr>
        <w:t xml:space="preserve"> </w:t>
      </w:r>
      <w:r w:rsidR="008D5F5F">
        <w:rPr>
          <w:rFonts w:cs="Tahoma"/>
          <w:bCs/>
          <w:sz w:val="24"/>
          <w:szCs w:val="24"/>
        </w:rPr>
        <w:t>–</w:t>
      </w:r>
      <w:r w:rsidR="00F14AAA">
        <w:rPr>
          <w:rFonts w:cs="Tahoma"/>
          <w:bCs/>
          <w:sz w:val="24"/>
          <w:szCs w:val="24"/>
        </w:rPr>
        <w:t xml:space="preserve"> </w:t>
      </w:r>
      <w:r w:rsidR="00F3623F">
        <w:rPr>
          <w:rFonts w:cs="Tahoma"/>
          <w:bCs/>
          <w:sz w:val="24"/>
          <w:szCs w:val="24"/>
        </w:rPr>
        <w:t>vienā pieturvietas pus</w:t>
      </w:r>
      <w:r w:rsidR="0085148D">
        <w:rPr>
          <w:rFonts w:cs="Tahoma"/>
          <w:bCs/>
          <w:sz w:val="24"/>
          <w:szCs w:val="24"/>
        </w:rPr>
        <w:t>ē (</w:t>
      </w:r>
      <w:r w:rsidR="00F14AAA">
        <w:rPr>
          <w:rFonts w:cs="Tahoma"/>
          <w:bCs/>
          <w:sz w:val="24"/>
          <w:szCs w:val="24"/>
        </w:rPr>
        <w:t>pieturvietas</w:t>
      </w:r>
      <w:r w:rsidR="008D5F5F">
        <w:rPr>
          <w:rFonts w:cs="Tahoma"/>
          <w:bCs/>
          <w:sz w:val="24"/>
          <w:szCs w:val="24"/>
        </w:rPr>
        <w:t xml:space="preserve"> kreisajā pusē</w:t>
      </w:r>
      <w:r w:rsidR="0085148D">
        <w:rPr>
          <w:rFonts w:cs="Tahoma"/>
          <w:bCs/>
          <w:sz w:val="24"/>
          <w:szCs w:val="24"/>
        </w:rPr>
        <w:t>)</w:t>
      </w:r>
      <w:r w:rsidR="008D5F5F">
        <w:rPr>
          <w:rFonts w:cs="Tahoma"/>
          <w:bCs/>
          <w:sz w:val="24"/>
          <w:szCs w:val="24"/>
        </w:rPr>
        <w:t>, neaizse</w:t>
      </w:r>
      <w:r w:rsidR="00541083">
        <w:rPr>
          <w:rFonts w:cs="Tahoma"/>
          <w:bCs/>
          <w:sz w:val="24"/>
          <w:szCs w:val="24"/>
        </w:rPr>
        <w:t>d</w:t>
      </w:r>
      <w:r w:rsidR="008D5F5F">
        <w:rPr>
          <w:rFonts w:cs="Tahoma"/>
          <w:bCs/>
          <w:sz w:val="24"/>
          <w:szCs w:val="24"/>
        </w:rPr>
        <w:t>zot</w:t>
      </w:r>
      <w:r w:rsidR="00541083">
        <w:rPr>
          <w:rFonts w:cs="Tahoma"/>
          <w:bCs/>
          <w:sz w:val="24"/>
          <w:szCs w:val="24"/>
        </w:rPr>
        <w:t xml:space="preserve"> skatu sabiedrisk</w:t>
      </w:r>
      <w:r w:rsidR="006B47A0">
        <w:rPr>
          <w:rFonts w:cs="Tahoma"/>
          <w:bCs/>
          <w:sz w:val="24"/>
          <w:szCs w:val="24"/>
        </w:rPr>
        <w:t>ajam transportam</w:t>
      </w:r>
      <w:r w:rsidR="00541083">
        <w:rPr>
          <w:rFonts w:cs="Tahoma"/>
          <w:bCs/>
          <w:sz w:val="24"/>
          <w:szCs w:val="24"/>
        </w:rPr>
        <w:t xml:space="preserve"> un </w:t>
      </w:r>
      <w:r w:rsidR="0085148D">
        <w:rPr>
          <w:rFonts w:cs="Tahoma"/>
          <w:bCs/>
          <w:sz w:val="24"/>
          <w:szCs w:val="24"/>
        </w:rPr>
        <w:t>neradot</w:t>
      </w:r>
      <w:r w:rsidR="00541083">
        <w:rPr>
          <w:rFonts w:cs="Tahoma"/>
          <w:bCs/>
          <w:sz w:val="24"/>
          <w:szCs w:val="24"/>
        </w:rPr>
        <w:t xml:space="preserve"> draudus satiksmes drošībai</w:t>
      </w:r>
      <w:r w:rsidR="00F3623F">
        <w:rPr>
          <w:rFonts w:cs="Tahoma"/>
          <w:bCs/>
          <w:sz w:val="24"/>
          <w:szCs w:val="24"/>
        </w:rPr>
        <w:t>,</w:t>
      </w:r>
      <w:r w:rsidR="003407E0">
        <w:rPr>
          <w:rFonts w:cs="Tahoma"/>
          <w:bCs/>
          <w:sz w:val="24"/>
          <w:szCs w:val="24"/>
        </w:rPr>
        <w:t xml:space="preserve"> par saviem līdzekļiem uzstādīt reklāmas stendu un izvietot reklāmu</w:t>
      </w:r>
      <w:r w:rsidR="00AA366E" w:rsidRPr="00AA366E">
        <w:t xml:space="preserve"> </w:t>
      </w:r>
      <w:r w:rsidR="003407E0">
        <w:rPr>
          <w:rFonts w:cs="Tahoma"/>
          <w:bCs/>
          <w:sz w:val="24"/>
          <w:szCs w:val="24"/>
        </w:rPr>
        <w:t>(neattiecas uz priekšvēlēšanu aģitācijas materi</w:t>
      </w:r>
      <w:r w:rsidR="00F8061D">
        <w:rPr>
          <w:rFonts w:cs="Tahoma"/>
          <w:bCs/>
          <w:sz w:val="24"/>
          <w:szCs w:val="24"/>
        </w:rPr>
        <w:t>āliem</w:t>
      </w:r>
      <w:r w:rsidR="00011B8D">
        <w:rPr>
          <w:rFonts w:cs="Tahoma"/>
          <w:bCs/>
          <w:sz w:val="24"/>
          <w:szCs w:val="24"/>
        </w:rPr>
        <w:t>, kuru izvietošanu regulē</w:t>
      </w:r>
      <w:r w:rsidR="00F8061D">
        <w:rPr>
          <w:rFonts w:cs="Tahoma"/>
          <w:bCs/>
          <w:sz w:val="24"/>
          <w:szCs w:val="24"/>
        </w:rPr>
        <w:t xml:space="preserve"> </w:t>
      </w:r>
      <w:r w:rsidR="00011B8D">
        <w:rPr>
          <w:rFonts w:cs="Tahoma"/>
          <w:bCs/>
          <w:sz w:val="24"/>
          <w:szCs w:val="24"/>
        </w:rPr>
        <w:t>atsevišķs likums)</w:t>
      </w:r>
      <w:r w:rsidR="00F8061D">
        <w:rPr>
          <w:rFonts w:cs="Tahoma"/>
          <w:bCs/>
          <w:sz w:val="24"/>
          <w:szCs w:val="24"/>
        </w:rPr>
        <w:t>.</w:t>
      </w:r>
    </w:p>
    <w:p w14:paraId="317544E2" w14:textId="19FDCE4B" w:rsidR="008556BD" w:rsidRDefault="00E87DC0" w:rsidP="007A0274">
      <w:pPr>
        <w:pStyle w:val="ListParagraph"/>
        <w:numPr>
          <w:ilvl w:val="0"/>
          <w:numId w:val="5"/>
        </w:numPr>
        <w:tabs>
          <w:tab w:val="left" w:pos="709"/>
        </w:tabs>
        <w:snapToGrid w:val="0"/>
        <w:ind w:hanging="720"/>
        <w:jc w:val="both"/>
        <w:rPr>
          <w:rFonts w:cs="Tahoma"/>
          <w:bCs/>
          <w:sz w:val="24"/>
          <w:szCs w:val="24"/>
        </w:rPr>
      </w:pPr>
      <w:r>
        <w:rPr>
          <w:rFonts w:cs="Tahoma"/>
          <w:bCs/>
          <w:sz w:val="24"/>
          <w:szCs w:val="24"/>
        </w:rPr>
        <w:t>Nomniekam ir pienākums pirms reklāmas stendu uzstādīšanas saņemt  nepieciešamās atļaujas pašvaldībā</w:t>
      </w:r>
      <w:r w:rsidR="00447F25">
        <w:rPr>
          <w:rFonts w:cs="Tahoma"/>
          <w:bCs/>
          <w:sz w:val="24"/>
          <w:szCs w:val="24"/>
        </w:rPr>
        <w:t>, saskaņot  reklāmas stenda  izmērus, un pirms  darbu uzsākšanas informēt par to Iznomātāju.</w:t>
      </w:r>
    </w:p>
    <w:p w14:paraId="57D15E60" w14:textId="7D411D85" w:rsidR="00A12E82" w:rsidRPr="007D5961" w:rsidRDefault="00BE134C" w:rsidP="007046E9">
      <w:pPr>
        <w:pStyle w:val="ListParagraph"/>
        <w:numPr>
          <w:ilvl w:val="0"/>
          <w:numId w:val="5"/>
        </w:numPr>
        <w:tabs>
          <w:tab w:val="left" w:pos="709"/>
        </w:tabs>
        <w:snapToGrid w:val="0"/>
        <w:ind w:hanging="720"/>
        <w:jc w:val="both"/>
        <w:rPr>
          <w:rFonts w:cs="Tahoma"/>
          <w:bCs/>
          <w:sz w:val="24"/>
          <w:szCs w:val="24"/>
        </w:rPr>
      </w:pPr>
      <w:r w:rsidRPr="007046E9">
        <w:rPr>
          <w:sz w:val="24"/>
          <w:szCs w:val="24"/>
        </w:rPr>
        <w:t>Nomnieks ir atbildīgs</w:t>
      </w:r>
      <w:r w:rsidR="008F09ED">
        <w:rPr>
          <w:sz w:val="24"/>
          <w:szCs w:val="24"/>
        </w:rPr>
        <w:t>, lai izvietotā reklāma</w:t>
      </w:r>
      <w:r w:rsidR="006C5D8A">
        <w:rPr>
          <w:sz w:val="24"/>
          <w:szCs w:val="24"/>
        </w:rPr>
        <w:t xml:space="preserve"> atbilstu </w:t>
      </w:r>
      <w:r w:rsidR="00896EBF">
        <w:rPr>
          <w:sz w:val="24"/>
          <w:szCs w:val="24"/>
        </w:rPr>
        <w:t>L</w:t>
      </w:r>
      <w:r w:rsidR="006C5D8A">
        <w:rPr>
          <w:sz w:val="24"/>
          <w:szCs w:val="24"/>
        </w:rPr>
        <w:t xml:space="preserve">atvijas </w:t>
      </w:r>
      <w:r w:rsidR="00896EBF">
        <w:rPr>
          <w:sz w:val="24"/>
          <w:szCs w:val="24"/>
        </w:rPr>
        <w:t>R</w:t>
      </w:r>
      <w:r w:rsidR="006C5D8A">
        <w:rPr>
          <w:sz w:val="24"/>
          <w:szCs w:val="24"/>
        </w:rPr>
        <w:t>epublikā spēkā esošo normatīvo aktu prasībām</w:t>
      </w:r>
      <w:r w:rsidR="00A4635C">
        <w:rPr>
          <w:sz w:val="24"/>
          <w:szCs w:val="24"/>
        </w:rPr>
        <w:t>. Nomnieks apņemas ievērot un izpildīt normatīvos  aktus, kas attiecas uz  reklāmas izvietošanu Nomas objektā.</w:t>
      </w:r>
    </w:p>
    <w:p w14:paraId="07D3BF12" w14:textId="0868F185" w:rsidR="007D5961" w:rsidRPr="0076376B" w:rsidRDefault="007D5961" w:rsidP="007046E9">
      <w:pPr>
        <w:pStyle w:val="ListParagraph"/>
        <w:numPr>
          <w:ilvl w:val="0"/>
          <w:numId w:val="5"/>
        </w:numPr>
        <w:tabs>
          <w:tab w:val="left" w:pos="709"/>
        </w:tabs>
        <w:snapToGrid w:val="0"/>
        <w:ind w:hanging="720"/>
        <w:jc w:val="both"/>
        <w:rPr>
          <w:rFonts w:cs="Tahoma"/>
          <w:bCs/>
          <w:sz w:val="24"/>
          <w:szCs w:val="24"/>
        </w:rPr>
      </w:pPr>
      <w:r>
        <w:rPr>
          <w:sz w:val="24"/>
          <w:szCs w:val="24"/>
        </w:rPr>
        <w:t>Nomnieks ir  atbildīgs  par  reklāmas  saskaņošanu</w:t>
      </w:r>
      <w:r w:rsidR="004F1663">
        <w:rPr>
          <w:sz w:val="24"/>
          <w:szCs w:val="24"/>
        </w:rPr>
        <w:t xml:space="preserve"> </w:t>
      </w:r>
      <w:r w:rsidR="00F76584">
        <w:rPr>
          <w:sz w:val="24"/>
          <w:szCs w:val="24"/>
        </w:rPr>
        <w:t xml:space="preserve">pie </w:t>
      </w:r>
      <w:r w:rsidR="00F76584" w:rsidRPr="00F76584">
        <w:rPr>
          <w:sz w:val="24"/>
          <w:szCs w:val="24"/>
        </w:rPr>
        <w:t xml:space="preserve">Jēkabpils novada Attīstības pārvaldes Teritorijas plānošanas un īpašumu pārvaldīšanas nodaļas </w:t>
      </w:r>
      <w:r w:rsidR="00951C3D">
        <w:rPr>
          <w:sz w:val="24"/>
          <w:szCs w:val="24"/>
        </w:rPr>
        <w:t xml:space="preserve">vides dizaina  speciālista, </w:t>
      </w:r>
      <w:r w:rsidR="004F1663">
        <w:rPr>
          <w:sz w:val="24"/>
          <w:szCs w:val="24"/>
        </w:rPr>
        <w:t>atbilstoši pašvaldības  saistošajiem noteikumiem reklāma jomā</w:t>
      </w:r>
      <w:r w:rsidR="00365358">
        <w:rPr>
          <w:sz w:val="24"/>
          <w:szCs w:val="24"/>
        </w:rPr>
        <w:t>.</w:t>
      </w:r>
    </w:p>
    <w:p w14:paraId="2282DC66" w14:textId="0177FBD6" w:rsidR="0076376B" w:rsidRPr="0080781A" w:rsidRDefault="0076376B" w:rsidP="007046E9">
      <w:pPr>
        <w:pStyle w:val="ListParagraph"/>
        <w:numPr>
          <w:ilvl w:val="0"/>
          <w:numId w:val="5"/>
        </w:numPr>
        <w:tabs>
          <w:tab w:val="left" w:pos="709"/>
        </w:tabs>
        <w:snapToGrid w:val="0"/>
        <w:ind w:hanging="720"/>
        <w:jc w:val="both"/>
        <w:rPr>
          <w:rFonts w:cs="Tahoma"/>
          <w:bCs/>
          <w:sz w:val="24"/>
          <w:szCs w:val="24"/>
        </w:rPr>
      </w:pPr>
      <w:r>
        <w:rPr>
          <w:sz w:val="24"/>
          <w:szCs w:val="24"/>
        </w:rPr>
        <w:t>Nomnieks par saviem līdzekļiem veic elektroenerģijas pievada izbūvi</w:t>
      </w:r>
      <w:r w:rsidR="00B1484B">
        <w:rPr>
          <w:sz w:val="24"/>
          <w:szCs w:val="24"/>
        </w:rPr>
        <w:t xml:space="preserve"> līdz Nomas obje</w:t>
      </w:r>
      <w:r w:rsidR="00EE4FD1">
        <w:rPr>
          <w:sz w:val="24"/>
          <w:szCs w:val="24"/>
        </w:rPr>
        <w:t>k</w:t>
      </w:r>
      <w:r w:rsidR="00B1484B">
        <w:rPr>
          <w:sz w:val="24"/>
          <w:szCs w:val="24"/>
        </w:rPr>
        <w:t>ta</w:t>
      </w:r>
      <w:r w:rsidR="00EE4FD1">
        <w:rPr>
          <w:sz w:val="24"/>
          <w:szCs w:val="24"/>
        </w:rPr>
        <w:t>m vai tā daļai, nepieciešamības gadījumā saņemot</w:t>
      </w:r>
      <w:r w:rsidR="000F76F1">
        <w:rPr>
          <w:sz w:val="24"/>
          <w:szCs w:val="24"/>
        </w:rPr>
        <w:t xml:space="preserve"> pašvaldībā  attiecīgās  atļaujas.</w:t>
      </w:r>
    </w:p>
    <w:p w14:paraId="76682514" w14:textId="64A9BC41" w:rsidR="0080781A" w:rsidRDefault="00361626" w:rsidP="007046E9">
      <w:pPr>
        <w:pStyle w:val="ListParagraph"/>
        <w:numPr>
          <w:ilvl w:val="0"/>
          <w:numId w:val="5"/>
        </w:numPr>
        <w:tabs>
          <w:tab w:val="left" w:pos="709"/>
        </w:tabs>
        <w:snapToGrid w:val="0"/>
        <w:ind w:hanging="720"/>
        <w:jc w:val="both"/>
        <w:rPr>
          <w:rFonts w:cs="Tahoma"/>
          <w:bCs/>
          <w:sz w:val="24"/>
          <w:szCs w:val="24"/>
        </w:rPr>
      </w:pPr>
      <w:r w:rsidRPr="00361626">
        <w:rPr>
          <w:rFonts w:cs="Tahoma"/>
          <w:bCs/>
          <w:sz w:val="24"/>
          <w:szCs w:val="24"/>
        </w:rPr>
        <w:t xml:space="preserve">Iznomātājam ir tiesības reizi gadā bez maksas izvietot </w:t>
      </w:r>
      <w:r w:rsidR="00A00E94">
        <w:rPr>
          <w:rFonts w:cs="Tahoma"/>
          <w:bCs/>
          <w:sz w:val="24"/>
          <w:szCs w:val="24"/>
        </w:rPr>
        <w:t>Nomas</w:t>
      </w:r>
      <w:r w:rsidR="00410C1E">
        <w:rPr>
          <w:rFonts w:cs="Tahoma"/>
          <w:bCs/>
          <w:sz w:val="24"/>
          <w:szCs w:val="24"/>
        </w:rPr>
        <w:t xml:space="preserve"> o</w:t>
      </w:r>
      <w:r w:rsidRPr="00361626">
        <w:rPr>
          <w:rFonts w:cs="Tahoma"/>
          <w:bCs/>
          <w:sz w:val="24"/>
          <w:szCs w:val="24"/>
        </w:rPr>
        <w:t>bjekta daļā (</w:t>
      </w:r>
      <w:r w:rsidR="00A00E94">
        <w:rPr>
          <w:rFonts w:cs="Tahoma"/>
          <w:bCs/>
          <w:sz w:val="24"/>
          <w:szCs w:val="24"/>
        </w:rPr>
        <w:t>1.</w:t>
      </w:r>
      <w:r w:rsidRPr="00361626">
        <w:rPr>
          <w:rFonts w:cs="Tahoma"/>
          <w:bCs/>
          <w:sz w:val="24"/>
          <w:szCs w:val="24"/>
        </w:rPr>
        <w:t xml:space="preserve">pielikumā </w:t>
      </w:r>
      <w:r w:rsidR="00A00E94">
        <w:rPr>
          <w:rFonts w:cs="Tahoma"/>
          <w:bCs/>
          <w:sz w:val="24"/>
          <w:szCs w:val="24"/>
        </w:rPr>
        <w:t xml:space="preserve">pie Nomas līguma projekta </w:t>
      </w:r>
      <w:r w:rsidRPr="00361626">
        <w:rPr>
          <w:rFonts w:cs="Tahoma"/>
          <w:bCs/>
          <w:sz w:val="24"/>
          <w:szCs w:val="24"/>
        </w:rPr>
        <w:t xml:space="preserve">ar atzīmi “x”) savu informāciju vai reklāmu (ne lielāku par 1,80 </w:t>
      </w:r>
      <w:proofErr w:type="spellStart"/>
      <w:r w:rsidRPr="00361626">
        <w:rPr>
          <w:rFonts w:cs="Tahoma"/>
          <w:bCs/>
          <w:sz w:val="24"/>
          <w:szCs w:val="24"/>
        </w:rPr>
        <w:t>kv.m</w:t>
      </w:r>
      <w:proofErr w:type="spellEnd"/>
      <w:r w:rsidRPr="00361626">
        <w:rPr>
          <w:rFonts w:cs="Tahoma"/>
          <w:bCs/>
          <w:sz w:val="24"/>
          <w:szCs w:val="24"/>
        </w:rPr>
        <w:t>. vienā Objekta daļā), kuras eksponēšanas laiks nav ilgāks kā no 20.maija līdz 1.septembrim, bez iepriekšējas rakstiskas Nomnieka informēšanas</w:t>
      </w:r>
      <w:r w:rsidR="00904673">
        <w:rPr>
          <w:rFonts w:cs="Tahoma"/>
          <w:bCs/>
          <w:sz w:val="24"/>
          <w:szCs w:val="24"/>
        </w:rPr>
        <w:t>.</w:t>
      </w:r>
    </w:p>
    <w:p w14:paraId="6C76EC29" w14:textId="375D0205" w:rsidR="00904673" w:rsidRDefault="004D2DE0" w:rsidP="007046E9">
      <w:pPr>
        <w:pStyle w:val="ListParagraph"/>
        <w:numPr>
          <w:ilvl w:val="0"/>
          <w:numId w:val="5"/>
        </w:numPr>
        <w:tabs>
          <w:tab w:val="left" w:pos="709"/>
        </w:tabs>
        <w:snapToGrid w:val="0"/>
        <w:ind w:hanging="720"/>
        <w:jc w:val="both"/>
        <w:rPr>
          <w:rFonts w:cs="Tahoma"/>
          <w:bCs/>
          <w:sz w:val="24"/>
          <w:szCs w:val="24"/>
        </w:rPr>
      </w:pPr>
      <w:r>
        <w:rPr>
          <w:rFonts w:cs="Tahoma"/>
          <w:bCs/>
          <w:sz w:val="24"/>
          <w:szCs w:val="24"/>
        </w:rPr>
        <w:t>Ja Jēkabpils pilsētā</w:t>
      </w:r>
      <w:r w:rsidR="00F417C8">
        <w:rPr>
          <w:rFonts w:cs="Tahoma"/>
          <w:bCs/>
          <w:sz w:val="24"/>
          <w:szCs w:val="24"/>
        </w:rPr>
        <w:t xml:space="preserve"> </w:t>
      </w:r>
      <w:r w:rsidR="00222EE2">
        <w:rPr>
          <w:rFonts w:cs="Tahoma"/>
          <w:bCs/>
          <w:sz w:val="24"/>
          <w:szCs w:val="24"/>
        </w:rPr>
        <w:t>notiek būvdarbi vai citi darbi, kuru laikā Nomas objekta daļas  atrašanās konkrētā vietā var  traucēt darbu norisi, iznomātājam ir tiesības, nedēļu iepriekš brīdinot</w:t>
      </w:r>
      <w:r w:rsidR="00F417C8">
        <w:rPr>
          <w:rFonts w:cs="Tahoma"/>
          <w:bCs/>
          <w:sz w:val="24"/>
          <w:szCs w:val="24"/>
        </w:rPr>
        <w:t xml:space="preserve"> Nomnieku, mainīt Nomas objekta daļas  atrašanās vietu.</w:t>
      </w:r>
    </w:p>
    <w:p w14:paraId="144A45D6" w14:textId="565E025E" w:rsidR="00F417C8" w:rsidRDefault="00F417C8" w:rsidP="007046E9">
      <w:pPr>
        <w:pStyle w:val="ListParagraph"/>
        <w:numPr>
          <w:ilvl w:val="0"/>
          <w:numId w:val="5"/>
        </w:numPr>
        <w:tabs>
          <w:tab w:val="left" w:pos="709"/>
        </w:tabs>
        <w:snapToGrid w:val="0"/>
        <w:ind w:hanging="720"/>
        <w:jc w:val="both"/>
        <w:rPr>
          <w:rFonts w:cs="Tahoma"/>
          <w:bCs/>
          <w:sz w:val="24"/>
          <w:szCs w:val="24"/>
        </w:rPr>
      </w:pPr>
      <w:r>
        <w:rPr>
          <w:rFonts w:cs="Tahoma"/>
          <w:bCs/>
          <w:sz w:val="24"/>
          <w:szCs w:val="24"/>
        </w:rPr>
        <w:t>Iznomātājs</w:t>
      </w:r>
      <w:r w:rsidR="00CC18F1">
        <w:rPr>
          <w:rFonts w:cs="Tahoma"/>
          <w:bCs/>
          <w:sz w:val="24"/>
          <w:szCs w:val="24"/>
        </w:rPr>
        <w:t xml:space="preserve"> atbild par Nomas </w:t>
      </w:r>
      <w:proofErr w:type="spellStart"/>
      <w:r w:rsidR="00CC18F1">
        <w:rPr>
          <w:rFonts w:cs="Tahoma"/>
          <w:bCs/>
          <w:sz w:val="24"/>
          <w:szCs w:val="24"/>
        </w:rPr>
        <w:t>objetka</w:t>
      </w:r>
      <w:proofErr w:type="spellEnd"/>
      <w:r w:rsidR="00CC18F1">
        <w:rPr>
          <w:rFonts w:cs="Tahoma"/>
          <w:bCs/>
          <w:sz w:val="24"/>
          <w:szCs w:val="24"/>
        </w:rPr>
        <w:t xml:space="preserve"> apkārtnes uzturēšanu un  atkritumu izvešanu.</w:t>
      </w:r>
    </w:p>
    <w:p w14:paraId="0970A162" w14:textId="77777777" w:rsidR="00074532" w:rsidRPr="00182901" w:rsidRDefault="00074532" w:rsidP="00CC18F1">
      <w:pPr>
        <w:pStyle w:val="ListParagraph"/>
        <w:numPr>
          <w:ilvl w:val="0"/>
          <w:numId w:val="5"/>
        </w:numPr>
        <w:tabs>
          <w:tab w:val="left" w:pos="709"/>
        </w:tabs>
        <w:snapToGrid w:val="0"/>
        <w:ind w:hanging="720"/>
        <w:jc w:val="both"/>
        <w:rPr>
          <w:rFonts w:cs="Tahoma"/>
          <w:bCs/>
          <w:sz w:val="24"/>
          <w:szCs w:val="24"/>
        </w:rPr>
      </w:pPr>
      <w:r w:rsidRPr="00182901">
        <w:rPr>
          <w:sz w:val="24"/>
          <w:szCs w:val="24"/>
        </w:rPr>
        <w:t xml:space="preserve">Nomniekam netiek piešķirta apbūves tiesība. </w:t>
      </w:r>
    </w:p>
    <w:p w14:paraId="40EBD211" w14:textId="5461E577" w:rsidR="00074532" w:rsidRPr="003F6DA0" w:rsidRDefault="00074532" w:rsidP="006D24CB">
      <w:pPr>
        <w:pStyle w:val="ListParagraph"/>
        <w:numPr>
          <w:ilvl w:val="0"/>
          <w:numId w:val="5"/>
        </w:numPr>
        <w:ind w:left="709" w:hanging="709"/>
        <w:jc w:val="both"/>
        <w:rPr>
          <w:bCs/>
          <w:sz w:val="24"/>
          <w:szCs w:val="24"/>
        </w:rPr>
      </w:pPr>
      <w:r w:rsidRPr="00071176">
        <w:rPr>
          <w:sz w:val="24"/>
          <w:szCs w:val="24"/>
        </w:rPr>
        <w:t xml:space="preserve">Nomniekam nav tiesību nodot Nomas objektu vai tā daļu apakšnomā trešajām personām, bez rakstiska saskaņojuma ar Jēkabpils </w:t>
      </w:r>
      <w:r w:rsidR="00CC18F1">
        <w:rPr>
          <w:sz w:val="24"/>
          <w:szCs w:val="24"/>
        </w:rPr>
        <w:t>novada</w:t>
      </w:r>
      <w:r w:rsidRPr="00071176">
        <w:rPr>
          <w:sz w:val="24"/>
          <w:szCs w:val="24"/>
        </w:rPr>
        <w:t xml:space="preserve"> pašvaldību.</w:t>
      </w:r>
    </w:p>
    <w:p w14:paraId="31E6A91F" w14:textId="7657A9A0" w:rsidR="00074532" w:rsidRPr="00752DDD" w:rsidRDefault="00074532" w:rsidP="006D24CB">
      <w:pPr>
        <w:pStyle w:val="ListParagraph"/>
        <w:numPr>
          <w:ilvl w:val="0"/>
          <w:numId w:val="5"/>
        </w:numPr>
        <w:ind w:left="709" w:hanging="709"/>
        <w:jc w:val="both"/>
        <w:rPr>
          <w:bCs/>
          <w:sz w:val="24"/>
          <w:szCs w:val="24"/>
        </w:rPr>
      </w:pPr>
      <w:r>
        <w:rPr>
          <w:sz w:val="24"/>
          <w:szCs w:val="24"/>
        </w:rPr>
        <w:t>N</w:t>
      </w:r>
      <w:r w:rsidRPr="003F6DA0">
        <w:rPr>
          <w:sz w:val="24"/>
          <w:szCs w:val="24"/>
        </w:rPr>
        <w:t>omas  līgumam  beidzoties  vai  tā  pirmstermiņa  izbeigšanas  gadījumā, nomniek</w:t>
      </w:r>
      <w:r>
        <w:rPr>
          <w:sz w:val="24"/>
          <w:szCs w:val="24"/>
        </w:rPr>
        <w:t>a ir pienākums Nomas objektu</w:t>
      </w:r>
      <w:r w:rsidRPr="003F6DA0">
        <w:rPr>
          <w:sz w:val="24"/>
          <w:szCs w:val="24"/>
        </w:rPr>
        <w:t xml:space="preserve"> </w:t>
      </w:r>
      <w:r>
        <w:rPr>
          <w:sz w:val="24"/>
          <w:szCs w:val="24"/>
        </w:rPr>
        <w:t xml:space="preserve">atbrīvot </w:t>
      </w:r>
      <w:r w:rsidR="00E8415B">
        <w:rPr>
          <w:sz w:val="24"/>
          <w:szCs w:val="24"/>
        </w:rPr>
        <w:t xml:space="preserve">no reklāmām </w:t>
      </w:r>
      <w:r>
        <w:rPr>
          <w:sz w:val="24"/>
          <w:szCs w:val="24"/>
        </w:rPr>
        <w:t>un sakopt  to atbilstoši sakārtotas  vides prasībām.</w:t>
      </w:r>
    </w:p>
    <w:p w14:paraId="247BDDD5" w14:textId="77777777" w:rsidR="00EB4695" w:rsidRPr="00705E89" w:rsidRDefault="00EB4695" w:rsidP="00705E89">
      <w:pPr>
        <w:pStyle w:val="Default"/>
        <w:ind w:left="720"/>
        <w:jc w:val="center"/>
      </w:pPr>
    </w:p>
    <w:p w14:paraId="7664AF3C" w14:textId="31BAB5D6" w:rsidR="00705E89" w:rsidRPr="00705E89" w:rsidRDefault="00705E89" w:rsidP="00705E89">
      <w:pPr>
        <w:pStyle w:val="ListParagraph"/>
        <w:numPr>
          <w:ilvl w:val="0"/>
          <w:numId w:val="6"/>
        </w:numPr>
        <w:jc w:val="center"/>
        <w:rPr>
          <w:b/>
          <w:sz w:val="24"/>
          <w:szCs w:val="24"/>
        </w:rPr>
      </w:pPr>
      <w:r w:rsidRPr="00705E89">
        <w:rPr>
          <w:b/>
          <w:sz w:val="24"/>
          <w:szCs w:val="24"/>
        </w:rPr>
        <w:t>Izsoles pretendentu pie</w:t>
      </w:r>
      <w:r w:rsidR="008E706C">
        <w:rPr>
          <w:b/>
          <w:sz w:val="24"/>
          <w:szCs w:val="24"/>
        </w:rPr>
        <w:t>dāvājumu</w:t>
      </w:r>
      <w:r w:rsidRPr="00705E89">
        <w:rPr>
          <w:b/>
          <w:sz w:val="24"/>
          <w:szCs w:val="24"/>
        </w:rPr>
        <w:t xml:space="preserve"> iesniegšanas kārtība</w:t>
      </w:r>
    </w:p>
    <w:p w14:paraId="101649F6" w14:textId="77777777" w:rsidR="00705E89" w:rsidRDefault="00705E89" w:rsidP="00EB4695">
      <w:pPr>
        <w:pStyle w:val="Default"/>
        <w:ind w:left="720"/>
        <w:jc w:val="both"/>
      </w:pPr>
    </w:p>
    <w:p w14:paraId="64764542" w14:textId="6C0D7AE4" w:rsidR="00B172DF" w:rsidRPr="00430F3F" w:rsidRDefault="00B172DF" w:rsidP="000F4AFE">
      <w:pPr>
        <w:pStyle w:val="ListParagraph"/>
        <w:numPr>
          <w:ilvl w:val="0"/>
          <w:numId w:val="5"/>
        </w:numPr>
        <w:ind w:hanging="720"/>
        <w:jc w:val="both"/>
        <w:rPr>
          <w:sz w:val="24"/>
          <w:szCs w:val="24"/>
        </w:rPr>
      </w:pPr>
      <w:r w:rsidRPr="000F4AFE">
        <w:rPr>
          <w:sz w:val="24"/>
          <w:szCs w:val="24"/>
        </w:rPr>
        <w:lastRenderedPageBreak/>
        <w:t>Par izsoles dalībnieku var būt jebkura persona, kura iesniedz pie</w:t>
      </w:r>
      <w:r w:rsidR="00D11F43">
        <w:rPr>
          <w:sz w:val="24"/>
          <w:szCs w:val="24"/>
        </w:rPr>
        <w:t>teikumu</w:t>
      </w:r>
      <w:r w:rsidRPr="000F4AFE">
        <w:rPr>
          <w:sz w:val="24"/>
          <w:szCs w:val="24"/>
        </w:rPr>
        <w:t xml:space="preserve"> šo noteikumu noteiktajā kārtībā un kura saskaņā ar spēkā esošajiem normatīvajiem aktiem var iegūt izsolāmās nomas tiesības (turpmāk – Pretendents).</w:t>
      </w:r>
      <w:r w:rsidRPr="000F4AFE">
        <w:rPr>
          <w:b/>
          <w:sz w:val="24"/>
          <w:szCs w:val="24"/>
        </w:rPr>
        <w:t xml:space="preserve"> </w:t>
      </w:r>
    </w:p>
    <w:p w14:paraId="06F4EE7E" w14:textId="04E55EA1" w:rsidR="00E326C3" w:rsidRDefault="00E326C3" w:rsidP="00AF6C1A">
      <w:pPr>
        <w:pStyle w:val="ListParagraph"/>
        <w:numPr>
          <w:ilvl w:val="0"/>
          <w:numId w:val="5"/>
        </w:numPr>
        <w:ind w:hanging="720"/>
        <w:jc w:val="both"/>
        <w:rPr>
          <w:sz w:val="24"/>
          <w:szCs w:val="24"/>
        </w:rPr>
      </w:pPr>
      <w:r w:rsidRPr="00E326C3">
        <w:rPr>
          <w:sz w:val="24"/>
          <w:szCs w:val="24"/>
        </w:rPr>
        <w:t>Pie</w:t>
      </w:r>
      <w:r w:rsidR="001E1EEC">
        <w:rPr>
          <w:sz w:val="24"/>
          <w:szCs w:val="24"/>
        </w:rPr>
        <w:t>teikums</w:t>
      </w:r>
      <w:r w:rsidRPr="00E326C3">
        <w:rPr>
          <w:sz w:val="24"/>
          <w:szCs w:val="24"/>
        </w:rPr>
        <w:t xml:space="preserve"> dalībai izsolē</w:t>
      </w:r>
      <w:r w:rsidR="00562688">
        <w:rPr>
          <w:sz w:val="24"/>
          <w:szCs w:val="24"/>
        </w:rPr>
        <w:t xml:space="preserve"> </w:t>
      </w:r>
      <w:proofErr w:type="spellStart"/>
      <w:r w:rsidR="00562688">
        <w:rPr>
          <w:sz w:val="24"/>
          <w:szCs w:val="24"/>
        </w:rPr>
        <w:t>jā</w:t>
      </w:r>
      <w:r w:rsidR="00CE754E">
        <w:rPr>
          <w:sz w:val="24"/>
          <w:szCs w:val="24"/>
        </w:rPr>
        <w:t>nosūta</w:t>
      </w:r>
      <w:proofErr w:type="spellEnd"/>
      <w:r w:rsidR="00CE754E">
        <w:rPr>
          <w:sz w:val="24"/>
          <w:szCs w:val="24"/>
        </w:rPr>
        <w:t xml:space="preserve"> ierakstītā vēstulē</w:t>
      </w:r>
      <w:r w:rsidR="00562688">
        <w:rPr>
          <w:sz w:val="24"/>
          <w:szCs w:val="24"/>
        </w:rPr>
        <w:t xml:space="preserve"> pa  pastu vai</w:t>
      </w:r>
      <w:r w:rsidRPr="00E326C3">
        <w:rPr>
          <w:sz w:val="24"/>
          <w:szCs w:val="24"/>
        </w:rPr>
        <w:t xml:space="preserve"> jāiesniedz </w:t>
      </w:r>
      <w:r w:rsidR="00964377">
        <w:rPr>
          <w:sz w:val="24"/>
          <w:szCs w:val="24"/>
        </w:rPr>
        <w:t xml:space="preserve">personīgi </w:t>
      </w:r>
      <w:r w:rsidRPr="00E326C3">
        <w:rPr>
          <w:sz w:val="24"/>
          <w:szCs w:val="24"/>
        </w:rPr>
        <w:t xml:space="preserve">Jēkabpils novada pašvaldības </w:t>
      </w:r>
      <w:r w:rsidR="00151B50">
        <w:rPr>
          <w:sz w:val="24"/>
          <w:szCs w:val="24"/>
        </w:rPr>
        <w:t>iestādē</w:t>
      </w:r>
      <w:r w:rsidR="003920FB">
        <w:rPr>
          <w:sz w:val="24"/>
          <w:szCs w:val="24"/>
        </w:rPr>
        <w:t xml:space="preserve"> “Jēkabpils novada Attīstības  pārvalde” Rīgas</w:t>
      </w:r>
      <w:r w:rsidRPr="00E326C3">
        <w:rPr>
          <w:sz w:val="24"/>
          <w:szCs w:val="24"/>
        </w:rPr>
        <w:t xml:space="preserve"> ielā 1</w:t>
      </w:r>
      <w:r w:rsidR="003920FB">
        <w:rPr>
          <w:sz w:val="24"/>
          <w:szCs w:val="24"/>
        </w:rPr>
        <w:t>50A</w:t>
      </w:r>
      <w:r w:rsidRPr="00E326C3">
        <w:rPr>
          <w:sz w:val="24"/>
          <w:szCs w:val="24"/>
        </w:rPr>
        <w:t xml:space="preserve">, Jēkabpilī, Jēkabpils novadā </w:t>
      </w:r>
      <w:r w:rsidRPr="00903CF3">
        <w:rPr>
          <w:sz w:val="24"/>
          <w:szCs w:val="24"/>
        </w:rPr>
        <w:t xml:space="preserve">līdz 2022.gada  </w:t>
      </w:r>
      <w:r w:rsidR="00816737" w:rsidRPr="00903CF3">
        <w:rPr>
          <w:sz w:val="24"/>
          <w:szCs w:val="24"/>
        </w:rPr>
        <w:t>26</w:t>
      </w:r>
      <w:r w:rsidR="00D73AAB" w:rsidRPr="00903CF3">
        <w:rPr>
          <w:sz w:val="24"/>
          <w:szCs w:val="24"/>
        </w:rPr>
        <w:t>.aprīlim</w:t>
      </w:r>
      <w:r w:rsidRPr="00903CF3">
        <w:rPr>
          <w:sz w:val="24"/>
          <w:szCs w:val="24"/>
        </w:rPr>
        <w:t xml:space="preserve"> (ieskaitot).</w:t>
      </w:r>
      <w:r w:rsidR="00C62743">
        <w:rPr>
          <w:sz w:val="24"/>
          <w:szCs w:val="24"/>
        </w:rPr>
        <w:t xml:space="preserve"> </w:t>
      </w:r>
      <w:r w:rsidR="00613ECF">
        <w:rPr>
          <w:sz w:val="24"/>
          <w:szCs w:val="24"/>
        </w:rPr>
        <w:t>Pieteikums  jāiesniedz  slēgtā  aploksnē</w:t>
      </w:r>
      <w:r w:rsidR="00C62743">
        <w:rPr>
          <w:sz w:val="24"/>
          <w:szCs w:val="24"/>
        </w:rPr>
        <w:t>.</w:t>
      </w:r>
    </w:p>
    <w:p w14:paraId="7E71655D" w14:textId="045EABA8" w:rsidR="00C62743" w:rsidRPr="00B96D03" w:rsidRDefault="00B96D03" w:rsidP="00AF6C1A">
      <w:pPr>
        <w:pStyle w:val="ListParagraph"/>
        <w:numPr>
          <w:ilvl w:val="0"/>
          <w:numId w:val="5"/>
        </w:numPr>
        <w:ind w:hanging="720"/>
        <w:jc w:val="both"/>
        <w:rPr>
          <w:sz w:val="24"/>
          <w:szCs w:val="24"/>
        </w:rPr>
      </w:pPr>
      <w:r w:rsidRPr="00B96D03">
        <w:rPr>
          <w:rStyle w:val="Emphasis"/>
          <w:i w:val="0"/>
          <w:iCs w:val="0"/>
          <w:sz w:val="24"/>
          <w:szCs w:val="24"/>
        </w:rPr>
        <w:t>Uz aploksnes jānorāda, ka pieteikums tiek iesniegts rakstiskai izsolei, nomas objekts, nekustamais īpašums, nomas tiesību pretendents.</w:t>
      </w:r>
    </w:p>
    <w:p w14:paraId="528557C3" w14:textId="77777777" w:rsidR="00F83A97" w:rsidRPr="00E326C3" w:rsidRDefault="00F83A97" w:rsidP="00E326C3">
      <w:pPr>
        <w:pStyle w:val="ListParagraph"/>
        <w:numPr>
          <w:ilvl w:val="0"/>
          <w:numId w:val="5"/>
        </w:numPr>
        <w:ind w:hanging="720"/>
        <w:jc w:val="both"/>
        <w:rPr>
          <w:sz w:val="24"/>
          <w:szCs w:val="24"/>
        </w:rPr>
      </w:pPr>
      <w:bookmarkStart w:id="2" w:name="_Hlk529972117"/>
      <w:r w:rsidRPr="00E326C3">
        <w:rPr>
          <w:sz w:val="24"/>
          <w:szCs w:val="24"/>
        </w:rPr>
        <w:t>Pieteikumā, kura saturs noteikts Noteikumu 3.pielikumā, Pretendents norāda:</w:t>
      </w:r>
    </w:p>
    <w:p w14:paraId="6084AC8E" w14:textId="6D209AEF" w:rsidR="00F83A97" w:rsidRPr="00456B80" w:rsidRDefault="00F83A97" w:rsidP="00456B80">
      <w:pPr>
        <w:pStyle w:val="ListParagraph"/>
        <w:numPr>
          <w:ilvl w:val="1"/>
          <w:numId w:val="8"/>
        </w:numPr>
        <w:ind w:left="709" w:hanging="709"/>
        <w:jc w:val="both"/>
        <w:rPr>
          <w:sz w:val="24"/>
          <w:szCs w:val="24"/>
        </w:rPr>
      </w:pPr>
      <w:r w:rsidRPr="00456B80">
        <w:rPr>
          <w:sz w:val="24"/>
          <w:szCs w:val="24"/>
        </w:rPr>
        <w:t>fiziska persona – vārdu, uzvārdu, personas kodu, deklarētās dzīvesvietas adresi, juridiska persona, arī personālsabiedrība – nosaukumu (firmu), reģistrācijas numuru un juridisko adresi;</w:t>
      </w:r>
    </w:p>
    <w:p w14:paraId="5CDC9FD2" w14:textId="0692BA61" w:rsidR="00F83A97" w:rsidRPr="00456B80" w:rsidRDefault="00F83A97" w:rsidP="00456B80">
      <w:pPr>
        <w:pStyle w:val="ListParagraph"/>
        <w:numPr>
          <w:ilvl w:val="1"/>
          <w:numId w:val="8"/>
        </w:numPr>
        <w:ind w:left="709" w:hanging="709"/>
        <w:jc w:val="both"/>
        <w:rPr>
          <w:sz w:val="24"/>
          <w:szCs w:val="24"/>
        </w:rPr>
      </w:pPr>
      <w:r w:rsidRPr="00456B80">
        <w:rPr>
          <w:sz w:val="24"/>
          <w:szCs w:val="24"/>
        </w:rPr>
        <w:t>nomas tiesību pretendenta pārstāvja vārdu, uzvārdu un personas kodu (ja ir);</w:t>
      </w:r>
    </w:p>
    <w:p w14:paraId="16EC2C22" w14:textId="77777777" w:rsidR="00F83A97" w:rsidRDefault="00F83A97" w:rsidP="00456B80">
      <w:pPr>
        <w:pStyle w:val="ListParagraph"/>
        <w:numPr>
          <w:ilvl w:val="1"/>
          <w:numId w:val="8"/>
        </w:numPr>
        <w:ind w:left="709" w:hanging="709"/>
        <w:jc w:val="both"/>
        <w:rPr>
          <w:sz w:val="24"/>
          <w:szCs w:val="24"/>
        </w:rPr>
      </w:pPr>
      <w:r w:rsidRPr="00404DD2">
        <w:rPr>
          <w:sz w:val="24"/>
          <w:szCs w:val="24"/>
        </w:rPr>
        <w:t>oficiālo elektronisko adresi, ja ir aktivizēts tās konts, vai elektroniskā pasta adresi;</w:t>
      </w:r>
    </w:p>
    <w:p w14:paraId="58A501C9" w14:textId="7FF96F05" w:rsidR="00326AE8" w:rsidRPr="00404DD2" w:rsidRDefault="00CA5F76" w:rsidP="00456B80">
      <w:pPr>
        <w:pStyle w:val="ListParagraph"/>
        <w:numPr>
          <w:ilvl w:val="1"/>
          <w:numId w:val="8"/>
        </w:numPr>
        <w:ind w:left="709" w:hanging="709"/>
        <w:jc w:val="both"/>
        <w:rPr>
          <w:sz w:val="24"/>
          <w:szCs w:val="24"/>
        </w:rPr>
      </w:pPr>
      <w:r>
        <w:rPr>
          <w:sz w:val="24"/>
          <w:szCs w:val="24"/>
        </w:rPr>
        <w:t xml:space="preserve"> </w:t>
      </w:r>
      <w:r w:rsidR="00EA58AF">
        <w:rPr>
          <w:sz w:val="24"/>
          <w:szCs w:val="24"/>
        </w:rPr>
        <w:t>Nomas objekta p</w:t>
      </w:r>
      <w:r>
        <w:rPr>
          <w:sz w:val="24"/>
          <w:szCs w:val="24"/>
        </w:rPr>
        <w:t>iedāvāto gada nomas maks</w:t>
      </w:r>
      <w:r w:rsidR="00BD6173">
        <w:rPr>
          <w:sz w:val="24"/>
          <w:szCs w:val="24"/>
        </w:rPr>
        <w:t>as apmēru</w:t>
      </w:r>
      <w:r>
        <w:rPr>
          <w:sz w:val="24"/>
          <w:szCs w:val="24"/>
        </w:rPr>
        <w:t xml:space="preserve"> bez pievienotās vērtības nodokļa</w:t>
      </w:r>
      <w:r w:rsidR="00EA58AF">
        <w:rPr>
          <w:sz w:val="24"/>
          <w:szCs w:val="24"/>
        </w:rPr>
        <w:t>;</w:t>
      </w:r>
    </w:p>
    <w:p w14:paraId="7D65DCF4" w14:textId="77777777" w:rsidR="00F83A97" w:rsidRPr="00404DD2" w:rsidRDefault="00F83A97" w:rsidP="00456B80">
      <w:pPr>
        <w:pStyle w:val="ListParagraph"/>
        <w:numPr>
          <w:ilvl w:val="1"/>
          <w:numId w:val="8"/>
        </w:numPr>
        <w:ind w:left="709" w:hanging="709"/>
        <w:jc w:val="both"/>
        <w:rPr>
          <w:sz w:val="24"/>
          <w:szCs w:val="24"/>
        </w:rPr>
      </w:pPr>
      <w:r w:rsidRPr="00404DD2">
        <w:rPr>
          <w:sz w:val="24"/>
          <w:szCs w:val="24"/>
        </w:rPr>
        <w:t xml:space="preserve">nomas tiesību pretendenta piekrišanu, ka iznomātājs kā </w:t>
      </w:r>
      <w:proofErr w:type="spellStart"/>
      <w:r w:rsidRPr="00404DD2">
        <w:rPr>
          <w:sz w:val="24"/>
          <w:szCs w:val="24"/>
        </w:rPr>
        <w:t>kredītinformācijas</w:t>
      </w:r>
      <w:proofErr w:type="spellEnd"/>
      <w:r w:rsidRPr="00404DD2">
        <w:rPr>
          <w:sz w:val="24"/>
          <w:szCs w:val="24"/>
        </w:rPr>
        <w:t xml:space="preserve"> lietotājs ir tiesīgs pieprasīt un saņemt </w:t>
      </w:r>
      <w:proofErr w:type="spellStart"/>
      <w:r w:rsidRPr="00404DD2">
        <w:rPr>
          <w:sz w:val="24"/>
          <w:szCs w:val="24"/>
        </w:rPr>
        <w:t>kredītinformāciju</w:t>
      </w:r>
      <w:proofErr w:type="spellEnd"/>
      <w:r w:rsidRPr="00404DD2">
        <w:rPr>
          <w:sz w:val="24"/>
          <w:szCs w:val="24"/>
        </w:rPr>
        <w:t>, tai skaitā ziņas par nomas tiesību pretendenta kavētajiem maksājumiem un tā kredītreitingu, no iznomātājam pieejamām datubāzēm.</w:t>
      </w:r>
    </w:p>
    <w:p w14:paraId="47DA7D38" w14:textId="77777777" w:rsidR="00F83A97" w:rsidRPr="00404DD2" w:rsidRDefault="00F83A97" w:rsidP="00456B80">
      <w:pPr>
        <w:pStyle w:val="ListParagraph"/>
        <w:numPr>
          <w:ilvl w:val="1"/>
          <w:numId w:val="8"/>
        </w:numPr>
        <w:jc w:val="both"/>
        <w:rPr>
          <w:sz w:val="24"/>
          <w:szCs w:val="24"/>
        </w:rPr>
      </w:pPr>
      <w:r w:rsidRPr="00404DD2">
        <w:rPr>
          <w:sz w:val="24"/>
          <w:szCs w:val="24"/>
        </w:rPr>
        <w:t>apliecinājumu, ka:</w:t>
      </w:r>
    </w:p>
    <w:p w14:paraId="24029B7F" w14:textId="4D23280E" w:rsidR="00F83A97" w:rsidRPr="00404DD2" w:rsidRDefault="00F83A97" w:rsidP="00456B80">
      <w:pPr>
        <w:pStyle w:val="ListParagraph"/>
        <w:numPr>
          <w:ilvl w:val="2"/>
          <w:numId w:val="8"/>
        </w:numPr>
        <w:jc w:val="both"/>
        <w:rPr>
          <w:sz w:val="24"/>
          <w:szCs w:val="24"/>
        </w:rPr>
      </w:pPr>
      <w:r w:rsidRPr="00404DD2">
        <w:rPr>
          <w:sz w:val="24"/>
          <w:szCs w:val="24"/>
        </w:rPr>
        <w:t>ir iepazinies un ir zināms Nomas objekta esošais stāvoklis un tas, kāds tas būs pēc būvniecības pabeigšanas, un piekrīt to nomāt saskaņā ar normatīvo aktu, nomas līguma un šo Noteikumu noteiktajām prasībām;</w:t>
      </w:r>
    </w:p>
    <w:p w14:paraId="13141BED" w14:textId="77777777" w:rsidR="00F83A97" w:rsidRPr="00404DD2" w:rsidRDefault="00F83A97" w:rsidP="00456B80">
      <w:pPr>
        <w:pStyle w:val="ListParagraph"/>
        <w:numPr>
          <w:ilvl w:val="2"/>
          <w:numId w:val="8"/>
        </w:numPr>
        <w:jc w:val="both"/>
        <w:rPr>
          <w:sz w:val="24"/>
          <w:szCs w:val="24"/>
        </w:rPr>
      </w:pPr>
      <w:r w:rsidRPr="00404DD2">
        <w:rPr>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5AA87417" w14:textId="77777777" w:rsidR="006F4A19" w:rsidRDefault="006F4A19" w:rsidP="00456B80">
      <w:pPr>
        <w:pStyle w:val="ListParagraph"/>
        <w:numPr>
          <w:ilvl w:val="2"/>
          <w:numId w:val="8"/>
        </w:numPr>
        <w:jc w:val="both"/>
        <w:rPr>
          <w:sz w:val="24"/>
          <w:szCs w:val="24"/>
        </w:rPr>
      </w:pPr>
      <w:r w:rsidRPr="00523384">
        <w:rPr>
          <w:sz w:val="24"/>
          <w:szCs w:val="24"/>
        </w:rPr>
        <w:t xml:space="preserve">Pretendentam uz pieteikuma iesniegšanas brīdi nav pasludināts maksātnespējas process, tiesiskās aizsardzības process vai </w:t>
      </w:r>
      <w:proofErr w:type="spellStart"/>
      <w:r w:rsidRPr="00523384">
        <w:rPr>
          <w:sz w:val="24"/>
          <w:szCs w:val="24"/>
        </w:rPr>
        <w:t>ārpustiesas</w:t>
      </w:r>
      <w:proofErr w:type="spellEnd"/>
      <w:r w:rsidRPr="00523384">
        <w:rPr>
          <w:sz w:val="24"/>
          <w:szCs w:val="24"/>
        </w:rPr>
        <w:t xml:space="preserve"> tiesiskās aizsardzības process, nav apturēta vai izbeigta saimnieciskā darbība, nav uzsākts likvidācijas process, nav nodokļu parādu, kas lielāki par 150 euro, tostarp nav nekustamā īpašuma nodokļu parādu</w:t>
      </w:r>
      <w:r>
        <w:rPr>
          <w:sz w:val="24"/>
          <w:szCs w:val="24"/>
        </w:rPr>
        <w:t>;</w:t>
      </w:r>
    </w:p>
    <w:p w14:paraId="731F7781" w14:textId="7C1C0994" w:rsidR="00F83A97" w:rsidRPr="00404DD2" w:rsidRDefault="00F83A97" w:rsidP="00456B80">
      <w:pPr>
        <w:pStyle w:val="ListParagraph"/>
        <w:numPr>
          <w:ilvl w:val="2"/>
          <w:numId w:val="8"/>
        </w:numPr>
        <w:jc w:val="both"/>
        <w:rPr>
          <w:sz w:val="24"/>
          <w:szCs w:val="24"/>
        </w:rPr>
      </w:pPr>
      <w:r w:rsidRPr="00404DD2">
        <w:rPr>
          <w:sz w:val="24"/>
          <w:szCs w:val="24"/>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404DD2">
        <w:rPr>
          <w:sz w:val="24"/>
          <w:szCs w:val="24"/>
        </w:rPr>
        <w:t>pārbaudei</w:t>
      </w:r>
      <w:r w:rsidRPr="00404DD2">
        <w:t>;</w:t>
      </w:r>
      <w:r w:rsidRPr="00404DD2">
        <w:rPr>
          <w:i/>
          <w:iCs/>
        </w:rPr>
        <w:t>Vispārīgā</w:t>
      </w:r>
      <w:proofErr w:type="spellEnd"/>
      <w:r w:rsidRPr="00404DD2">
        <w:rPr>
          <w:i/>
          <w:iCs/>
        </w:rPr>
        <w:t xml:space="preserve"> datu aizsardzības regula pieejama šeit: </w:t>
      </w:r>
      <w:hyperlink r:id="rId9" w:history="1">
        <w:r w:rsidR="00404DD2" w:rsidRPr="00793126">
          <w:rPr>
            <w:rStyle w:val="Hyperlink"/>
            <w:i/>
            <w:iCs/>
          </w:rPr>
          <w:t>https://eur-lex.europa.eu/legal-content/LV/TXT/?uri=CELEX%3A32016R0679</w:t>
        </w:r>
      </w:hyperlink>
      <w:r w:rsidRPr="00404DD2">
        <w:rPr>
          <w:i/>
          <w:iCs/>
        </w:rPr>
        <w:t>)</w:t>
      </w:r>
    </w:p>
    <w:p w14:paraId="19387A1D" w14:textId="77777777" w:rsidR="00F83A97" w:rsidRPr="00404DD2" w:rsidRDefault="00F83A97" w:rsidP="00456B80">
      <w:pPr>
        <w:pStyle w:val="ListParagraph"/>
        <w:numPr>
          <w:ilvl w:val="2"/>
          <w:numId w:val="8"/>
        </w:numPr>
        <w:jc w:val="both"/>
        <w:rPr>
          <w:sz w:val="24"/>
          <w:szCs w:val="24"/>
        </w:rPr>
      </w:pPr>
      <w:r w:rsidRPr="00404DD2">
        <w:rPr>
          <w:sz w:val="24"/>
          <w:szCs w:val="24"/>
        </w:rPr>
        <w:t>uz to neattiecas Starptautisko un Latvijas Republikas nacionālo sankciju likumā noteiktie ierobežojumi;</w:t>
      </w:r>
    </w:p>
    <w:p w14:paraId="0C9AE4DF" w14:textId="77777777" w:rsidR="00F83A97" w:rsidRPr="00404DD2" w:rsidRDefault="00F83A97" w:rsidP="00456B80">
      <w:pPr>
        <w:pStyle w:val="ListParagraph"/>
        <w:numPr>
          <w:ilvl w:val="0"/>
          <w:numId w:val="8"/>
        </w:numPr>
        <w:jc w:val="both"/>
        <w:rPr>
          <w:sz w:val="24"/>
          <w:szCs w:val="24"/>
        </w:rPr>
      </w:pPr>
      <w:r w:rsidRPr="00404DD2">
        <w:rPr>
          <w:sz w:val="24"/>
          <w:szCs w:val="24"/>
        </w:rPr>
        <w:t>Pieteikumam Pretendents pievieno:</w:t>
      </w:r>
    </w:p>
    <w:p w14:paraId="2D4AF766" w14:textId="73C3320B" w:rsidR="00F83A97" w:rsidRPr="00977D8F" w:rsidRDefault="00F83A97" w:rsidP="00456B80">
      <w:pPr>
        <w:pStyle w:val="ListParagraph"/>
        <w:numPr>
          <w:ilvl w:val="1"/>
          <w:numId w:val="8"/>
        </w:numPr>
        <w:jc w:val="both"/>
        <w:rPr>
          <w:sz w:val="24"/>
          <w:szCs w:val="24"/>
        </w:rPr>
      </w:pPr>
      <w:r w:rsidRPr="00977D8F">
        <w:rPr>
          <w:sz w:val="24"/>
          <w:szCs w:val="24"/>
        </w:rPr>
        <w:t xml:space="preserve">dalības maksas iemaksas apliecinošu dokumentu (internetbankas maksājuma dokumentam jābūt ar bankas references numuru); </w:t>
      </w:r>
    </w:p>
    <w:p w14:paraId="3001BE9D" w14:textId="77777777" w:rsidR="00F83A97" w:rsidRPr="00977D8F" w:rsidRDefault="00F83A97" w:rsidP="00456B80">
      <w:pPr>
        <w:pStyle w:val="ListParagraph"/>
        <w:numPr>
          <w:ilvl w:val="1"/>
          <w:numId w:val="8"/>
        </w:numPr>
        <w:jc w:val="both"/>
        <w:rPr>
          <w:sz w:val="24"/>
          <w:szCs w:val="24"/>
        </w:rPr>
      </w:pPr>
      <w:r w:rsidRPr="00977D8F">
        <w:rPr>
          <w:sz w:val="24"/>
          <w:szCs w:val="24"/>
        </w:rPr>
        <w:t xml:space="preserve">drošības naudas iemaksu apliecinošu dokumentu (internetbankas maksājuma dokumentam jābūt ar bankas references numuru); </w:t>
      </w:r>
    </w:p>
    <w:p w14:paraId="4DFA51DB" w14:textId="77777777" w:rsidR="00F83A97" w:rsidRPr="00977D8F" w:rsidRDefault="00F83A97" w:rsidP="00456B80">
      <w:pPr>
        <w:pStyle w:val="ListParagraph"/>
        <w:numPr>
          <w:ilvl w:val="1"/>
          <w:numId w:val="8"/>
        </w:numPr>
        <w:jc w:val="both"/>
        <w:rPr>
          <w:sz w:val="24"/>
          <w:szCs w:val="24"/>
        </w:rPr>
      </w:pPr>
      <w:r w:rsidRPr="00977D8F">
        <w:rPr>
          <w:sz w:val="24"/>
          <w:szCs w:val="24"/>
        </w:rPr>
        <w:t xml:space="preserve">Ja Pretendents ir reģistrēts ārvalstīs, tad attiecīgās valsts kompetentas institūcijas pilnu izziņu par Pretendenta amatpersonu pārstāvības tiesībām; </w:t>
      </w:r>
    </w:p>
    <w:p w14:paraId="17232553" w14:textId="77777777" w:rsidR="00F83A97" w:rsidRPr="00977D8F" w:rsidRDefault="00F83A97" w:rsidP="00456B80">
      <w:pPr>
        <w:pStyle w:val="ListParagraph"/>
        <w:numPr>
          <w:ilvl w:val="1"/>
          <w:numId w:val="8"/>
        </w:numPr>
        <w:jc w:val="both"/>
        <w:rPr>
          <w:sz w:val="24"/>
          <w:szCs w:val="24"/>
        </w:rPr>
      </w:pPr>
      <w:r w:rsidRPr="00977D8F">
        <w:rPr>
          <w:sz w:val="24"/>
          <w:szCs w:val="24"/>
        </w:rPr>
        <w:t xml:space="preserve">pilnvaru pārstāvēt Pretendentu izsolē, ja Pretendentu pārstāv persona, kuras pārstāvības tiesības nav norādītas Uzņēmumu reģistra vai ārvalstu reģistra izsniegtajā izziņā; </w:t>
      </w:r>
    </w:p>
    <w:bookmarkEnd w:id="2"/>
    <w:p w14:paraId="7538D10F" w14:textId="1FC3ACAD" w:rsidR="00B172DF" w:rsidRPr="00977D8F" w:rsidRDefault="00B172DF" w:rsidP="00456B80">
      <w:pPr>
        <w:pStyle w:val="ListParagraph"/>
        <w:numPr>
          <w:ilvl w:val="0"/>
          <w:numId w:val="8"/>
        </w:numPr>
        <w:ind w:left="709" w:hanging="709"/>
        <w:jc w:val="both"/>
        <w:rPr>
          <w:sz w:val="24"/>
          <w:szCs w:val="24"/>
        </w:rPr>
      </w:pPr>
      <w:r w:rsidRPr="00977D8F">
        <w:rPr>
          <w:sz w:val="24"/>
          <w:szCs w:val="24"/>
        </w:rPr>
        <w:t xml:space="preserve">Pirms pieteikuma par piedalīšanos izsolē iesniegšanas, Pretendents iemaksā kādā no Jēkabpils </w:t>
      </w:r>
      <w:r w:rsidR="00456B80" w:rsidRPr="00977D8F">
        <w:rPr>
          <w:sz w:val="24"/>
          <w:szCs w:val="24"/>
        </w:rPr>
        <w:t xml:space="preserve">novada </w:t>
      </w:r>
      <w:r w:rsidRPr="00977D8F">
        <w:rPr>
          <w:sz w:val="24"/>
          <w:szCs w:val="24"/>
        </w:rPr>
        <w:t>pašvaldības kontiem:</w:t>
      </w:r>
    </w:p>
    <w:p w14:paraId="1FB91E91" w14:textId="77777777" w:rsidR="00B172DF" w:rsidRPr="00977D8F" w:rsidRDefault="00B172DF" w:rsidP="00B172DF">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B172DF" w:rsidRPr="00977D8F" w14:paraId="06FA22B8" w14:textId="77777777" w:rsidTr="00A24137">
        <w:trPr>
          <w:trHeight w:val="310"/>
        </w:trPr>
        <w:tc>
          <w:tcPr>
            <w:tcW w:w="4678" w:type="dxa"/>
          </w:tcPr>
          <w:p w14:paraId="1BD66CBB" w14:textId="77777777" w:rsidR="00B172DF" w:rsidRPr="00977D8F" w:rsidRDefault="00B172DF" w:rsidP="00A24137">
            <w:pPr>
              <w:ind w:firstLine="24"/>
              <w:rPr>
                <w:b/>
              </w:rPr>
            </w:pPr>
            <w:r w:rsidRPr="00977D8F">
              <w:rPr>
                <w:b/>
              </w:rPr>
              <w:t>AS „SEB banka”</w:t>
            </w:r>
          </w:p>
          <w:p w14:paraId="0C16036D" w14:textId="77777777" w:rsidR="00B172DF" w:rsidRPr="00977D8F" w:rsidRDefault="00B172DF" w:rsidP="00A24137">
            <w:pPr>
              <w:ind w:firstLine="24"/>
            </w:pPr>
            <w:r w:rsidRPr="00977D8F">
              <w:t>Kods: UNLALV2X</w:t>
            </w:r>
          </w:p>
          <w:p w14:paraId="438E16A2" w14:textId="77777777" w:rsidR="00B172DF" w:rsidRPr="00977D8F" w:rsidRDefault="00B172DF" w:rsidP="00A24137">
            <w:pPr>
              <w:ind w:firstLine="24"/>
            </w:pPr>
            <w:r w:rsidRPr="00977D8F">
              <w:t>Konts: LV87UNLA0009013130793</w:t>
            </w:r>
          </w:p>
        </w:tc>
        <w:tc>
          <w:tcPr>
            <w:tcW w:w="4394" w:type="dxa"/>
          </w:tcPr>
          <w:p w14:paraId="3D071ADF" w14:textId="77777777" w:rsidR="00B172DF" w:rsidRPr="00977D8F" w:rsidRDefault="00B172DF" w:rsidP="00A24137">
            <w:pPr>
              <w:ind w:firstLine="193"/>
              <w:rPr>
                <w:b/>
              </w:rPr>
            </w:pPr>
            <w:r w:rsidRPr="00977D8F">
              <w:rPr>
                <w:b/>
              </w:rPr>
              <w:t>AS „Swedbank”</w:t>
            </w:r>
          </w:p>
          <w:p w14:paraId="549EA491" w14:textId="77777777" w:rsidR="00B172DF" w:rsidRPr="00977D8F" w:rsidRDefault="00B172DF" w:rsidP="00A24137">
            <w:pPr>
              <w:ind w:firstLine="193"/>
            </w:pPr>
            <w:r w:rsidRPr="00977D8F">
              <w:t>Kods: HABALV22</w:t>
            </w:r>
          </w:p>
          <w:p w14:paraId="651C3A6C" w14:textId="77777777" w:rsidR="00B172DF" w:rsidRPr="00977D8F" w:rsidRDefault="00B172DF" w:rsidP="00A24137">
            <w:pPr>
              <w:ind w:firstLine="193"/>
            </w:pPr>
            <w:r w:rsidRPr="00977D8F">
              <w:t>Konts: LV75HABA0001401057077</w:t>
            </w:r>
          </w:p>
        </w:tc>
      </w:tr>
      <w:tr w:rsidR="00B172DF" w:rsidRPr="00977D8F" w14:paraId="1E26C987" w14:textId="77777777" w:rsidTr="00A24137">
        <w:trPr>
          <w:trHeight w:val="510"/>
        </w:trPr>
        <w:tc>
          <w:tcPr>
            <w:tcW w:w="4678" w:type="dxa"/>
          </w:tcPr>
          <w:p w14:paraId="4512AC62" w14:textId="77777777" w:rsidR="00B172DF" w:rsidRPr="00977D8F" w:rsidRDefault="00B172DF" w:rsidP="00A24137">
            <w:pPr>
              <w:ind w:firstLine="24"/>
              <w:rPr>
                <w:b/>
              </w:rPr>
            </w:pPr>
            <w:r w:rsidRPr="00977D8F">
              <w:rPr>
                <w:b/>
              </w:rPr>
              <w:t>AS „Citadele banka”</w:t>
            </w:r>
          </w:p>
          <w:p w14:paraId="786C06A3" w14:textId="77777777" w:rsidR="00B172DF" w:rsidRPr="00977D8F" w:rsidRDefault="00B172DF" w:rsidP="00A24137">
            <w:pPr>
              <w:ind w:firstLine="24"/>
            </w:pPr>
            <w:r w:rsidRPr="00977D8F">
              <w:t>Kods: PARXLV22</w:t>
            </w:r>
          </w:p>
          <w:p w14:paraId="63478FA7" w14:textId="77777777" w:rsidR="00B172DF" w:rsidRPr="00977D8F" w:rsidRDefault="00B172DF" w:rsidP="00A24137">
            <w:pPr>
              <w:ind w:firstLine="24"/>
            </w:pPr>
            <w:r w:rsidRPr="00977D8F">
              <w:t>Konts: LV29PARX0001051430001</w:t>
            </w:r>
          </w:p>
        </w:tc>
        <w:tc>
          <w:tcPr>
            <w:tcW w:w="4394" w:type="dxa"/>
          </w:tcPr>
          <w:p w14:paraId="4B5EDDFF" w14:textId="77777777" w:rsidR="00B172DF" w:rsidRPr="00977D8F" w:rsidRDefault="00B172DF" w:rsidP="00A24137">
            <w:pPr>
              <w:ind w:firstLine="193"/>
              <w:rPr>
                <w:b/>
              </w:rPr>
            </w:pPr>
            <w:r w:rsidRPr="00977D8F">
              <w:rPr>
                <w:b/>
              </w:rPr>
              <w:t>AS „</w:t>
            </w:r>
            <w:proofErr w:type="spellStart"/>
            <w:r w:rsidRPr="00977D8F">
              <w:rPr>
                <w:b/>
              </w:rPr>
              <w:t>Luminor</w:t>
            </w:r>
            <w:proofErr w:type="spellEnd"/>
            <w:r w:rsidRPr="00977D8F">
              <w:rPr>
                <w:b/>
              </w:rPr>
              <w:t xml:space="preserve"> </w:t>
            </w:r>
            <w:proofErr w:type="spellStart"/>
            <w:r w:rsidRPr="00977D8F">
              <w:rPr>
                <w:b/>
              </w:rPr>
              <w:t>Bank</w:t>
            </w:r>
            <w:proofErr w:type="spellEnd"/>
            <w:r w:rsidRPr="00977D8F">
              <w:rPr>
                <w:b/>
              </w:rPr>
              <w:t>”</w:t>
            </w:r>
          </w:p>
          <w:p w14:paraId="117761CC" w14:textId="77777777" w:rsidR="00B172DF" w:rsidRPr="00977D8F" w:rsidRDefault="00B172DF" w:rsidP="00A24137">
            <w:pPr>
              <w:ind w:firstLine="193"/>
            </w:pPr>
            <w:r w:rsidRPr="00977D8F">
              <w:t>Kods: RIKOLV2X</w:t>
            </w:r>
          </w:p>
          <w:p w14:paraId="2BEF80A3" w14:textId="77777777" w:rsidR="00B172DF" w:rsidRPr="00977D8F" w:rsidRDefault="00B172DF" w:rsidP="00A24137">
            <w:pPr>
              <w:ind w:firstLine="193"/>
            </w:pPr>
            <w:r w:rsidRPr="00977D8F">
              <w:t>Konts: LV22RIKO0002013192223</w:t>
            </w:r>
          </w:p>
        </w:tc>
      </w:tr>
    </w:tbl>
    <w:p w14:paraId="510E117D" w14:textId="77777777" w:rsidR="00B172DF" w:rsidRPr="00977D8F" w:rsidRDefault="00B172DF" w:rsidP="00B172DF">
      <w:pPr>
        <w:pStyle w:val="ListParagraph"/>
        <w:ind w:left="709"/>
        <w:jc w:val="both"/>
        <w:rPr>
          <w:sz w:val="24"/>
          <w:szCs w:val="24"/>
        </w:rPr>
      </w:pPr>
    </w:p>
    <w:p w14:paraId="5947E0E4" w14:textId="3F17F1D6" w:rsidR="00802AFC" w:rsidRPr="00977D8F" w:rsidRDefault="00802AFC" w:rsidP="00456B80">
      <w:pPr>
        <w:pStyle w:val="ListParagraph"/>
        <w:numPr>
          <w:ilvl w:val="1"/>
          <w:numId w:val="8"/>
        </w:numPr>
        <w:ind w:left="709" w:hanging="709"/>
        <w:jc w:val="both"/>
        <w:rPr>
          <w:sz w:val="24"/>
          <w:szCs w:val="24"/>
        </w:rPr>
      </w:pPr>
      <w:r w:rsidRPr="00977D8F">
        <w:rPr>
          <w:sz w:val="24"/>
          <w:szCs w:val="24"/>
        </w:rPr>
        <w:t xml:space="preserve">dalības maksu EUR </w:t>
      </w:r>
      <w:r w:rsidR="008D7A45" w:rsidRPr="00977D8F">
        <w:rPr>
          <w:sz w:val="24"/>
          <w:szCs w:val="24"/>
        </w:rPr>
        <w:t>20</w:t>
      </w:r>
      <w:r w:rsidRPr="00977D8F">
        <w:rPr>
          <w:sz w:val="24"/>
          <w:szCs w:val="24"/>
        </w:rPr>
        <w:t xml:space="preserve">,00 </w:t>
      </w:r>
      <w:r w:rsidRPr="00977D8F">
        <w:rPr>
          <w:i/>
          <w:sz w:val="24"/>
          <w:szCs w:val="24"/>
        </w:rPr>
        <w:t>(</w:t>
      </w:r>
      <w:r w:rsidR="008D7A45" w:rsidRPr="00977D8F">
        <w:rPr>
          <w:i/>
          <w:sz w:val="24"/>
          <w:szCs w:val="24"/>
        </w:rPr>
        <w:t>divdesmit</w:t>
      </w:r>
      <w:r w:rsidRPr="00977D8F">
        <w:rPr>
          <w:i/>
          <w:sz w:val="24"/>
          <w:szCs w:val="24"/>
        </w:rPr>
        <w:t xml:space="preserve"> eiro un 00 centi)</w:t>
      </w:r>
      <w:r w:rsidRPr="00977D8F">
        <w:rPr>
          <w:sz w:val="24"/>
          <w:szCs w:val="24"/>
        </w:rPr>
        <w:t xml:space="preserve"> apmērā (maksājuma uzdevumā norāda šādu informāciju: </w:t>
      </w:r>
      <w:bookmarkStart w:id="3" w:name="_Hlk524614976"/>
      <w:r w:rsidRPr="00977D8F">
        <w:rPr>
          <w:sz w:val="24"/>
          <w:szCs w:val="24"/>
        </w:rPr>
        <w:t xml:space="preserve">dalības maksa </w:t>
      </w:r>
      <w:r w:rsidR="00CC7186" w:rsidRPr="00977D8F">
        <w:rPr>
          <w:sz w:val="24"/>
          <w:szCs w:val="24"/>
        </w:rPr>
        <w:t xml:space="preserve">sabiedriskā </w:t>
      </w:r>
      <w:r w:rsidR="00E412DF" w:rsidRPr="00977D8F">
        <w:rPr>
          <w:sz w:val="24"/>
          <w:szCs w:val="24"/>
        </w:rPr>
        <w:t>transporta</w:t>
      </w:r>
      <w:r w:rsidR="00CC7186" w:rsidRPr="00977D8F">
        <w:rPr>
          <w:sz w:val="24"/>
          <w:szCs w:val="24"/>
        </w:rPr>
        <w:t xml:space="preserve"> pieturvietu daļu</w:t>
      </w:r>
      <w:r w:rsidRPr="00977D8F">
        <w:rPr>
          <w:sz w:val="24"/>
          <w:szCs w:val="24"/>
        </w:rPr>
        <w:t>, Jēkabpils</w:t>
      </w:r>
      <w:bookmarkEnd w:id="3"/>
      <w:r w:rsidRPr="00977D8F">
        <w:rPr>
          <w:sz w:val="24"/>
          <w:szCs w:val="24"/>
        </w:rPr>
        <w:t>, Jēkabpils novad</w:t>
      </w:r>
      <w:r w:rsidR="00E412DF" w:rsidRPr="00977D8F">
        <w:rPr>
          <w:sz w:val="24"/>
          <w:szCs w:val="24"/>
        </w:rPr>
        <w:t>ā nomas  tiesību izsolei</w:t>
      </w:r>
      <w:r w:rsidRPr="00977D8F">
        <w:rPr>
          <w:sz w:val="24"/>
          <w:szCs w:val="24"/>
        </w:rPr>
        <w:t>)</w:t>
      </w:r>
    </w:p>
    <w:p w14:paraId="23C1D343" w14:textId="5DF05D36" w:rsidR="00B172DF" w:rsidRPr="00977D8F" w:rsidRDefault="00B172DF" w:rsidP="00456B80">
      <w:pPr>
        <w:pStyle w:val="ListParagraph"/>
        <w:numPr>
          <w:ilvl w:val="1"/>
          <w:numId w:val="8"/>
        </w:numPr>
        <w:ind w:left="709" w:hanging="709"/>
        <w:jc w:val="both"/>
        <w:rPr>
          <w:sz w:val="24"/>
          <w:szCs w:val="24"/>
        </w:rPr>
      </w:pPr>
      <w:r w:rsidRPr="00977D8F">
        <w:rPr>
          <w:sz w:val="24"/>
          <w:szCs w:val="24"/>
        </w:rPr>
        <w:t xml:space="preserve">drošības naudu EUR </w:t>
      </w:r>
      <w:r w:rsidR="00EA03CB" w:rsidRPr="00977D8F">
        <w:rPr>
          <w:sz w:val="24"/>
          <w:szCs w:val="24"/>
        </w:rPr>
        <w:t>50</w:t>
      </w:r>
      <w:r w:rsidRPr="00977D8F">
        <w:rPr>
          <w:sz w:val="24"/>
          <w:szCs w:val="24"/>
        </w:rPr>
        <w:t xml:space="preserve">,00 </w:t>
      </w:r>
      <w:r w:rsidRPr="00977D8F">
        <w:rPr>
          <w:i/>
          <w:sz w:val="24"/>
          <w:szCs w:val="24"/>
        </w:rPr>
        <w:t>(</w:t>
      </w:r>
      <w:r w:rsidR="00EA03CB" w:rsidRPr="00977D8F">
        <w:rPr>
          <w:i/>
          <w:sz w:val="24"/>
          <w:szCs w:val="24"/>
        </w:rPr>
        <w:t>piecdesmit</w:t>
      </w:r>
      <w:r w:rsidRPr="00977D8F">
        <w:rPr>
          <w:i/>
          <w:sz w:val="24"/>
          <w:szCs w:val="24"/>
        </w:rPr>
        <w:t xml:space="preserve"> eiro un 00 centi)</w:t>
      </w:r>
      <w:r w:rsidRPr="00977D8F">
        <w:rPr>
          <w:sz w:val="24"/>
          <w:szCs w:val="24"/>
        </w:rPr>
        <w:t xml:space="preserve"> apmērā </w:t>
      </w:r>
      <w:bookmarkStart w:id="4" w:name="_Hlk62026937"/>
      <w:r w:rsidRPr="00977D8F">
        <w:rPr>
          <w:sz w:val="24"/>
          <w:szCs w:val="24"/>
        </w:rPr>
        <w:t xml:space="preserve">(maksājuma uzdevumā norāda šādu informāciju: drošības nauda </w:t>
      </w:r>
      <w:r w:rsidR="00EA03CB" w:rsidRPr="00977D8F">
        <w:rPr>
          <w:sz w:val="24"/>
          <w:szCs w:val="24"/>
        </w:rPr>
        <w:t>sabiedriskā transporta pieturvietu daļu, Jēkabpils, Jēkabpils novadā nomas  tiesību izsolei</w:t>
      </w:r>
      <w:r w:rsidRPr="00977D8F">
        <w:rPr>
          <w:sz w:val="24"/>
          <w:szCs w:val="24"/>
        </w:rPr>
        <w:t>).</w:t>
      </w:r>
      <w:bookmarkEnd w:id="4"/>
    </w:p>
    <w:p w14:paraId="5DD26590" w14:textId="77777777" w:rsidR="00B172DF" w:rsidRPr="00977D8F" w:rsidRDefault="00B172DF" w:rsidP="00456B80">
      <w:pPr>
        <w:pStyle w:val="ListParagraph"/>
        <w:numPr>
          <w:ilvl w:val="0"/>
          <w:numId w:val="8"/>
        </w:numPr>
        <w:ind w:left="709" w:hanging="709"/>
        <w:jc w:val="both"/>
        <w:rPr>
          <w:sz w:val="24"/>
          <w:szCs w:val="24"/>
        </w:rPr>
      </w:pPr>
      <w:r w:rsidRPr="00977D8F">
        <w:rPr>
          <w:sz w:val="24"/>
          <w:szCs w:val="24"/>
        </w:rPr>
        <w:t>Izsolei iemaksātā drošības nauda, slēdzot Nomas līgumu, tiek izmantota līguma saistību nodrošināšanai.</w:t>
      </w:r>
    </w:p>
    <w:p w14:paraId="6B8F364D" w14:textId="17B80300" w:rsidR="00B172DF" w:rsidRPr="00977D8F" w:rsidRDefault="00B172DF" w:rsidP="00456B80">
      <w:pPr>
        <w:pStyle w:val="ListParagraph"/>
        <w:numPr>
          <w:ilvl w:val="0"/>
          <w:numId w:val="8"/>
        </w:numPr>
        <w:ind w:left="709" w:hanging="709"/>
        <w:jc w:val="both"/>
        <w:rPr>
          <w:sz w:val="24"/>
          <w:szCs w:val="24"/>
        </w:rPr>
      </w:pPr>
      <w:r w:rsidRPr="00977D8F">
        <w:rPr>
          <w:sz w:val="24"/>
          <w:szCs w:val="24"/>
        </w:rPr>
        <w:t xml:space="preserve">Pirmspēdējās augstākās </w:t>
      </w:r>
      <w:r w:rsidR="006705DB" w:rsidRPr="00977D8F">
        <w:rPr>
          <w:sz w:val="24"/>
          <w:szCs w:val="24"/>
        </w:rPr>
        <w:t>gada nomas maksas</w:t>
      </w:r>
      <w:r w:rsidRPr="00977D8F">
        <w:rPr>
          <w:sz w:val="24"/>
          <w:szCs w:val="24"/>
        </w:rPr>
        <w:t xml:space="preserve"> solītājam drošības naudu atmaksā pēc Nomas tiesību izsoles rezultātu apstiprināšanas un Nomas līguma noslēgšanas, ja Nomas līgumu noslēdz Pretendents, kurš ir nosolījis visaugstāko cenu.</w:t>
      </w:r>
    </w:p>
    <w:p w14:paraId="702324E0" w14:textId="77777777" w:rsidR="00B172DF" w:rsidRPr="00977D8F" w:rsidRDefault="00B172DF" w:rsidP="00456B80">
      <w:pPr>
        <w:pStyle w:val="ListParagraph"/>
        <w:numPr>
          <w:ilvl w:val="0"/>
          <w:numId w:val="8"/>
        </w:numPr>
        <w:ind w:left="709" w:hanging="709"/>
        <w:jc w:val="both"/>
        <w:rPr>
          <w:sz w:val="24"/>
          <w:szCs w:val="24"/>
        </w:rPr>
      </w:pPr>
      <w:r w:rsidRPr="00977D8F">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0F4A9DCA" w14:textId="77777777" w:rsidR="00B172DF" w:rsidRPr="00977D8F" w:rsidRDefault="00B172DF" w:rsidP="00456B80">
      <w:pPr>
        <w:pStyle w:val="ListParagraph"/>
        <w:numPr>
          <w:ilvl w:val="0"/>
          <w:numId w:val="8"/>
        </w:numPr>
        <w:ind w:left="709" w:hanging="709"/>
        <w:jc w:val="both"/>
        <w:rPr>
          <w:sz w:val="24"/>
          <w:szCs w:val="24"/>
        </w:rPr>
      </w:pPr>
      <w:r w:rsidRPr="00977D8F">
        <w:rPr>
          <w:sz w:val="24"/>
          <w:szCs w:val="24"/>
        </w:rPr>
        <w:t xml:space="preserve">Drošības nauda Pretendentam netiek atmaksāta, ja: </w:t>
      </w:r>
    </w:p>
    <w:p w14:paraId="3C93FDF6" w14:textId="77777777" w:rsidR="00B172DF" w:rsidRPr="00977D8F" w:rsidRDefault="00B172DF" w:rsidP="00456B80">
      <w:pPr>
        <w:pStyle w:val="ListParagraph"/>
        <w:numPr>
          <w:ilvl w:val="1"/>
          <w:numId w:val="8"/>
        </w:numPr>
        <w:ind w:left="709" w:hanging="709"/>
        <w:jc w:val="both"/>
        <w:rPr>
          <w:sz w:val="24"/>
          <w:szCs w:val="24"/>
        </w:rPr>
      </w:pPr>
      <w:r w:rsidRPr="00977D8F">
        <w:rPr>
          <w:sz w:val="24"/>
          <w:szCs w:val="24"/>
        </w:rPr>
        <w:t>Pretendents ir sniedzis nepatiesas ziņas un tādēļ netiek iekļauts izsoles dalībnieku sarakstā vai tiek no tā izslēgts;</w:t>
      </w:r>
    </w:p>
    <w:p w14:paraId="743FEC4A" w14:textId="77777777" w:rsidR="00B172DF" w:rsidRPr="00977D8F" w:rsidRDefault="00B172DF" w:rsidP="00456B80">
      <w:pPr>
        <w:pStyle w:val="ListParagraph"/>
        <w:numPr>
          <w:ilvl w:val="1"/>
          <w:numId w:val="8"/>
        </w:numPr>
        <w:ind w:left="709" w:hanging="709"/>
        <w:jc w:val="both"/>
        <w:rPr>
          <w:sz w:val="24"/>
          <w:szCs w:val="24"/>
        </w:rPr>
      </w:pPr>
      <w:r w:rsidRPr="00977D8F">
        <w:rPr>
          <w:sz w:val="24"/>
          <w:szCs w:val="24"/>
        </w:rPr>
        <w:t>izsoles dalībnieks neparakstās par savu pēdējo nosolīto nomas maksu;</w:t>
      </w:r>
    </w:p>
    <w:p w14:paraId="5358DA5A" w14:textId="77777777" w:rsidR="00B172DF" w:rsidRPr="00977D8F" w:rsidRDefault="00B172DF" w:rsidP="00456B80">
      <w:pPr>
        <w:pStyle w:val="ListParagraph"/>
        <w:numPr>
          <w:ilvl w:val="1"/>
          <w:numId w:val="8"/>
        </w:numPr>
        <w:ind w:left="709" w:hanging="709"/>
        <w:jc w:val="both"/>
        <w:rPr>
          <w:sz w:val="24"/>
          <w:szCs w:val="24"/>
        </w:rPr>
      </w:pPr>
      <w:r w:rsidRPr="00977D8F">
        <w:rPr>
          <w:sz w:val="24"/>
          <w:szCs w:val="24"/>
        </w:rPr>
        <w:t xml:space="preserve">Nosolītājs neparaksta Nomas līgumu; </w:t>
      </w:r>
    </w:p>
    <w:p w14:paraId="12BD981F" w14:textId="77777777" w:rsidR="00B172DF" w:rsidRPr="00977D8F" w:rsidRDefault="00B172DF" w:rsidP="00456B80">
      <w:pPr>
        <w:pStyle w:val="ListParagraph"/>
        <w:numPr>
          <w:ilvl w:val="1"/>
          <w:numId w:val="8"/>
        </w:numPr>
        <w:ind w:left="709" w:hanging="709"/>
        <w:jc w:val="both"/>
        <w:rPr>
          <w:sz w:val="24"/>
          <w:szCs w:val="24"/>
        </w:rPr>
      </w:pPr>
      <w:r w:rsidRPr="00977D8F">
        <w:rPr>
          <w:sz w:val="24"/>
          <w:szCs w:val="24"/>
        </w:rPr>
        <w:t>Pretendents ir veicis darbības, kas bijušas par pamatu atzīt izsoli par spēkā neesošu;</w:t>
      </w:r>
    </w:p>
    <w:p w14:paraId="0E81A68C" w14:textId="77777777" w:rsidR="00B172DF" w:rsidRPr="00977D8F" w:rsidRDefault="00B172DF" w:rsidP="00456B80">
      <w:pPr>
        <w:pStyle w:val="ListParagraph"/>
        <w:numPr>
          <w:ilvl w:val="1"/>
          <w:numId w:val="8"/>
        </w:numPr>
        <w:ind w:left="709" w:hanging="709"/>
        <w:jc w:val="both"/>
        <w:rPr>
          <w:sz w:val="24"/>
          <w:szCs w:val="24"/>
        </w:rPr>
      </w:pPr>
      <w:r w:rsidRPr="00977D8F">
        <w:rPr>
          <w:sz w:val="24"/>
          <w:szCs w:val="24"/>
        </w:rPr>
        <w:t xml:space="preserve">citos šajos noteikumos noteiktajos gadījumos. </w:t>
      </w:r>
    </w:p>
    <w:p w14:paraId="1EDEEEB3" w14:textId="77777777" w:rsidR="00B172DF" w:rsidRPr="00523384" w:rsidRDefault="00B172DF" w:rsidP="00456B80">
      <w:pPr>
        <w:pStyle w:val="ListParagraph"/>
        <w:numPr>
          <w:ilvl w:val="0"/>
          <w:numId w:val="8"/>
        </w:numPr>
        <w:ind w:left="709" w:hanging="709"/>
        <w:jc w:val="both"/>
        <w:rPr>
          <w:sz w:val="24"/>
          <w:szCs w:val="24"/>
        </w:rPr>
      </w:pPr>
      <w:r w:rsidRPr="00523384">
        <w:rPr>
          <w:sz w:val="24"/>
          <w:szCs w:val="24"/>
        </w:rPr>
        <w:t xml:space="preserve">Iesniegtais pieteikums un pielikumi Pretendentam netiek atgriezti. </w:t>
      </w:r>
    </w:p>
    <w:p w14:paraId="3F4EE24C" w14:textId="77777777" w:rsidR="00B172DF" w:rsidRPr="00523384" w:rsidRDefault="00B172DF" w:rsidP="00456B80">
      <w:pPr>
        <w:pStyle w:val="ListParagraph"/>
        <w:numPr>
          <w:ilvl w:val="0"/>
          <w:numId w:val="8"/>
        </w:numPr>
        <w:ind w:left="709" w:hanging="709"/>
        <w:jc w:val="both"/>
        <w:rPr>
          <w:sz w:val="24"/>
          <w:szCs w:val="24"/>
        </w:rPr>
      </w:pPr>
      <w:r w:rsidRPr="00523384">
        <w:rPr>
          <w:sz w:val="24"/>
          <w:szCs w:val="24"/>
        </w:rPr>
        <w:t xml:space="preserve">Dokumenti iesniedzami latviešu valodā. Ja dokuments nav latviešu valodā, tam pievieno notariāli apliecinātu tulkojumu latviešu valodā. </w:t>
      </w:r>
    </w:p>
    <w:p w14:paraId="504C5460" w14:textId="77777777" w:rsidR="00B172DF" w:rsidRPr="00523384" w:rsidRDefault="00B172DF" w:rsidP="00456B80">
      <w:pPr>
        <w:pStyle w:val="ListParagraph"/>
        <w:numPr>
          <w:ilvl w:val="0"/>
          <w:numId w:val="8"/>
        </w:numPr>
        <w:ind w:left="709" w:hanging="709"/>
        <w:jc w:val="both"/>
        <w:rPr>
          <w:sz w:val="24"/>
          <w:szCs w:val="24"/>
        </w:rPr>
      </w:pPr>
      <w:r w:rsidRPr="00523384">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B4DCDC1" w14:textId="77777777" w:rsidR="00B172DF" w:rsidRPr="00523384" w:rsidRDefault="00B172DF" w:rsidP="00456B80">
      <w:pPr>
        <w:pStyle w:val="ListParagraph"/>
        <w:numPr>
          <w:ilvl w:val="0"/>
          <w:numId w:val="8"/>
        </w:numPr>
        <w:ind w:left="709" w:hanging="709"/>
        <w:jc w:val="both"/>
        <w:rPr>
          <w:sz w:val="24"/>
          <w:szCs w:val="24"/>
        </w:rPr>
      </w:pPr>
      <w:r w:rsidRPr="00523384">
        <w:rPr>
          <w:sz w:val="24"/>
          <w:szCs w:val="24"/>
        </w:rPr>
        <w:t>Ar pieteikuma iesniegšanu ir uzskatāms, ka Pretendents:</w:t>
      </w:r>
    </w:p>
    <w:p w14:paraId="12DB27A7" w14:textId="2FC2F8D8" w:rsidR="00B172DF" w:rsidRPr="00523384" w:rsidRDefault="00456B80" w:rsidP="00456B80">
      <w:pPr>
        <w:pStyle w:val="ListParagraph"/>
        <w:numPr>
          <w:ilvl w:val="1"/>
          <w:numId w:val="8"/>
        </w:numPr>
        <w:rPr>
          <w:sz w:val="24"/>
          <w:szCs w:val="24"/>
        </w:rPr>
      </w:pPr>
      <w:r>
        <w:rPr>
          <w:sz w:val="24"/>
          <w:szCs w:val="24"/>
        </w:rPr>
        <w:t xml:space="preserve">   </w:t>
      </w:r>
      <w:r w:rsidR="00B172DF" w:rsidRPr="00523384">
        <w:rPr>
          <w:sz w:val="24"/>
          <w:szCs w:val="24"/>
        </w:rPr>
        <w:t>piekrīt izsoles noteikumiem un Nomas līguma nosacījumiem;</w:t>
      </w:r>
    </w:p>
    <w:p w14:paraId="7C8CF088" w14:textId="77777777" w:rsidR="00B172DF" w:rsidRPr="00523384" w:rsidRDefault="00B172DF" w:rsidP="00456B80">
      <w:pPr>
        <w:pStyle w:val="ListParagraph"/>
        <w:numPr>
          <w:ilvl w:val="1"/>
          <w:numId w:val="8"/>
        </w:numPr>
        <w:ind w:left="709" w:hanging="709"/>
        <w:jc w:val="both"/>
        <w:rPr>
          <w:sz w:val="24"/>
          <w:szCs w:val="24"/>
        </w:rPr>
      </w:pPr>
      <w:r w:rsidRPr="00523384">
        <w:rPr>
          <w:sz w:val="24"/>
          <w:szCs w:val="24"/>
        </w:rPr>
        <w:t>piekrīt iznomātāja un Komisijas veiktajai personas datu apstrādei Nomas līguma noslēgšanas mērķim un iesniegtās informācijas atbilstības pārbaudei;</w:t>
      </w:r>
    </w:p>
    <w:p w14:paraId="45F47A75" w14:textId="77777777" w:rsidR="00B172DF" w:rsidRPr="00523384" w:rsidRDefault="00B172DF" w:rsidP="00456B80">
      <w:pPr>
        <w:pStyle w:val="ListParagraph"/>
        <w:numPr>
          <w:ilvl w:val="1"/>
          <w:numId w:val="8"/>
        </w:numPr>
        <w:ind w:left="709" w:hanging="709"/>
        <w:jc w:val="both"/>
        <w:rPr>
          <w:sz w:val="24"/>
          <w:szCs w:val="24"/>
        </w:rPr>
      </w:pPr>
      <w:r w:rsidRPr="00523384">
        <w:rPr>
          <w:sz w:val="24"/>
          <w:szCs w:val="24"/>
        </w:rPr>
        <w:t xml:space="preserve">piekrīt, ka Komisija saziņai ar Pretendentu izmantos Pretendenta pieteikumā norādīto elektroniskā pasta adresi bez droša elektroniskā paraksta.  </w:t>
      </w:r>
    </w:p>
    <w:p w14:paraId="4F0AA774" w14:textId="77777777" w:rsidR="00B172DF" w:rsidRPr="00523384" w:rsidRDefault="00B172DF" w:rsidP="00456B80">
      <w:pPr>
        <w:pStyle w:val="ListParagraph"/>
        <w:numPr>
          <w:ilvl w:val="0"/>
          <w:numId w:val="8"/>
        </w:numPr>
        <w:spacing w:line="247" w:lineRule="auto"/>
        <w:ind w:left="709" w:hanging="709"/>
        <w:jc w:val="both"/>
        <w:rPr>
          <w:sz w:val="24"/>
          <w:szCs w:val="24"/>
        </w:rPr>
      </w:pPr>
      <w:r w:rsidRPr="00523384">
        <w:rPr>
          <w:sz w:val="24"/>
          <w:szCs w:val="24"/>
        </w:rPr>
        <w:t xml:space="preserve">Par nelabticīgu nomnieku noteikumu izpratnē atzīstams:  </w:t>
      </w:r>
    </w:p>
    <w:p w14:paraId="66C6FBE2" w14:textId="77777777" w:rsidR="00B172DF" w:rsidRPr="00523384" w:rsidRDefault="00B172DF" w:rsidP="00456B80">
      <w:pPr>
        <w:pStyle w:val="ListParagraph"/>
        <w:numPr>
          <w:ilvl w:val="1"/>
          <w:numId w:val="8"/>
        </w:numPr>
        <w:spacing w:line="247" w:lineRule="auto"/>
        <w:ind w:left="709" w:hanging="709"/>
        <w:jc w:val="both"/>
        <w:rPr>
          <w:sz w:val="24"/>
          <w:szCs w:val="24"/>
        </w:rPr>
      </w:pPr>
      <w:r w:rsidRPr="00523384">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AB9F8C5" w14:textId="77777777" w:rsidR="00B172DF" w:rsidRPr="00523384" w:rsidRDefault="00B172DF" w:rsidP="00456B80">
      <w:pPr>
        <w:pStyle w:val="ListParagraph"/>
        <w:numPr>
          <w:ilvl w:val="1"/>
          <w:numId w:val="8"/>
        </w:numPr>
        <w:spacing w:line="247" w:lineRule="auto"/>
        <w:ind w:left="709" w:hanging="709"/>
        <w:jc w:val="both"/>
        <w:rPr>
          <w:sz w:val="24"/>
          <w:szCs w:val="24"/>
        </w:rPr>
      </w:pPr>
      <w:r w:rsidRPr="00523384">
        <w:rPr>
          <w:sz w:val="24"/>
          <w:szCs w:val="24"/>
        </w:rPr>
        <w:t>iznomātājam zināmi publiskas personas nekustamā īpašuma uzturēšanai nepieciešamo pakalpojumu maksājumu parādi;</w:t>
      </w:r>
    </w:p>
    <w:p w14:paraId="4B899E71" w14:textId="77777777" w:rsidR="00B172DF" w:rsidRPr="00523384" w:rsidRDefault="00B172DF" w:rsidP="00456B80">
      <w:pPr>
        <w:pStyle w:val="ListParagraph"/>
        <w:numPr>
          <w:ilvl w:val="1"/>
          <w:numId w:val="8"/>
        </w:numPr>
        <w:spacing w:line="247" w:lineRule="auto"/>
        <w:ind w:left="709" w:hanging="709"/>
        <w:jc w:val="both"/>
        <w:rPr>
          <w:sz w:val="24"/>
          <w:szCs w:val="24"/>
        </w:rPr>
      </w:pPr>
      <w:r w:rsidRPr="00523384">
        <w:rPr>
          <w:sz w:val="24"/>
          <w:szCs w:val="24"/>
        </w:rPr>
        <w:t>nomas tiesību pretendentam ir jebkādas citas būtiskas neizpildītas līgumsaistības pret iznomātāju.</w:t>
      </w:r>
    </w:p>
    <w:p w14:paraId="79903F12" w14:textId="77777777" w:rsidR="00B172DF" w:rsidRPr="00523384" w:rsidRDefault="00B172DF" w:rsidP="00B172DF">
      <w:pPr>
        <w:pStyle w:val="ListParagraph"/>
        <w:ind w:left="709"/>
        <w:jc w:val="both"/>
        <w:rPr>
          <w:sz w:val="24"/>
          <w:szCs w:val="24"/>
        </w:rPr>
      </w:pPr>
    </w:p>
    <w:p w14:paraId="0135E159" w14:textId="0B12BC9F" w:rsidR="006E6672" w:rsidRPr="00622BB3" w:rsidRDefault="006E6672" w:rsidP="00C92F50">
      <w:pPr>
        <w:pStyle w:val="Default"/>
        <w:jc w:val="both"/>
      </w:pPr>
    </w:p>
    <w:p w14:paraId="18C257DF" w14:textId="77777777" w:rsidR="00622BB3" w:rsidRPr="00622BB3" w:rsidRDefault="00622BB3" w:rsidP="00C92F50">
      <w:pPr>
        <w:pStyle w:val="Default"/>
        <w:jc w:val="both"/>
      </w:pPr>
    </w:p>
    <w:p w14:paraId="3325FFC9" w14:textId="38F37264" w:rsidR="006F5963" w:rsidRPr="00622BB3" w:rsidRDefault="003638B2" w:rsidP="003638B2">
      <w:pPr>
        <w:pStyle w:val="Default"/>
        <w:jc w:val="center"/>
      </w:pPr>
      <w:r>
        <w:rPr>
          <w:b/>
          <w:bCs/>
        </w:rPr>
        <w:t xml:space="preserve">VI. </w:t>
      </w:r>
      <w:r w:rsidR="006F5963" w:rsidRPr="00622BB3">
        <w:rPr>
          <w:b/>
          <w:bCs/>
        </w:rPr>
        <w:t xml:space="preserve">Piedāvājumu </w:t>
      </w:r>
      <w:r>
        <w:rPr>
          <w:b/>
          <w:bCs/>
        </w:rPr>
        <w:t>reģistrēšanas kārtība</w:t>
      </w:r>
    </w:p>
    <w:p w14:paraId="7F33A9EE" w14:textId="18212721" w:rsidR="006F5963" w:rsidRDefault="006F5963" w:rsidP="00D43D3F">
      <w:pPr>
        <w:pStyle w:val="Default"/>
        <w:numPr>
          <w:ilvl w:val="0"/>
          <w:numId w:val="8"/>
        </w:numPr>
        <w:jc w:val="both"/>
      </w:pPr>
      <w:r w:rsidRPr="00622BB3">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00964377">
        <w:t>V.nodaļu</w:t>
      </w:r>
      <w:proofErr w:type="spellEnd"/>
      <w:r w:rsidRPr="00622BB3">
        <w:t xml:space="preserve">. </w:t>
      </w:r>
    </w:p>
    <w:p w14:paraId="7C0B16DA" w14:textId="15B2010C" w:rsidR="006F5963" w:rsidRDefault="006F5963" w:rsidP="00C92F50">
      <w:pPr>
        <w:pStyle w:val="Default"/>
        <w:numPr>
          <w:ilvl w:val="0"/>
          <w:numId w:val="8"/>
        </w:numPr>
        <w:jc w:val="both"/>
      </w:pPr>
      <w:r w:rsidRPr="00622BB3">
        <w:t xml:space="preserve">Nomas tiesību pretendents drīkst piedalīties rakstiskā izsolē, ja pieteikums iesniegts publikācijā norādītajā termiņā. Ja dokumenti tiek nosūtīti pa pastu, nosūtīšanas datumam, ko apliecina pasta zīmogs, jābūt ne vēlākam kā sludinājuma par </w:t>
      </w:r>
      <w:r w:rsidR="00D43D3F">
        <w:t>Nomas o</w:t>
      </w:r>
      <w:r w:rsidRPr="00622BB3">
        <w:t>bjekta norādītajam pretendentu pieteikšan</w:t>
      </w:r>
      <w:r w:rsidR="00D43D3F">
        <w:t>ā</w:t>
      </w:r>
      <w:r w:rsidRPr="00622BB3">
        <w:t xml:space="preserve">s termiņa datumam. </w:t>
      </w:r>
    </w:p>
    <w:p w14:paraId="76E16081" w14:textId="129D30FF" w:rsidR="006F5963" w:rsidRDefault="006F5963" w:rsidP="00C92F50">
      <w:pPr>
        <w:pStyle w:val="Default"/>
        <w:numPr>
          <w:ilvl w:val="0"/>
          <w:numId w:val="8"/>
        </w:numPr>
        <w:jc w:val="both"/>
      </w:pPr>
      <w:r w:rsidRPr="00622BB3">
        <w:t>Ziņas par izsoles pretendentiem un to skaitu netiek izpaustas līdz pat izsoles sākumam. Par ziņu neizpaušanu atbildīga ir Komisija.</w:t>
      </w:r>
    </w:p>
    <w:p w14:paraId="44F187A4" w14:textId="77777777" w:rsidR="009E7CE7" w:rsidRPr="00622BB3" w:rsidRDefault="009E7CE7" w:rsidP="009E7CE7">
      <w:pPr>
        <w:pStyle w:val="Default"/>
        <w:ind w:left="480"/>
        <w:jc w:val="both"/>
      </w:pPr>
    </w:p>
    <w:p w14:paraId="5A58BD81" w14:textId="08895159" w:rsidR="009E7CE7" w:rsidRPr="00B302F4" w:rsidRDefault="00B302F4" w:rsidP="00B302F4">
      <w:pPr>
        <w:spacing w:line="247" w:lineRule="auto"/>
        <w:ind w:left="360"/>
        <w:jc w:val="center"/>
        <w:rPr>
          <w:b/>
        </w:rPr>
      </w:pPr>
      <w:bookmarkStart w:id="5" w:name="_Hlk524682571"/>
      <w:proofErr w:type="spellStart"/>
      <w:r>
        <w:rPr>
          <w:b/>
        </w:rPr>
        <w:t>VII.</w:t>
      </w:r>
      <w:r w:rsidR="009E7CE7" w:rsidRPr="00B302F4">
        <w:rPr>
          <w:b/>
        </w:rPr>
        <w:t>Nomas</w:t>
      </w:r>
      <w:proofErr w:type="spellEnd"/>
      <w:r w:rsidR="009E7CE7" w:rsidRPr="00B302F4">
        <w:rPr>
          <w:b/>
        </w:rPr>
        <w:t xml:space="preserve"> objekta nosacītā nomas maksa</w:t>
      </w:r>
    </w:p>
    <w:bookmarkEnd w:id="5"/>
    <w:p w14:paraId="5D8E79EF" w14:textId="3F3D527F" w:rsidR="009E7CE7" w:rsidRPr="00321A21" w:rsidRDefault="00FE7BDE" w:rsidP="00FE7BDE">
      <w:pPr>
        <w:pStyle w:val="ListParagraph"/>
        <w:numPr>
          <w:ilvl w:val="0"/>
          <w:numId w:val="8"/>
        </w:numPr>
        <w:ind w:left="709" w:hanging="709"/>
        <w:jc w:val="both"/>
        <w:rPr>
          <w:sz w:val="24"/>
          <w:szCs w:val="24"/>
        </w:rPr>
      </w:pPr>
      <w:r w:rsidRPr="00321A21">
        <w:rPr>
          <w:sz w:val="24"/>
          <w:szCs w:val="24"/>
        </w:rPr>
        <w:t>Nosacītā nomas maksa</w:t>
      </w:r>
      <w:r w:rsidR="00321A21" w:rsidRPr="00321A21">
        <w:rPr>
          <w:sz w:val="24"/>
          <w:szCs w:val="24"/>
        </w:rPr>
        <w:t>, saskaņā  ar nomas maksas  aprēķinu ir 468,12 euro gadā</w:t>
      </w:r>
      <w:r w:rsidR="00A212B8">
        <w:rPr>
          <w:sz w:val="24"/>
          <w:szCs w:val="24"/>
        </w:rPr>
        <w:t>, skat. 1.pielikumu</w:t>
      </w:r>
      <w:r w:rsidR="00321A21" w:rsidRPr="00321A21">
        <w:rPr>
          <w:sz w:val="24"/>
          <w:szCs w:val="24"/>
        </w:rPr>
        <w:t>.</w:t>
      </w:r>
    </w:p>
    <w:p w14:paraId="3DE8AA27" w14:textId="77777777" w:rsidR="009E7CE7" w:rsidRPr="00321A21" w:rsidRDefault="009E7CE7" w:rsidP="00FE7BDE">
      <w:pPr>
        <w:pStyle w:val="ListParagraph"/>
        <w:numPr>
          <w:ilvl w:val="0"/>
          <w:numId w:val="8"/>
        </w:numPr>
        <w:ind w:left="709" w:hanging="709"/>
        <w:jc w:val="both"/>
        <w:rPr>
          <w:sz w:val="24"/>
          <w:szCs w:val="24"/>
        </w:rPr>
      </w:pPr>
      <w:r w:rsidRPr="00321A21">
        <w:rPr>
          <w:sz w:val="24"/>
          <w:szCs w:val="24"/>
        </w:rPr>
        <w:t xml:space="preserve">Noma ir ar pievienotās vērtības nodokli apliekams darījums. </w:t>
      </w:r>
    </w:p>
    <w:p w14:paraId="0F52A68F" w14:textId="77777777" w:rsidR="000D76AA" w:rsidRPr="00622BB3" w:rsidRDefault="000D76AA" w:rsidP="00C92F50">
      <w:pPr>
        <w:pStyle w:val="Default"/>
        <w:jc w:val="both"/>
      </w:pPr>
    </w:p>
    <w:p w14:paraId="2B2BBA56" w14:textId="43738E34" w:rsidR="00262359" w:rsidRPr="00622BB3" w:rsidRDefault="00B302F4" w:rsidP="00B302F4">
      <w:pPr>
        <w:pStyle w:val="Default"/>
        <w:jc w:val="center"/>
      </w:pPr>
      <w:r>
        <w:rPr>
          <w:b/>
          <w:bCs/>
        </w:rPr>
        <w:t xml:space="preserve">VIII. </w:t>
      </w:r>
      <w:r w:rsidR="00262359" w:rsidRPr="00622BB3">
        <w:rPr>
          <w:b/>
          <w:bCs/>
        </w:rPr>
        <w:t xml:space="preserve"> Izsoles norise</w:t>
      </w:r>
    </w:p>
    <w:p w14:paraId="046003FC" w14:textId="514EC019" w:rsidR="00262359" w:rsidRDefault="00262359" w:rsidP="00E8460C">
      <w:pPr>
        <w:pStyle w:val="BodyTextIndent2"/>
        <w:numPr>
          <w:ilvl w:val="0"/>
          <w:numId w:val="8"/>
        </w:numPr>
        <w:tabs>
          <w:tab w:val="left" w:pos="284"/>
        </w:tabs>
        <w:spacing w:after="120"/>
        <w:rPr>
          <w:szCs w:val="24"/>
        </w:rPr>
      </w:pPr>
      <w:r w:rsidRPr="00622BB3">
        <w:rPr>
          <w:szCs w:val="24"/>
        </w:rPr>
        <w:t>Izsoli vada un kārtību izsoles laikā nodrošina Komisijas priekšsēdētājs vai tā prombūtnes laikā Komisijas priekšsēdētāja vietnieks</w:t>
      </w:r>
      <w:r w:rsidR="00E8460C">
        <w:rPr>
          <w:szCs w:val="24"/>
        </w:rPr>
        <w:t>, bet  izsoles  gaitu protokolē  Komisijas sekretārs.</w:t>
      </w:r>
    </w:p>
    <w:p w14:paraId="72857D9C" w14:textId="565B16EF" w:rsidR="00262359" w:rsidRPr="00E8460C" w:rsidRDefault="00262359" w:rsidP="00C92F50">
      <w:pPr>
        <w:pStyle w:val="BodyTextIndent2"/>
        <w:numPr>
          <w:ilvl w:val="0"/>
          <w:numId w:val="8"/>
        </w:numPr>
        <w:tabs>
          <w:tab w:val="left" w:pos="284"/>
        </w:tabs>
        <w:spacing w:after="120"/>
        <w:rPr>
          <w:szCs w:val="24"/>
        </w:rPr>
      </w:pPr>
      <w:r w:rsidRPr="00622BB3">
        <w:t xml:space="preserve"> Pieteikumu</w:t>
      </w:r>
      <w:r w:rsidR="0023294C">
        <w:t xml:space="preserve">s </w:t>
      </w:r>
      <w:r w:rsidRPr="00622BB3">
        <w:t xml:space="preserve">atver iesniegšanas secībā. </w:t>
      </w:r>
    </w:p>
    <w:p w14:paraId="0630CA2E" w14:textId="5966F417" w:rsidR="00262359" w:rsidRPr="002715BE" w:rsidRDefault="00262359" w:rsidP="00C92F50">
      <w:pPr>
        <w:pStyle w:val="BodyTextIndent2"/>
        <w:numPr>
          <w:ilvl w:val="0"/>
          <w:numId w:val="8"/>
        </w:numPr>
        <w:tabs>
          <w:tab w:val="left" w:pos="284"/>
        </w:tabs>
        <w:spacing w:after="120"/>
        <w:rPr>
          <w:szCs w:val="24"/>
        </w:rPr>
      </w:pPr>
      <w:r w:rsidRPr="00622BB3">
        <w:t xml:space="preserve">Ja pieteikumā nav iekļauta šo noteikumu </w:t>
      </w:r>
      <w:proofErr w:type="spellStart"/>
      <w:r w:rsidR="002715BE">
        <w:t>V.</w:t>
      </w:r>
      <w:r w:rsidRPr="00622BB3">
        <w:t>.nodaļā</w:t>
      </w:r>
      <w:proofErr w:type="spellEnd"/>
      <w:r w:rsidRPr="00622BB3">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1D779533" w:rsidR="00262359" w:rsidRPr="002715BE" w:rsidRDefault="00262359" w:rsidP="00C92F50">
      <w:pPr>
        <w:pStyle w:val="BodyTextIndent2"/>
        <w:numPr>
          <w:ilvl w:val="0"/>
          <w:numId w:val="8"/>
        </w:numPr>
        <w:tabs>
          <w:tab w:val="left" w:pos="284"/>
        </w:tabs>
        <w:spacing w:after="120"/>
        <w:rPr>
          <w:szCs w:val="24"/>
        </w:rPr>
      </w:pPr>
      <w:r w:rsidRPr="00622BB3">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17906BDB" w:rsidR="00262359" w:rsidRPr="002715BE" w:rsidRDefault="00262359" w:rsidP="00C92F50">
      <w:pPr>
        <w:pStyle w:val="BodyTextIndent2"/>
        <w:numPr>
          <w:ilvl w:val="0"/>
          <w:numId w:val="8"/>
        </w:numPr>
        <w:tabs>
          <w:tab w:val="left" w:pos="284"/>
        </w:tabs>
        <w:spacing w:after="120"/>
        <w:rPr>
          <w:szCs w:val="24"/>
        </w:rPr>
      </w:pPr>
      <w:r w:rsidRPr="00622BB3">
        <w:t>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000D7D73" w:rsidRPr="00622BB3">
        <w:t xml:space="preserve"> </w:t>
      </w:r>
      <w:r w:rsidRPr="00622BB3">
        <w:t xml:space="preserve"> nav nepieciešams, pēc visu pieteikumu atvēršanas paziņo, ka rakstiskā izsole pabeigta, kā arī nosauc visaugstāko nomas maksu un nomas tiesību pretendentu, kas to nosolījis un ieguvis tiesības slēgt nomas līgumu</w:t>
      </w:r>
      <w:r w:rsidR="00F22E11">
        <w:t xml:space="preserve"> (turpmāk – Nosolītājs)</w:t>
      </w:r>
      <w:r w:rsidRPr="00622BB3">
        <w:t xml:space="preserve">. Rakstiskās izsoles rezultātu paziņošanu protokolē. </w:t>
      </w:r>
    </w:p>
    <w:p w14:paraId="71EFD7AD" w14:textId="7D9FA558" w:rsidR="00262359" w:rsidRPr="002715BE" w:rsidRDefault="00262359" w:rsidP="00C92F50">
      <w:pPr>
        <w:pStyle w:val="BodyTextIndent2"/>
        <w:numPr>
          <w:ilvl w:val="0"/>
          <w:numId w:val="8"/>
        </w:numPr>
        <w:tabs>
          <w:tab w:val="left" w:pos="284"/>
        </w:tabs>
        <w:spacing w:after="120"/>
        <w:rPr>
          <w:szCs w:val="24"/>
        </w:rPr>
      </w:pPr>
      <w:r w:rsidRPr="00622BB3">
        <w:t xml:space="preserve">Ja uz </w:t>
      </w:r>
      <w:r w:rsidR="00A54AD7">
        <w:t xml:space="preserve">Nomas </w:t>
      </w:r>
      <w:r w:rsidRPr="00622BB3">
        <w:t>objekta</w:t>
      </w:r>
      <w:r w:rsidR="00AA5943">
        <w:t xml:space="preserve"> rakstisko izsoli ir pieteicies  tikai viens</w:t>
      </w:r>
      <w:r w:rsidRPr="00622BB3">
        <w:t xml:space="preserve"> nomas </w:t>
      </w:r>
      <w:r w:rsidR="00CF438C">
        <w:t>tiesību</w:t>
      </w:r>
      <w:r w:rsidRPr="00622BB3">
        <w:t xml:space="preserve"> pretendents, </w:t>
      </w:r>
      <w:r w:rsidR="00CF438C">
        <w:t>izsoli atzīst</w:t>
      </w:r>
      <w:r w:rsidR="001B7E7B">
        <w:t xml:space="preserve"> par notikušu. N</w:t>
      </w:r>
      <w:r w:rsidRPr="00622BB3">
        <w:t xml:space="preserve">omas tiesības iegūst šis vienīgais </w:t>
      </w:r>
      <w:r w:rsidR="001B7E7B">
        <w:t xml:space="preserve">nomas tiesību </w:t>
      </w:r>
      <w:r w:rsidRPr="00622BB3">
        <w:t>izsoles pretendents</w:t>
      </w:r>
      <w:r w:rsidR="00DD617E">
        <w:t xml:space="preserve"> ar kuru slēdz nomas līgumu</w:t>
      </w:r>
      <w:r w:rsidRPr="00622BB3">
        <w:t xml:space="preserve"> par piedāvāto nomas maksas apmēru</w:t>
      </w:r>
      <w:r w:rsidR="005E68E5">
        <w:t>, kas nav zemāka par izsoles  sākumcenu.</w:t>
      </w:r>
    </w:p>
    <w:p w14:paraId="120D91DC" w14:textId="45DD8A8C" w:rsidR="002715BE" w:rsidRPr="002715BE" w:rsidRDefault="0023294C" w:rsidP="00C92F50">
      <w:pPr>
        <w:pStyle w:val="BodyTextIndent2"/>
        <w:numPr>
          <w:ilvl w:val="0"/>
          <w:numId w:val="8"/>
        </w:numPr>
        <w:tabs>
          <w:tab w:val="left" w:pos="284"/>
        </w:tabs>
        <w:spacing w:after="120"/>
        <w:rPr>
          <w:szCs w:val="24"/>
        </w:rPr>
      </w:pPr>
      <w:r>
        <w:t>P</w:t>
      </w:r>
      <w:r w:rsidR="00E701A7" w:rsidRPr="00622BB3">
        <w:t>retendenti</w:t>
      </w:r>
      <w:r>
        <w:t>em</w:t>
      </w:r>
      <w:r w:rsidR="00E701A7" w:rsidRPr="00622BB3">
        <w:t xml:space="preserve">, kuri nosolīja vienādu augstāko cenu, rakstiski </w:t>
      </w:r>
      <w:r>
        <w:t>tiek lūgts</w:t>
      </w:r>
      <w:r w:rsidR="00E701A7" w:rsidRPr="00622BB3">
        <w:t xml:space="preserve"> izteikt savu piedāvājumu par iespējami augstāko nomas maksu, nosakot piedāvājumu iesniegšanas un atvēršanas datumu, laiku, vietu un kārtību</w:t>
      </w:r>
      <w:r w:rsidR="00EA770F">
        <w:t xml:space="preserve"> vai turpina izsoli</w:t>
      </w:r>
      <w:r w:rsidR="00411481">
        <w:t>, pieņemot rakstiskus piedāvājumus  no nomas pretendentiem vai to pārstāvjiem, kuri piedāvājuši vienādu augstāko nomas maksu, ja tie piedalās pieteikumu atvēršanā</w:t>
      </w:r>
      <w:r w:rsidR="006652C1">
        <w:t>, un organizē piedāvājumu tūlītēju atvēršanu.</w:t>
      </w:r>
    </w:p>
    <w:p w14:paraId="157D2185" w14:textId="1FF6A64D" w:rsidR="00E701A7" w:rsidRPr="002715BE" w:rsidRDefault="00E701A7" w:rsidP="00C92F50">
      <w:pPr>
        <w:pStyle w:val="BodyTextIndent2"/>
        <w:numPr>
          <w:ilvl w:val="0"/>
          <w:numId w:val="8"/>
        </w:numPr>
        <w:tabs>
          <w:tab w:val="left" w:pos="284"/>
        </w:tabs>
        <w:spacing w:after="120"/>
        <w:rPr>
          <w:szCs w:val="24"/>
        </w:rPr>
      </w:pPr>
      <w:r w:rsidRPr="00622BB3">
        <w:t xml:space="preserve"> Ja neviens no nomas tiesību pretendentiem, kuri piedāvājuši vienādu augstāko nomas maksu, neiesniedz jaunu piedāvājumu par augstāku nomas maksu saskaņā ar šo noteikumu </w:t>
      </w:r>
      <w:r w:rsidR="00050553">
        <w:t>56</w:t>
      </w:r>
      <w:r w:rsidRPr="00622BB3">
        <w:t xml:space="preserve">. </w:t>
      </w:r>
      <w:r w:rsidRPr="00622BB3">
        <w:lastRenderedPageBreak/>
        <w:t xml:space="preserve">punktu, Komisija pieteikumu iesniegšanas secībā rakstiski piedāvā minētajiem pretendentiem slēgt nomas līgumu atbilstoši to nosolītajai nomas maksai. </w:t>
      </w:r>
    </w:p>
    <w:p w14:paraId="47890CE8" w14:textId="627E3F64" w:rsidR="00E701A7" w:rsidRPr="002715BE" w:rsidRDefault="00E701A7" w:rsidP="00C92F50">
      <w:pPr>
        <w:pStyle w:val="BodyTextIndent2"/>
        <w:numPr>
          <w:ilvl w:val="0"/>
          <w:numId w:val="8"/>
        </w:numPr>
        <w:tabs>
          <w:tab w:val="left" w:pos="284"/>
        </w:tabs>
        <w:spacing w:after="120"/>
        <w:rPr>
          <w:szCs w:val="24"/>
        </w:rPr>
      </w:pPr>
      <w:r w:rsidRPr="00622BB3">
        <w:t xml:space="preserve"> Komisija ir tiesīga pārbaudīt izsoles pretendentu sniegtās ziņas.</w:t>
      </w:r>
    </w:p>
    <w:p w14:paraId="1D4EE4AD" w14:textId="4F8415E4" w:rsidR="00E701A7" w:rsidRPr="0083462C" w:rsidRDefault="00E701A7" w:rsidP="00C92F50">
      <w:pPr>
        <w:pStyle w:val="BodyTextIndent2"/>
        <w:numPr>
          <w:ilvl w:val="0"/>
          <w:numId w:val="8"/>
        </w:numPr>
        <w:tabs>
          <w:tab w:val="left" w:pos="284"/>
        </w:tabs>
        <w:spacing w:after="120"/>
        <w:rPr>
          <w:szCs w:val="24"/>
        </w:rPr>
      </w:pPr>
      <w:r w:rsidRPr="00622BB3">
        <w:t xml:space="preserve">Ja sludinājumā par </w:t>
      </w:r>
      <w:r w:rsidR="002715BE">
        <w:t xml:space="preserve">Nomas </w:t>
      </w:r>
      <w:r w:rsidR="0083462C">
        <w:t>o</w:t>
      </w:r>
      <w:r w:rsidRPr="00622BB3">
        <w:t xml:space="preserve">bjektu noteiktajā termiņā nav iesniegts neviens pieteikums, Komisija var pagarināt pieteikumu iesniegšanas termiņu, pārējos izsoles nosacījumus atstājot negrozītus. </w:t>
      </w:r>
    </w:p>
    <w:p w14:paraId="76A77BD0" w14:textId="4FC64417" w:rsidR="00E701A7" w:rsidRPr="00BF1E86" w:rsidRDefault="00936CDD" w:rsidP="00C92F50">
      <w:pPr>
        <w:pStyle w:val="BodyTextIndent2"/>
        <w:numPr>
          <w:ilvl w:val="0"/>
          <w:numId w:val="8"/>
        </w:numPr>
        <w:tabs>
          <w:tab w:val="left" w:pos="284"/>
        </w:tabs>
        <w:spacing w:after="120"/>
        <w:rPr>
          <w:szCs w:val="24"/>
        </w:rPr>
      </w:pPr>
      <w:r w:rsidRPr="00523384">
        <w:rPr>
          <w:szCs w:val="24"/>
        </w:rPr>
        <w:t xml:space="preserve">Izsoles rezultātus apstiprina Jēkabpils </w:t>
      </w:r>
      <w:r>
        <w:rPr>
          <w:szCs w:val="24"/>
        </w:rPr>
        <w:t xml:space="preserve">novada </w:t>
      </w:r>
      <w:r w:rsidRPr="00523384">
        <w:rPr>
          <w:szCs w:val="24"/>
        </w:rPr>
        <w:t xml:space="preserve">dome. Izsoles rezultāti tiek publicēti Jēkabpils </w:t>
      </w:r>
      <w:r>
        <w:rPr>
          <w:szCs w:val="24"/>
        </w:rPr>
        <w:t>novada</w:t>
      </w:r>
      <w:r w:rsidRPr="00523384">
        <w:rPr>
          <w:szCs w:val="24"/>
        </w:rPr>
        <w:t xml:space="preserve"> pašvaldības mājas lapā </w:t>
      </w:r>
      <w:hyperlink r:id="rId10" w:history="1">
        <w:r w:rsidRPr="00523384">
          <w:rPr>
            <w:rStyle w:val="Hyperlink"/>
            <w:szCs w:val="24"/>
          </w:rPr>
          <w:t>www.jekabpils.lv</w:t>
        </w:r>
      </w:hyperlink>
      <w:r w:rsidR="00E701A7" w:rsidRPr="00622BB3">
        <w:t xml:space="preserve"> </w:t>
      </w:r>
    </w:p>
    <w:p w14:paraId="07E6E391" w14:textId="6CBD6287" w:rsidR="00BF1E86" w:rsidRPr="00F15BB4" w:rsidRDefault="00BF1E86" w:rsidP="00BF1E86">
      <w:pPr>
        <w:pStyle w:val="BodyTextIndent2"/>
        <w:numPr>
          <w:ilvl w:val="0"/>
          <w:numId w:val="8"/>
        </w:numPr>
        <w:tabs>
          <w:tab w:val="left" w:pos="284"/>
        </w:tabs>
        <w:spacing w:after="120"/>
        <w:rPr>
          <w:szCs w:val="24"/>
        </w:rPr>
      </w:pPr>
      <w:r>
        <w:t xml:space="preserve">Izsolāmo nomas tiesību Nosolītājs iegūst tiesības slēgt Nomas līgumu ar Iznomātāju pēc Jēkabpils </w:t>
      </w:r>
      <w:r w:rsidR="00F22E11">
        <w:t>novada</w:t>
      </w:r>
      <w:r>
        <w:t xml:space="preserve"> domes lēmuma pieņemšanas par izsoles rezultātu apstiprināšanu.</w:t>
      </w:r>
    </w:p>
    <w:p w14:paraId="3FB4E8C0" w14:textId="77B49C67" w:rsidR="00BF1E86" w:rsidRDefault="00BF1E86" w:rsidP="00BF1E86">
      <w:pPr>
        <w:pStyle w:val="Default"/>
        <w:jc w:val="both"/>
      </w:pPr>
      <w:r>
        <w:t>77.</w:t>
      </w:r>
      <w:r>
        <w:tab/>
        <w:t xml:space="preserve">Jēkabpils </w:t>
      </w:r>
      <w:r w:rsidR="00F15BB4">
        <w:t>novada</w:t>
      </w:r>
      <w:r>
        <w:t xml:space="preserve"> pašvaldības </w:t>
      </w:r>
      <w:r w:rsidR="00F22E11" w:rsidRPr="00F22E11">
        <w:t>Jēkabpils novada Attīstības pārvaldes Teritorijas plānošanas un īpašumu pārvaldīšanas nodaļas nekustamā īpašuma speciālist</w:t>
      </w:r>
      <w:r w:rsidR="00F22E11">
        <w:t>s</w:t>
      </w:r>
      <w:r>
        <w:t xml:space="preserve">, pēc izsoles rezultātu apstiprināšanas Nosolītājam </w:t>
      </w:r>
      <w:proofErr w:type="spellStart"/>
      <w:r>
        <w:t>nosūta</w:t>
      </w:r>
      <w:proofErr w:type="spellEnd"/>
      <w:r>
        <w:t xml:space="preserve"> Nomas līguma projektu parakstīšanai.</w:t>
      </w:r>
    </w:p>
    <w:p w14:paraId="1A51D4A3" w14:textId="77777777" w:rsidR="00BF1E86" w:rsidRDefault="00BF1E86" w:rsidP="00BF1E86">
      <w:pPr>
        <w:pStyle w:val="Default"/>
        <w:jc w:val="both"/>
      </w:pPr>
    </w:p>
    <w:p w14:paraId="50571E3F" w14:textId="77777777" w:rsidR="00BF1E86" w:rsidRPr="00F22E11" w:rsidRDefault="00BF1E86" w:rsidP="00F22E11">
      <w:pPr>
        <w:pStyle w:val="Default"/>
        <w:jc w:val="center"/>
        <w:rPr>
          <w:b/>
          <w:bCs/>
        </w:rPr>
      </w:pPr>
      <w:r w:rsidRPr="00F22E11">
        <w:rPr>
          <w:b/>
          <w:bCs/>
        </w:rPr>
        <w:t>IX.</w:t>
      </w:r>
      <w:r w:rsidRPr="00F22E11">
        <w:rPr>
          <w:b/>
          <w:bCs/>
        </w:rPr>
        <w:tab/>
        <w:t>Nomas līguma noslēgšanas kārtība</w:t>
      </w:r>
    </w:p>
    <w:p w14:paraId="39303718" w14:textId="77777777" w:rsidR="00BF1E86" w:rsidRDefault="00BF1E86" w:rsidP="00BF1E86">
      <w:pPr>
        <w:pStyle w:val="Default"/>
        <w:jc w:val="both"/>
      </w:pPr>
      <w:r>
        <w:t>78.</w:t>
      </w:r>
      <w:r>
        <w:tab/>
        <w:t xml:space="preserve">Nosolītājs 10 (desmit) darba dienu laikā no Nomas līguma projekta nosūtīšanas dienas paraksta Nomas līgumu, vai rakstiski paziņo par atteikumu slēgt Nomas līgumu. </w:t>
      </w:r>
    </w:p>
    <w:p w14:paraId="09BE7641" w14:textId="77777777" w:rsidR="00BF1E86" w:rsidRDefault="00BF1E86" w:rsidP="00BF1E86">
      <w:pPr>
        <w:pStyle w:val="Default"/>
        <w:jc w:val="both"/>
      </w:pPr>
      <w:r>
        <w:t>79.</w:t>
      </w:r>
      <w:r>
        <w:tab/>
        <w:t xml:space="preserve">Ja Nosolītājs neparaksta Nomas līgumu noteiktajā termiņā un neiesniedz attiecīgu atteikumu ir uzskatāms, ka Nosolītājs ir atteicies no Nomas līguma slēgšanas. </w:t>
      </w:r>
      <w:r w:rsidRPr="003C0F49">
        <w:t>Šādā gadījumā netiek atgriezta iemaksātā drošības nauda un viņš zaudē izsolāmo mantu saskaņā ar noteikumos noteiktajiem nosacījumiem.</w:t>
      </w:r>
      <w:r>
        <w:t xml:space="preserve"> </w:t>
      </w:r>
    </w:p>
    <w:p w14:paraId="6ACB499E" w14:textId="5A523EE5" w:rsidR="00BF1E86" w:rsidRDefault="00BF1E86" w:rsidP="00BF1E86">
      <w:pPr>
        <w:pStyle w:val="Default"/>
        <w:jc w:val="both"/>
      </w:pPr>
      <w:r>
        <w:t>80.</w:t>
      </w:r>
      <w:r>
        <w:tab/>
        <w:t xml:space="preserve">Gadījumā, ja Nosolītājs no Nomas līguma slēgšanas atsakās, </w:t>
      </w:r>
      <w:r w:rsidR="00626134">
        <w:t xml:space="preserve">tad </w:t>
      </w:r>
      <w:r w:rsidR="00626134" w:rsidRPr="00622BB3">
        <w:t>nomas tiesības tiek piedāvātas iegūt izsoles dalībniekam, kurš piedāvāja nākamo augstāko</w:t>
      </w:r>
      <w:r w:rsidR="00726776">
        <w:t xml:space="preserve"> gada</w:t>
      </w:r>
      <w:r w:rsidR="00626134" w:rsidRPr="00622BB3">
        <w:t xml:space="preserve"> nomas maksu.</w:t>
      </w:r>
      <w:r w:rsidR="00626134">
        <w:t xml:space="preserve"> </w:t>
      </w:r>
      <w:r>
        <w:t xml:space="preserve">Iznomātājs 10 darbdienu laikā pēc minētā piedāvājuma nosūtīšanas publicē vai nodrošina attiecīgās informācijas publicēšanu Jēkabpils </w:t>
      </w:r>
      <w:r w:rsidR="00813E8A">
        <w:t>novada</w:t>
      </w:r>
      <w:r>
        <w:t xml:space="preserve"> pašvaldības mājas lapā www.jekabpils.lv. </w:t>
      </w:r>
    </w:p>
    <w:p w14:paraId="13D42079" w14:textId="77777777" w:rsidR="00BF1E86" w:rsidRDefault="00BF1E86" w:rsidP="00BF1E86">
      <w:pPr>
        <w:pStyle w:val="Default"/>
        <w:jc w:val="both"/>
      </w:pPr>
      <w:r>
        <w:t>81.</w:t>
      </w:r>
      <w:r>
        <w:tab/>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4BEE6EFD" w14:textId="77777777" w:rsidR="00BF1E86" w:rsidRDefault="00BF1E86" w:rsidP="00BF1E86">
      <w:pPr>
        <w:pStyle w:val="Default"/>
        <w:jc w:val="both"/>
      </w:pPr>
      <w:r>
        <w:t>82.</w:t>
      </w:r>
      <w:r>
        <w:tab/>
        <w:t>Nosolītājs Nomas objekta nodošanas – pieņemšanas aktu paraksta Nomas līgumā noteiktajā kārtībā.</w:t>
      </w:r>
    </w:p>
    <w:p w14:paraId="1E16889C" w14:textId="004927F8" w:rsidR="00E701A7" w:rsidRDefault="00BF1E86" w:rsidP="00BF1E86">
      <w:pPr>
        <w:pStyle w:val="Default"/>
        <w:jc w:val="both"/>
      </w:pPr>
      <w:r>
        <w:t>83.</w:t>
      </w:r>
      <w:r>
        <w:tab/>
      </w:r>
      <w:r w:rsidRPr="003C0F49">
        <w:t xml:space="preserve">Neatmaksātā drošības nauda tiek ieskaitīta Jēkabpils </w:t>
      </w:r>
      <w:r w:rsidR="00813E8A" w:rsidRPr="003C0F49">
        <w:t>novada</w:t>
      </w:r>
      <w:r w:rsidRPr="003C0F49">
        <w:t xml:space="preserve"> pašvaldības budžetā</w:t>
      </w:r>
    </w:p>
    <w:p w14:paraId="3423BEED" w14:textId="77777777" w:rsidR="00813E8A" w:rsidRPr="00622BB3" w:rsidRDefault="00813E8A" w:rsidP="00BF1E86">
      <w:pPr>
        <w:pStyle w:val="Default"/>
        <w:jc w:val="both"/>
      </w:pPr>
    </w:p>
    <w:p w14:paraId="03DF40FD" w14:textId="509C5C6B" w:rsidR="00E701A7" w:rsidRPr="00244116" w:rsidRDefault="00813E8A" w:rsidP="00244116">
      <w:pPr>
        <w:pStyle w:val="ListParagraph"/>
        <w:spacing w:line="247" w:lineRule="auto"/>
        <w:ind w:left="1080"/>
        <w:jc w:val="center"/>
        <w:rPr>
          <w:b/>
          <w:sz w:val="24"/>
          <w:szCs w:val="24"/>
        </w:rPr>
      </w:pPr>
      <w:r>
        <w:rPr>
          <w:b/>
          <w:bCs/>
        </w:rPr>
        <w:t>X</w:t>
      </w:r>
      <w:r w:rsidR="00F76D90">
        <w:rPr>
          <w:b/>
          <w:bCs/>
        </w:rPr>
        <w:t>.</w:t>
      </w:r>
      <w:r w:rsidR="00E701A7" w:rsidRPr="00622BB3">
        <w:rPr>
          <w:b/>
          <w:bCs/>
        </w:rPr>
        <w:t xml:space="preserve"> </w:t>
      </w:r>
      <w:r w:rsidR="00F76D90" w:rsidRPr="005E107B">
        <w:rPr>
          <w:b/>
          <w:sz w:val="24"/>
          <w:szCs w:val="24"/>
        </w:rPr>
        <w:t>Nenotikusi izsole, spēkā neesoša izsole un atkārtota izsole</w:t>
      </w:r>
    </w:p>
    <w:p w14:paraId="26CCDA2A" w14:textId="2E457F33" w:rsidR="00E701A7" w:rsidRPr="00216654" w:rsidRDefault="00813E8A" w:rsidP="00C92F50">
      <w:pPr>
        <w:pStyle w:val="Default"/>
        <w:jc w:val="both"/>
      </w:pPr>
      <w:r w:rsidRPr="00216654">
        <w:t xml:space="preserve">84. </w:t>
      </w:r>
      <w:r w:rsidR="00E701A7" w:rsidRPr="00216654">
        <w:t xml:space="preserve"> Izsole tiks atzīta par nenotikušu: </w:t>
      </w:r>
    </w:p>
    <w:p w14:paraId="1BDA5633" w14:textId="2566DE8C" w:rsidR="00E701A7" w:rsidRPr="00216654" w:rsidRDefault="00813E8A" w:rsidP="00C92F50">
      <w:pPr>
        <w:pStyle w:val="Default"/>
        <w:jc w:val="both"/>
      </w:pPr>
      <w:r w:rsidRPr="00216654">
        <w:t xml:space="preserve">84.1. </w:t>
      </w:r>
      <w:r w:rsidR="00E701A7" w:rsidRPr="00216654">
        <w:t xml:space="preserve">ja neviens izsoles pretendents nav iesniedzis pieteikumu; </w:t>
      </w:r>
    </w:p>
    <w:p w14:paraId="2229AD4F" w14:textId="45001ADC" w:rsidR="00E701A7" w:rsidRPr="00216654" w:rsidRDefault="00813E8A" w:rsidP="00C92F50">
      <w:pPr>
        <w:pStyle w:val="Default"/>
        <w:jc w:val="both"/>
      </w:pPr>
      <w:r w:rsidRPr="00216654">
        <w:t xml:space="preserve">84.2. </w:t>
      </w:r>
      <w:r w:rsidR="00580952" w:rsidRPr="00216654">
        <w:t>ja izsolē piesakās vairāki Pretendenti un neviens Pretendents nepārsola izsoles sākumcenu</w:t>
      </w:r>
      <w:r w:rsidR="00E701A7" w:rsidRPr="00216654">
        <w:t xml:space="preserve">; </w:t>
      </w:r>
    </w:p>
    <w:p w14:paraId="33EA6DD1" w14:textId="67071A8D" w:rsidR="00E701A7" w:rsidRPr="00216654" w:rsidRDefault="00813E8A" w:rsidP="00C92F50">
      <w:pPr>
        <w:pStyle w:val="Default"/>
        <w:jc w:val="both"/>
      </w:pPr>
      <w:r w:rsidRPr="00216654">
        <w:t>84.3.</w:t>
      </w:r>
      <w:r w:rsidR="00AC4AA4" w:rsidRPr="00216654">
        <w:t xml:space="preserve"> ja neviens no izsoles dalībniekiem, kuri ieguvuši tiesības slēgt nomas līgumu, atbilstoši noteiktajai kārtībai neparaksta nomas līgumu;</w:t>
      </w:r>
    </w:p>
    <w:p w14:paraId="4383B4A8" w14:textId="12781623" w:rsidR="00E701A7" w:rsidRPr="00216654" w:rsidRDefault="00813E8A" w:rsidP="00C92F50">
      <w:pPr>
        <w:pStyle w:val="Default"/>
        <w:jc w:val="both"/>
      </w:pPr>
      <w:r w:rsidRPr="00216654">
        <w:t>84.4.</w:t>
      </w:r>
      <w:r w:rsidR="00E701A7" w:rsidRPr="00216654">
        <w:t xml:space="preserve">ja tiek konstatēts, ka bijusi noruna kādu atturēt no piedalīšanās izsolē vai ja izsolē starp pretendentiem konstatēta vienošanās, kas ietekmējusi izsoles rezultātus vai tās gaitu; </w:t>
      </w:r>
    </w:p>
    <w:p w14:paraId="1245D8E5" w14:textId="698A7264" w:rsidR="00E701A7" w:rsidRPr="00216654" w:rsidRDefault="00630861" w:rsidP="00C92F50">
      <w:pPr>
        <w:pStyle w:val="Default"/>
        <w:jc w:val="both"/>
      </w:pPr>
      <w:r w:rsidRPr="00216654">
        <w:t xml:space="preserve">84.5. </w:t>
      </w:r>
      <w:r w:rsidR="00E701A7" w:rsidRPr="00216654">
        <w:t>ja nomas tiesības iegūst persona, kurai nav bijušas tiesības piedalīties izsolē.</w:t>
      </w:r>
    </w:p>
    <w:p w14:paraId="35E2D92B" w14:textId="74BECAFA" w:rsidR="00216654" w:rsidRPr="00216654" w:rsidRDefault="00216654" w:rsidP="00216654">
      <w:pPr>
        <w:pStyle w:val="ListParagraph"/>
        <w:numPr>
          <w:ilvl w:val="0"/>
          <w:numId w:val="10"/>
        </w:numPr>
        <w:spacing w:line="247" w:lineRule="auto"/>
        <w:rPr>
          <w:sz w:val="24"/>
          <w:szCs w:val="24"/>
        </w:rPr>
      </w:pPr>
      <w:r w:rsidRPr="00216654">
        <w:rPr>
          <w:sz w:val="24"/>
          <w:szCs w:val="24"/>
        </w:rPr>
        <w:t>Izsole tiek atzīta par spēkā neesošu un tiek rīkota atkārtota izsole:</w:t>
      </w:r>
    </w:p>
    <w:p w14:paraId="5AB21C6A" w14:textId="6B985BC6" w:rsidR="00216654" w:rsidRPr="00216654" w:rsidRDefault="00216654" w:rsidP="00216654">
      <w:pPr>
        <w:pStyle w:val="ListParagraph"/>
        <w:numPr>
          <w:ilvl w:val="1"/>
          <w:numId w:val="10"/>
        </w:numPr>
        <w:spacing w:after="120" w:line="247" w:lineRule="auto"/>
        <w:rPr>
          <w:sz w:val="24"/>
          <w:szCs w:val="24"/>
        </w:rPr>
      </w:pPr>
      <w:r w:rsidRPr="00216654">
        <w:rPr>
          <w:sz w:val="24"/>
          <w:szCs w:val="24"/>
        </w:rPr>
        <w:t>ja izsole tikusi izziņota, neievērojot izsoles noteikumus;</w:t>
      </w:r>
    </w:p>
    <w:p w14:paraId="7DF8E785" w14:textId="4D3D6A7E" w:rsidR="00216654" w:rsidRPr="00216654" w:rsidRDefault="00216654" w:rsidP="00216654">
      <w:pPr>
        <w:pStyle w:val="ListParagraph"/>
        <w:numPr>
          <w:ilvl w:val="1"/>
          <w:numId w:val="10"/>
        </w:numPr>
        <w:spacing w:after="120" w:line="247" w:lineRule="auto"/>
        <w:jc w:val="both"/>
        <w:rPr>
          <w:sz w:val="24"/>
          <w:szCs w:val="24"/>
        </w:rPr>
      </w:pPr>
      <w:r w:rsidRPr="00216654">
        <w:rPr>
          <w:sz w:val="24"/>
          <w:szCs w:val="24"/>
        </w:rPr>
        <w:lastRenderedPageBreak/>
        <w:t xml:space="preserve">ja tiek atzīts, ka kāda dalībnieka piedalīšanās izsolē noraidīta nepamatoti vai neatbilstoši noraidīts kāds </w:t>
      </w:r>
      <w:proofErr w:type="spellStart"/>
      <w:r w:rsidRPr="00216654">
        <w:rPr>
          <w:sz w:val="24"/>
          <w:szCs w:val="24"/>
        </w:rPr>
        <w:t>pārsolījums</w:t>
      </w:r>
      <w:proofErr w:type="spellEnd"/>
      <w:r w:rsidRPr="00216654">
        <w:rPr>
          <w:sz w:val="24"/>
          <w:szCs w:val="24"/>
        </w:rPr>
        <w:t>;</w:t>
      </w:r>
    </w:p>
    <w:p w14:paraId="50D6D16D" w14:textId="77777777" w:rsidR="00216654" w:rsidRPr="00216654" w:rsidRDefault="00216654" w:rsidP="00216654">
      <w:pPr>
        <w:pStyle w:val="ListParagraph"/>
        <w:numPr>
          <w:ilvl w:val="1"/>
          <w:numId w:val="10"/>
        </w:numPr>
        <w:spacing w:after="120" w:line="247" w:lineRule="auto"/>
        <w:ind w:left="851" w:hanging="851"/>
        <w:jc w:val="both"/>
        <w:rPr>
          <w:sz w:val="24"/>
          <w:szCs w:val="24"/>
        </w:rPr>
      </w:pPr>
      <w:r w:rsidRPr="00216654">
        <w:rPr>
          <w:sz w:val="24"/>
          <w:szCs w:val="24"/>
        </w:rPr>
        <w:t>ja izsolē starp dalībniekiem konstatēta vienošanās, kas ietekmējusi izsoles rezultātus vai gaitu;</w:t>
      </w:r>
    </w:p>
    <w:p w14:paraId="5C2D2307" w14:textId="77777777" w:rsidR="00216654" w:rsidRPr="00216654" w:rsidRDefault="00216654" w:rsidP="00216654">
      <w:pPr>
        <w:pStyle w:val="ListParagraph"/>
        <w:numPr>
          <w:ilvl w:val="1"/>
          <w:numId w:val="10"/>
        </w:numPr>
        <w:spacing w:after="120" w:line="247" w:lineRule="auto"/>
        <w:ind w:left="851" w:hanging="851"/>
        <w:jc w:val="both"/>
        <w:rPr>
          <w:sz w:val="24"/>
          <w:szCs w:val="24"/>
        </w:rPr>
      </w:pPr>
      <w:r w:rsidRPr="00216654">
        <w:rPr>
          <w:sz w:val="24"/>
          <w:szCs w:val="24"/>
        </w:rPr>
        <w:t>ja izsolāmo mantu iegūst persona, kurai nav bijušas tiesības piedalīties izsolē;</w:t>
      </w:r>
    </w:p>
    <w:p w14:paraId="5302F730" w14:textId="77777777" w:rsidR="00216654" w:rsidRPr="00216654" w:rsidRDefault="00216654" w:rsidP="00216654">
      <w:pPr>
        <w:pStyle w:val="ListParagraph"/>
        <w:numPr>
          <w:ilvl w:val="0"/>
          <w:numId w:val="10"/>
        </w:numPr>
        <w:spacing w:line="247" w:lineRule="auto"/>
        <w:ind w:left="851" w:hanging="851"/>
        <w:jc w:val="both"/>
        <w:rPr>
          <w:sz w:val="24"/>
          <w:szCs w:val="24"/>
        </w:rPr>
      </w:pPr>
      <w:r w:rsidRPr="00216654">
        <w:rPr>
          <w:sz w:val="24"/>
          <w:szCs w:val="24"/>
        </w:rPr>
        <w:t xml:space="preserve">Atkārtota izsole tiek rīkota Noteikumu noteiktajā kārtībā. </w:t>
      </w:r>
    </w:p>
    <w:p w14:paraId="146992B1" w14:textId="312D4B0C" w:rsidR="00E701A7" w:rsidRPr="00622BB3" w:rsidRDefault="00E701A7" w:rsidP="00C92F50">
      <w:pPr>
        <w:pStyle w:val="Default"/>
        <w:jc w:val="both"/>
      </w:pPr>
    </w:p>
    <w:p w14:paraId="71B0F20A" w14:textId="5CCAF279" w:rsidR="00244116" w:rsidRDefault="00244116" w:rsidP="00244116">
      <w:pPr>
        <w:pStyle w:val="ListParagraph"/>
        <w:numPr>
          <w:ilvl w:val="0"/>
          <w:numId w:val="11"/>
        </w:numPr>
        <w:spacing w:line="247" w:lineRule="auto"/>
        <w:jc w:val="center"/>
        <w:rPr>
          <w:b/>
          <w:sz w:val="24"/>
          <w:szCs w:val="24"/>
        </w:rPr>
      </w:pPr>
      <w:r w:rsidRPr="005E107B">
        <w:rPr>
          <w:b/>
          <w:sz w:val="24"/>
          <w:szCs w:val="24"/>
        </w:rPr>
        <w:t>Izsoles komisijas tiesības un pienākumi</w:t>
      </w:r>
    </w:p>
    <w:p w14:paraId="19A0FB0A" w14:textId="77777777" w:rsidR="00244116" w:rsidRPr="005E107B" w:rsidRDefault="00244116" w:rsidP="00244116">
      <w:pPr>
        <w:pStyle w:val="ListParagraph"/>
        <w:spacing w:line="247" w:lineRule="auto"/>
        <w:ind w:left="1800"/>
        <w:rPr>
          <w:b/>
          <w:sz w:val="24"/>
          <w:szCs w:val="24"/>
        </w:rPr>
      </w:pPr>
    </w:p>
    <w:p w14:paraId="2C424C9D" w14:textId="1DB8BB69" w:rsidR="00244116" w:rsidRPr="00244116" w:rsidRDefault="00244116" w:rsidP="00244116">
      <w:pPr>
        <w:pStyle w:val="ListParagraph"/>
        <w:numPr>
          <w:ilvl w:val="0"/>
          <w:numId w:val="10"/>
        </w:numPr>
        <w:spacing w:after="120" w:line="247" w:lineRule="auto"/>
        <w:ind w:hanging="720"/>
        <w:jc w:val="both"/>
        <w:rPr>
          <w:sz w:val="24"/>
          <w:szCs w:val="24"/>
        </w:rPr>
      </w:pPr>
      <w:r w:rsidRPr="00244116">
        <w:rPr>
          <w:sz w:val="24"/>
          <w:szCs w:val="24"/>
        </w:rPr>
        <w:t>Komisija ir atbildīga par izsoles norisi un ar to saistīto lēmumu pieņemšanu.</w:t>
      </w:r>
    </w:p>
    <w:p w14:paraId="0681FAEE"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 xml:space="preserve">Komisijas darbu vada tās priekšsēdētājs, bet viņa prombūtnes laikā komisijas priekšsēdētāja vietnieks. </w:t>
      </w:r>
    </w:p>
    <w:p w14:paraId="43843269"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Komisijas priekšsēdētājs nosaka Komisijas sēžu vietu, laiku un kārtību, sasauc un vada Komisijas sēdes, nodrošina izsoles norisi atbilstoši normatīvo aktu prasībām.</w:t>
      </w:r>
    </w:p>
    <w:p w14:paraId="418EB798" w14:textId="19925FB9"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Izsoles norises dokumentēšanu nodrošina Komisijas sekretārs. Komisijas sekretārs ir komisijas loceklis.</w:t>
      </w:r>
    </w:p>
    <w:p w14:paraId="1B2606B5"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sz w:val="24"/>
          <w:szCs w:val="24"/>
        </w:rPr>
        <w:t>Komisijai ir šādi pienākumi:</w:t>
      </w:r>
    </w:p>
    <w:p w14:paraId="1CDC01FB" w14:textId="77777777" w:rsidR="00244116" w:rsidRPr="005E107B" w:rsidRDefault="00244116" w:rsidP="00244116">
      <w:pPr>
        <w:pStyle w:val="ListParagraph"/>
        <w:numPr>
          <w:ilvl w:val="1"/>
          <w:numId w:val="10"/>
        </w:numPr>
        <w:spacing w:after="120" w:line="247" w:lineRule="auto"/>
        <w:ind w:hanging="840"/>
        <w:jc w:val="both"/>
        <w:rPr>
          <w:sz w:val="24"/>
          <w:szCs w:val="24"/>
        </w:rPr>
      </w:pPr>
      <w:r w:rsidRPr="005E107B">
        <w:rPr>
          <w:sz w:val="24"/>
          <w:szCs w:val="24"/>
        </w:rPr>
        <w:t>nodrošināt izsoles norisi;</w:t>
      </w:r>
    </w:p>
    <w:p w14:paraId="3F44C4D0" w14:textId="4B4B81EE" w:rsidR="00244116" w:rsidRPr="005E107B" w:rsidRDefault="00244116" w:rsidP="00244116">
      <w:pPr>
        <w:pStyle w:val="ListParagraph"/>
        <w:numPr>
          <w:ilvl w:val="1"/>
          <w:numId w:val="10"/>
        </w:numPr>
        <w:spacing w:after="120" w:line="247" w:lineRule="auto"/>
        <w:ind w:left="709" w:hanging="709"/>
        <w:jc w:val="both"/>
        <w:rPr>
          <w:sz w:val="24"/>
          <w:szCs w:val="24"/>
        </w:rPr>
      </w:pPr>
      <w:r w:rsidRPr="005E107B">
        <w:rPr>
          <w:sz w:val="24"/>
          <w:szCs w:val="24"/>
        </w:rPr>
        <w:t>nodrošināt izsoles dokumentu sagatavošanu, izsoles gaitas protokolēšanu;</w:t>
      </w:r>
    </w:p>
    <w:p w14:paraId="4C3F361B" w14:textId="77777777" w:rsidR="00244116" w:rsidRPr="005E107B" w:rsidRDefault="00244116" w:rsidP="00244116">
      <w:pPr>
        <w:pStyle w:val="ListParagraph"/>
        <w:numPr>
          <w:ilvl w:val="1"/>
          <w:numId w:val="10"/>
        </w:numPr>
        <w:spacing w:after="120" w:line="247" w:lineRule="auto"/>
        <w:ind w:left="709" w:hanging="709"/>
        <w:jc w:val="both"/>
        <w:rPr>
          <w:sz w:val="24"/>
          <w:szCs w:val="24"/>
        </w:rPr>
      </w:pPr>
      <w:r w:rsidRPr="005E107B">
        <w:rPr>
          <w:sz w:val="24"/>
          <w:szCs w:val="24"/>
        </w:rPr>
        <w:t xml:space="preserve">izvērtēt Pretendentu iesniegtos </w:t>
      </w:r>
      <w:bookmarkStart w:id="6" w:name="_Hlk525815205"/>
      <w:r w:rsidRPr="005E107B">
        <w:rPr>
          <w:sz w:val="24"/>
          <w:szCs w:val="24"/>
        </w:rPr>
        <w:t>pieteikumus saskaņā ar normatīvo aktu un noteikumu prasībām</w:t>
      </w:r>
      <w:bookmarkEnd w:id="6"/>
      <w:r w:rsidRPr="005E107B">
        <w:rPr>
          <w:sz w:val="24"/>
          <w:szCs w:val="24"/>
        </w:rPr>
        <w:t>;</w:t>
      </w:r>
    </w:p>
    <w:p w14:paraId="300B7BC8" w14:textId="77777777" w:rsidR="00244116" w:rsidRPr="005E107B" w:rsidRDefault="00244116" w:rsidP="00244116">
      <w:pPr>
        <w:pStyle w:val="ListParagraph"/>
        <w:numPr>
          <w:ilvl w:val="1"/>
          <w:numId w:val="10"/>
        </w:numPr>
        <w:spacing w:after="120" w:line="247" w:lineRule="auto"/>
        <w:ind w:left="709" w:hanging="709"/>
        <w:jc w:val="both"/>
        <w:rPr>
          <w:sz w:val="24"/>
          <w:szCs w:val="24"/>
        </w:rPr>
      </w:pPr>
      <w:r w:rsidRPr="005E107B">
        <w:rPr>
          <w:sz w:val="24"/>
          <w:szCs w:val="24"/>
        </w:rPr>
        <w:t>sniegt atbildes uz jautājumiem par izsoli;</w:t>
      </w:r>
    </w:p>
    <w:p w14:paraId="4398768E" w14:textId="77777777" w:rsidR="00244116" w:rsidRPr="005E107B" w:rsidRDefault="00244116" w:rsidP="00244116">
      <w:pPr>
        <w:pStyle w:val="ListParagraph"/>
        <w:numPr>
          <w:ilvl w:val="1"/>
          <w:numId w:val="10"/>
        </w:numPr>
        <w:spacing w:after="120" w:line="247" w:lineRule="auto"/>
        <w:ind w:left="709" w:hanging="709"/>
        <w:jc w:val="both"/>
        <w:rPr>
          <w:sz w:val="24"/>
          <w:szCs w:val="24"/>
        </w:rPr>
      </w:pPr>
      <w:r w:rsidRPr="005E107B">
        <w:rPr>
          <w:sz w:val="24"/>
          <w:szCs w:val="24"/>
        </w:rPr>
        <w:t>nodrošināt normatīvajos aktos noteiktās informācijas publicēšanu;</w:t>
      </w:r>
    </w:p>
    <w:p w14:paraId="4B0909B1" w14:textId="77777777" w:rsidR="00244116" w:rsidRPr="005E107B" w:rsidRDefault="00244116" w:rsidP="00244116">
      <w:pPr>
        <w:pStyle w:val="ListParagraph"/>
        <w:numPr>
          <w:ilvl w:val="1"/>
          <w:numId w:val="10"/>
        </w:numPr>
        <w:spacing w:after="120" w:line="247" w:lineRule="auto"/>
        <w:ind w:left="709" w:hanging="709"/>
        <w:jc w:val="both"/>
        <w:rPr>
          <w:sz w:val="24"/>
          <w:szCs w:val="24"/>
        </w:rPr>
      </w:pPr>
      <w:r w:rsidRPr="005E107B">
        <w:rPr>
          <w:sz w:val="24"/>
          <w:szCs w:val="24"/>
        </w:rPr>
        <w:t>veikt citas darbības, kas noteiktas normatīvajos aktos.</w:t>
      </w:r>
    </w:p>
    <w:p w14:paraId="34C5988E"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Pirms Pretendentu vērtēšanas Komisijas locekļi paraksta apliecinājumu, ka nav tādu apstākļu, kuru dēļ varētu uzskatīt, ka viņi ir ieinteresēti kāda konkrēta Pretendenta izvēlē vai darbībā, vai ka viņi ir saistīti ar tiem.</w:t>
      </w:r>
    </w:p>
    <w:p w14:paraId="1B7A3D7B"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Komisija ir tiesīga pieņemt lēmumu, ja tās sēdē piedalās vismaz puse no Komisijas locekļiem.</w:t>
      </w:r>
    </w:p>
    <w:p w14:paraId="3B954C82"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Komisija pieņem lēmumus ar vienkāršu klātesošo balsu vairākumu. Ja Komisijas locekļu balsis sadalās vienādi, izšķirošā ir Komisijas priekšsēdētāja balss.</w:t>
      </w:r>
    </w:p>
    <w:p w14:paraId="69A4F33C"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78144718"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t>Izsoles noslēguma protokolā norāda vismaz šādu informāciju:</w:t>
      </w:r>
    </w:p>
    <w:p w14:paraId="3CF85F0D" w14:textId="77777777" w:rsidR="00244116" w:rsidRPr="005E107B" w:rsidRDefault="00244116" w:rsidP="00244116">
      <w:pPr>
        <w:pStyle w:val="ListParagraph"/>
        <w:numPr>
          <w:ilvl w:val="1"/>
          <w:numId w:val="10"/>
        </w:numPr>
        <w:spacing w:after="120" w:line="247" w:lineRule="auto"/>
        <w:ind w:left="851" w:hanging="851"/>
        <w:rPr>
          <w:sz w:val="24"/>
          <w:szCs w:val="24"/>
        </w:rPr>
      </w:pPr>
      <w:r w:rsidRPr="005E107B">
        <w:rPr>
          <w:color w:val="171717"/>
          <w:sz w:val="24"/>
          <w:szCs w:val="24"/>
        </w:rPr>
        <w:t>Iznomātāja rekvizīti, izsoles veids, nomas tiesību priekšmets;</w:t>
      </w:r>
    </w:p>
    <w:p w14:paraId="1F634EF7"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datums, kad publicēts sludinājums par izsoli;</w:t>
      </w:r>
    </w:p>
    <w:p w14:paraId="3FD91A05"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izsoles Komisijas sastāvs un tās izveidošanas pamatojums;</w:t>
      </w:r>
    </w:p>
    <w:p w14:paraId="06C805D1"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pretendentiem izvirzītās prasības;</w:t>
      </w:r>
    </w:p>
    <w:p w14:paraId="4293C7CA"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izsoles sākumcena;</w:t>
      </w:r>
    </w:p>
    <w:p w14:paraId="3A64784F"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pieteikumu iesniegšanas termiņš un mutiskās izsoles vieta, datums un laiks;</w:t>
      </w:r>
    </w:p>
    <w:p w14:paraId="3B684611"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pieteikumus iesniegušo pretendentu vārds, uzvārds vai nosaukums, un citi šo personu identificējošie dati;</w:t>
      </w:r>
    </w:p>
    <w:p w14:paraId="2A54CC13"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solīšanas gaitu;</w:t>
      </w:r>
    </w:p>
    <w:p w14:paraId="1225BCD6"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tā Pretendenta nosaukums, ar kuru nolemts slēgt nomas līgumu, nomas maksas apmērs un līguma darbības termiņš;</w:t>
      </w:r>
    </w:p>
    <w:p w14:paraId="4CCA1F9B"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pamatojums lēmumam par Pretendenta izslēgšanu no dalības izsolē;</w:t>
      </w:r>
    </w:p>
    <w:p w14:paraId="012B4A30"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lēmuma pamatojums, ja iznomātājs pieņēmis lēmumu pārtraukt izsoli;</w:t>
      </w:r>
    </w:p>
    <w:p w14:paraId="74C9D4D9" w14:textId="77777777" w:rsidR="00244116" w:rsidRPr="005E107B" w:rsidRDefault="00244116" w:rsidP="00244116">
      <w:pPr>
        <w:pStyle w:val="ListParagraph"/>
        <w:numPr>
          <w:ilvl w:val="1"/>
          <w:numId w:val="10"/>
        </w:numPr>
        <w:spacing w:after="120" w:line="247" w:lineRule="auto"/>
        <w:ind w:left="851" w:hanging="851"/>
        <w:jc w:val="both"/>
        <w:rPr>
          <w:sz w:val="24"/>
          <w:szCs w:val="24"/>
        </w:rPr>
      </w:pPr>
      <w:r w:rsidRPr="005E107B">
        <w:rPr>
          <w:sz w:val="24"/>
          <w:szCs w:val="24"/>
        </w:rPr>
        <w:t>cita informācija, kas noteikta šajos noteikumos, normatīvajos aktos.</w:t>
      </w:r>
    </w:p>
    <w:p w14:paraId="7DF7789F" w14:textId="77777777" w:rsidR="00244116" w:rsidRPr="005E107B" w:rsidRDefault="00244116" w:rsidP="00244116">
      <w:pPr>
        <w:pStyle w:val="ListParagraph"/>
        <w:numPr>
          <w:ilvl w:val="0"/>
          <w:numId w:val="10"/>
        </w:numPr>
        <w:spacing w:after="120" w:line="247" w:lineRule="auto"/>
        <w:ind w:left="709" w:hanging="709"/>
        <w:jc w:val="both"/>
        <w:rPr>
          <w:sz w:val="24"/>
          <w:szCs w:val="24"/>
        </w:rPr>
      </w:pPr>
      <w:r w:rsidRPr="005E107B">
        <w:rPr>
          <w:color w:val="171717"/>
          <w:sz w:val="24"/>
          <w:szCs w:val="24"/>
        </w:rPr>
        <w:lastRenderedPageBreak/>
        <w:t xml:space="preserve">Komisija nodrošina, ka izsoles noslēguma protokols ir pieejams pretendentiem 3 (trīs) darba dienu laikā no Jēkabpils novada domes lēmuma pieņemšanas par izsoles rezultātu apstiprināšanu. </w:t>
      </w:r>
    </w:p>
    <w:p w14:paraId="138FE00C" w14:textId="77777777" w:rsidR="00244116" w:rsidRPr="005E107B" w:rsidRDefault="00244116" w:rsidP="00244116">
      <w:pPr>
        <w:spacing w:line="247" w:lineRule="auto"/>
        <w:rPr>
          <w:b/>
        </w:rPr>
      </w:pPr>
    </w:p>
    <w:p w14:paraId="1192E768" w14:textId="77777777" w:rsidR="00244116" w:rsidRPr="005E107B" w:rsidRDefault="00244116" w:rsidP="00244116">
      <w:pPr>
        <w:pStyle w:val="ListParagraph"/>
        <w:numPr>
          <w:ilvl w:val="0"/>
          <w:numId w:val="4"/>
        </w:numPr>
        <w:spacing w:line="247" w:lineRule="auto"/>
        <w:jc w:val="center"/>
        <w:rPr>
          <w:b/>
          <w:sz w:val="24"/>
          <w:szCs w:val="24"/>
        </w:rPr>
      </w:pPr>
      <w:r w:rsidRPr="005E107B">
        <w:rPr>
          <w:b/>
          <w:sz w:val="24"/>
          <w:szCs w:val="24"/>
        </w:rPr>
        <w:t>Sūdzību izskatīšana</w:t>
      </w:r>
    </w:p>
    <w:p w14:paraId="4BC4395A" w14:textId="77777777" w:rsidR="00244116" w:rsidRPr="003F0375" w:rsidRDefault="00244116" w:rsidP="00244116">
      <w:pPr>
        <w:pStyle w:val="ListParagraph"/>
        <w:numPr>
          <w:ilvl w:val="0"/>
          <w:numId w:val="10"/>
        </w:numPr>
        <w:spacing w:after="120" w:line="247" w:lineRule="auto"/>
        <w:ind w:left="709" w:hanging="709"/>
        <w:contextualSpacing w:val="0"/>
        <w:jc w:val="both"/>
        <w:rPr>
          <w:sz w:val="24"/>
          <w:szCs w:val="24"/>
        </w:rPr>
      </w:pPr>
      <w:r w:rsidRPr="003F0375">
        <w:rPr>
          <w:sz w:val="24"/>
          <w:szCs w:val="24"/>
        </w:rPr>
        <w:t xml:space="preserve">Sūdzības par izsoles norisi, tajā skaitā par Komisijas rīcību izskata Jēkabpils novada domes priekšsēdētājs, bet viņa prombūtnes laikā priekšsēdētāja vietnieks. </w:t>
      </w:r>
    </w:p>
    <w:p w14:paraId="41D910DB" w14:textId="77777777" w:rsidR="00244116" w:rsidRPr="005E107B" w:rsidRDefault="00244116" w:rsidP="00244116">
      <w:pPr>
        <w:spacing w:after="120" w:line="247" w:lineRule="auto"/>
      </w:pPr>
    </w:p>
    <w:p w14:paraId="3F686F42" w14:textId="4D020881" w:rsidR="00244116" w:rsidRPr="00903CF3" w:rsidRDefault="00244116" w:rsidP="00244116">
      <w:r w:rsidRPr="005E107B">
        <w:t xml:space="preserve">Pielikums: </w:t>
      </w:r>
      <w:r w:rsidRPr="00903CF3">
        <w:t xml:space="preserve">1. </w:t>
      </w:r>
      <w:r w:rsidR="003F0375" w:rsidRPr="00903CF3">
        <w:t>Nomas maksas aprēķins</w:t>
      </w:r>
      <w:r w:rsidRPr="00903CF3">
        <w:t xml:space="preserve"> uz </w:t>
      </w:r>
      <w:r w:rsidR="00903CF3">
        <w:t>1</w:t>
      </w:r>
      <w:r w:rsidRPr="00903CF3">
        <w:t xml:space="preserve"> </w:t>
      </w:r>
      <w:proofErr w:type="spellStart"/>
      <w:r w:rsidRPr="00903CF3">
        <w:t>lp</w:t>
      </w:r>
      <w:proofErr w:type="spellEnd"/>
      <w:r w:rsidRPr="00903CF3">
        <w:t>.</w:t>
      </w:r>
    </w:p>
    <w:p w14:paraId="24811EAE" w14:textId="2A861091" w:rsidR="00244116" w:rsidRPr="00903CF3" w:rsidRDefault="00244116" w:rsidP="00244116">
      <w:r w:rsidRPr="00903CF3">
        <w:t xml:space="preserve">                   2. Nomas līgums uz </w:t>
      </w:r>
      <w:r w:rsidR="00903CF3">
        <w:t>6</w:t>
      </w:r>
      <w:r w:rsidRPr="00903CF3">
        <w:t xml:space="preserve"> </w:t>
      </w:r>
      <w:proofErr w:type="spellStart"/>
      <w:r w:rsidRPr="00903CF3">
        <w:t>lp</w:t>
      </w:r>
      <w:proofErr w:type="spellEnd"/>
      <w:r w:rsidRPr="00903CF3">
        <w:t>.</w:t>
      </w:r>
    </w:p>
    <w:p w14:paraId="0882BBAD" w14:textId="01357867" w:rsidR="00244116" w:rsidRPr="005E107B" w:rsidRDefault="00244116" w:rsidP="00244116">
      <w:r w:rsidRPr="00903CF3">
        <w:t xml:space="preserve">                   3. Pieteikums dalībai </w:t>
      </w:r>
      <w:r w:rsidR="003F0375" w:rsidRPr="00903CF3">
        <w:t>rakstiskā</w:t>
      </w:r>
      <w:r w:rsidRPr="00903CF3">
        <w:t xml:space="preserve"> izsolē uz </w:t>
      </w:r>
      <w:r w:rsidR="00903CF3">
        <w:t xml:space="preserve">2 </w:t>
      </w:r>
      <w:proofErr w:type="spellStart"/>
      <w:r w:rsidRPr="00903CF3">
        <w:t>lp</w:t>
      </w:r>
      <w:proofErr w:type="spellEnd"/>
      <w:r w:rsidRPr="00903CF3">
        <w:t>.</w:t>
      </w:r>
    </w:p>
    <w:p w14:paraId="6C3ECD31" w14:textId="102022C3" w:rsidR="00244116" w:rsidRPr="005E107B" w:rsidRDefault="00244116" w:rsidP="00244116">
      <w:r w:rsidRPr="005E107B">
        <w:t xml:space="preserve">                  </w:t>
      </w:r>
    </w:p>
    <w:p w14:paraId="4052C397" w14:textId="77777777" w:rsidR="00244116" w:rsidRPr="005E107B" w:rsidRDefault="00244116" w:rsidP="00244116">
      <w:pPr>
        <w:spacing w:after="120" w:line="247" w:lineRule="auto"/>
      </w:pPr>
      <w:r w:rsidRPr="005E107B">
        <w:t xml:space="preserve"> </w:t>
      </w:r>
    </w:p>
    <w:p w14:paraId="42265C2F" w14:textId="77777777" w:rsidR="00244116" w:rsidRDefault="00244116" w:rsidP="00244116">
      <w:pPr>
        <w:tabs>
          <w:tab w:val="left" w:pos="5384"/>
          <w:tab w:val="right" w:pos="8931"/>
        </w:tabs>
        <w:snapToGrid w:val="0"/>
        <w:rPr>
          <w:bCs/>
        </w:rPr>
      </w:pPr>
      <w:r w:rsidRPr="005E107B">
        <w:rPr>
          <w:bCs/>
        </w:rPr>
        <w:t>Jēkabpils novada domes priekšsēdētājs</w:t>
      </w:r>
      <w:r w:rsidRPr="005E107B">
        <w:rPr>
          <w:bCs/>
        </w:rPr>
        <w:tab/>
      </w:r>
      <w:r w:rsidRPr="005E107B">
        <w:rPr>
          <w:bCs/>
        </w:rPr>
        <w:tab/>
      </w:r>
      <w:proofErr w:type="spellStart"/>
      <w:r w:rsidRPr="005E107B">
        <w:rPr>
          <w:bCs/>
        </w:rPr>
        <w:t>R.Ragainis</w:t>
      </w:r>
      <w:proofErr w:type="spellEnd"/>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55A5D10" w14:textId="77777777" w:rsidR="000E167D" w:rsidRDefault="000E167D" w:rsidP="000E167D">
      <w:pPr>
        <w:pStyle w:val="satursarnum"/>
        <w:tabs>
          <w:tab w:val="num" w:pos="1418"/>
        </w:tabs>
        <w:spacing w:before="0" w:beforeAutospacing="0" w:after="0" w:afterAutospacing="0"/>
        <w:ind w:firstLine="709"/>
        <w:jc w:val="center"/>
      </w:pPr>
      <w:r>
        <w:rPr>
          <w:b/>
          <w:color w:val="A6A6A6"/>
        </w:rPr>
        <w:t>DOKUMENTS PARAKSTĪTS AR DROŠU ELEKTRONISKO PARAKSTU UN SATUR LAIKA ZĪMOGU</w:t>
      </w:r>
    </w:p>
    <w:p w14:paraId="253A4D36" w14:textId="3FFB2AE9" w:rsidR="007E1E6E" w:rsidRPr="00622BB3" w:rsidRDefault="007E1E6E" w:rsidP="007E1E6E">
      <w:pPr>
        <w:jc w:val="both"/>
      </w:pP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313257A4" w14:textId="7358FC93" w:rsidR="00DF2066" w:rsidRPr="00622BB3" w:rsidRDefault="00DF2066" w:rsidP="007E1E6E">
      <w:pPr>
        <w:jc w:val="both"/>
      </w:pPr>
    </w:p>
    <w:p w14:paraId="37DE96FA" w14:textId="7152CD28" w:rsidR="00DF2066" w:rsidRPr="00622BB3" w:rsidRDefault="00DF2066" w:rsidP="007E1E6E">
      <w:pPr>
        <w:jc w:val="both"/>
      </w:pPr>
    </w:p>
    <w:p w14:paraId="10957DA8" w14:textId="2D7F496D" w:rsidR="00F37672" w:rsidRDefault="00F37672"/>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C7BB1"/>
    <w:multiLevelType w:val="hybridMultilevel"/>
    <w:tmpl w:val="95625A82"/>
    <w:lvl w:ilvl="0" w:tplc="21A03DC8">
      <w:start w:val="1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853A8C"/>
    <w:multiLevelType w:val="multilevel"/>
    <w:tmpl w:val="7A6844E0"/>
    <w:lvl w:ilvl="0">
      <w:start w:val="8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001704"/>
    <w:multiLevelType w:val="multilevel"/>
    <w:tmpl w:val="70362F5C"/>
    <w:lvl w:ilvl="0">
      <w:start w:val="33"/>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CB389E"/>
    <w:multiLevelType w:val="hybridMultilevel"/>
    <w:tmpl w:val="17EE5B5A"/>
    <w:lvl w:ilvl="0" w:tplc="526688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9261FB"/>
    <w:multiLevelType w:val="multilevel"/>
    <w:tmpl w:val="4C304EE4"/>
    <w:lvl w:ilvl="0">
      <w:start w:val="3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9772BE"/>
    <w:multiLevelType w:val="hybridMultilevel"/>
    <w:tmpl w:val="56E61E24"/>
    <w:lvl w:ilvl="0" w:tplc="3664EC56">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330794"/>
    <w:multiLevelType w:val="hybridMultilevel"/>
    <w:tmpl w:val="3FA2BB74"/>
    <w:lvl w:ilvl="0" w:tplc="7F2E7E42">
      <w:start w:val="7"/>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6606165">
    <w:abstractNumId w:val="9"/>
  </w:num>
  <w:num w:numId="2" w16cid:durableId="1375738070">
    <w:abstractNumId w:val="0"/>
  </w:num>
  <w:num w:numId="3" w16cid:durableId="1622762597">
    <w:abstractNumId w:val="1"/>
  </w:num>
  <w:num w:numId="4" w16cid:durableId="2006325310">
    <w:abstractNumId w:val="7"/>
  </w:num>
  <w:num w:numId="5" w16cid:durableId="1562013453">
    <w:abstractNumId w:val="8"/>
  </w:num>
  <w:num w:numId="6" w16cid:durableId="1338271993">
    <w:abstractNumId w:val="5"/>
  </w:num>
  <w:num w:numId="7" w16cid:durableId="936138966">
    <w:abstractNumId w:val="6"/>
  </w:num>
  <w:num w:numId="8" w16cid:durableId="200823079">
    <w:abstractNumId w:val="4"/>
  </w:num>
  <w:num w:numId="9" w16cid:durableId="219825886">
    <w:abstractNumId w:val="10"/>
  </w:num>
  <w:num w:numId="10" w16cid:durableId="1218123726">
    <w:abstractNumId w:val="3"/>
  </w:num>
  <w:num w:numId="11" w16cid:durableId="16305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11B8D"/>
    <w:rsid w:val="000132D8"/>
    <w:rsid w:val="00013483"/>
    <w:rsid w:val="0003000A"/>
    <w:rsid w:val="00050553"/>
    <w:rsid w:val="0005083E"/>
    <w:rsid w:val="000563AB"/>
    <w:rsid w:val="00074532"/>
    <w:rsid w:val="000A1D61"/>
    <w:rsid w:val="000B4A40"/>
    <w:rsid w:val="000B5A9D"/>
    <w:rsid w:val="000C37CC"/>
    <w:rsid w:val="000C6E9B"/>
    <w:rsid w:val="000D76AA"/>
    <w:rsid w:val="000D7D73"/>
    <w:rsid w:val="000E0CDA"/>
    <w:rsid w:val="000E167D"/>
    <w:rsid w:val="000F47B2"/>
    <w:rsid w:val="000F4AFE"/>
    <w:rsid w:val="000F76F1"/>
    <w:rsid w:val="001035C3"/>
    <w:rsid w:val="001043C0"/>
    <w:rsid w:val="00122629"/>
    <w:rsid w:val="00123690"/>
    <w:rsid w:val="00123CC8"/>
    <w:rsid w:val="001304A9"/>
    <w:rsid w:val="00140BB8"/>
    <w:rsid w:val="00140F95"/>
    <w:rsid w:val="00151B50"/>
    <w:rsid w:val="0016403D"/>
    <w:rsid w:val="00182901"/>
    <w:rsid w:val="001A11F2"/>
    <w:rsid w:val="001A4A10"/>
    <w:rsid w:val="001B4FCB"/>
    <w:rsid w:val="001B7E7B"/>
    <w:rsid w:val="001C3E40"/>
    <w:rsid w:val="001D5146"/>
    <w:rsid w:val="001D7757"/>
    <w:rsid w:val="001E08FA"/>
    <w:rsid w:val="001E1EEC"/>
    <w:rsid w:val="001E7642"/>
    <w:rsid w:val="001F3147"/>
    <w:rsid w:val="00204925"/>
    <w:rsid w:val="0020786F"/>
    <w:rsid w:val="0021195F"/>
    <w:rsid w:val="00216654"/>
    <w:rsid w:val="002170A5"/>
    <w:rsid w:val="002179EE"/>
    <w:rsid w:val="00222EE2"/>
    <w:rsid w:val="0023294C"/>
    <w:rsid w:val="00244116"/>
    <w:rsid w:val="0025359C"/>
    <w:rsid w:val="00262359"/>
    <w:rsid w:val="002715BE"/>
    <w:rsid w:val="002B0E99"/>
    <w:rsid w:val="002E4EFA"/>
    <w:rsid w:val="002E7D88"/>
    <w:rsid w:val="00315FCA"/>
    <w:rsid w:val="003213B1"/>
    <w:rsid w:val="00321A21"/>
    <w:rsid w:val="00326AE8"/>
    <w:rsid w:val="003407E0"/>
    <w:rsid w:val="00353B3C"/>
    <w:rsid w:val="00361626"/>
    <w:rsid w:val="003638B2"/>
    <w:rsid w:val="00365358"/>
    <w:rsid w:val="0038353A"/>
    <w:rsid w:val="003870F0"/>
    <w:rsid w:val="003920FB"/>
    <w:rsid w:val="00392B87"/>
    <w:rsid w:val="003A5366"/>
    <w:rsid w:val="003B3AFE"/>
    <w:rsid w:val="003C0F49"/>
    <w:rsid w:val="003E0BE6"/>
    <w:rsid w:val="003F0375"/>
    <w:rsid w:val="003F0FFF"/>
    <w:rsid w:val="003F4C83"/>
    <w:rsid w:val="003F6EEF"/>
    <w:rsid w:val="004034AB"/>
    <w:rsid w:val="00404DD2"/>
    <w:rsid w:val="00410C1E"/>
    <w:rsid w:val="00411481"/>
    <w:rsid w:val="00415EAB"/>
    <w:rsid w:val="00430F3F"/>
    <w:rsid w:val="00431FF9"/>
    <w:rsid w:val="00447F25"/>
    <w:rsid w:val="00450F82"/>
    <w:rsid w:val="00455BCE"/>
    <w:rsid w:val="00456B80"/>
    <w:rsid w:val="0047538D"/>
    <w:rsid w:val="004754C5"/>
    <w:rsid w:val="0048366C"/>
    <w:rsid w:val="00495475"/>
    <w:rsid w:val="004A09D8"/>
    <w:rsid w:val="004A1A69"/>
    <w:rsid w:val="004B311F"/>
    <w:rsid w:val="004D2DE0"/>
    <w:rsid w:val="004E075A"/>
    <w:rsid w:val="004F09AE"/>
    <w:rsid w:val="004F1663"/>
    <w:rsid w:val="004F2B5A"/>
    <w:rsid w:val="00513575"/>
    <w:rsid w:val="00541083"/>
    <w:rsid w:val="005444E8"/>
    <w:rsid w:val="00550676"/>
    <w:rsid w:val="00562688"/>
    <w:rsid w:val="00580952"/>
    <w:rsid w:val="00581515"/>
    <w:rsid w:val="00584C52"/>
    <w:rsid w:val="005E68E5"/>
    <w:rsid w:val="00600496"/>
    <w:rsid w:val="00613ECF"/>
    <w:rsid w:val="00622BB3"/>
    <w:rsid w:val="00626134"/>
    <w:rsid w:val="0062639A"/>
    <w:rsid w:val="00630861"/>
    <w:rsid w:val="006446DA"/>
    <w:rsid w:val="00652C8C"/>
    <w:rsid w:val="0066347E"/>
    <w:rsid w:val="006652C1"/>
    <w:rsid w:val="00665E77"/>
    <w:rsid w:val="006705DB"/>
    <w:rsid w:val="00672DDD"/>
    <w:rsid w:val="006B47A0"/>
    <w:rsid w:val="006C5D8A"/>
    <w:rsid w:val="006D24CB"/>
    <w:rsid w:val="006E2BE5"/>
    <w:rsid w:val="006E6672"/>
    <w:rsid w:val="006E6AA2"/>
    <w:rsid w:val="006F4A19"/>
    <w:rsid w:val="006F5963"/>
    <w:rsid w:val="006F5AAE"/>
    <w:rsid w:val="007018A8"/>
    <w:rsid w:val="00701CBC"/>
    <w:rsid w:val="007046E9"/>
    <w:rsid w:val="00705E89"/>
    <w:rsid w:val="0071549D"/>
    <w:rsid w:val="00726776"/>
    <w:rsid w:val="00745801"/>
    <w:rsid w:val="0075004E"/>
    <w:rsid w:val="00762907"/>
    <w:rsid w:val="0076376B"/>
    <w:rsid w:val="00774225"/>
    <w:rsid w:val="0077487F"/>
    <w:rsid w:val="00775EF3"/>
    <w:rsid w:val="00786875"/>
    <w:rsid w:val="007A0274"/>
    <w:rsid w:val="007A2015"/>
    <w:rsid w:val="007A2216"/>
    <w:rsid w:val="007A4E1D"/>
    <w:rsid w:val="007B24F7"/>
    <w:rsid w:val="007B2B63"/>
    <w:rsid w:val="007C6772"/>
    <w:rsid w:val="007D5961"/>
    <w:rsid w:val="007E1E6E"/>
    <w:rsid w:val="007E37F4"/>
    <w:rsid w:val="007F4BC4"/>
    <w:rsid w:val="007F5AAE"/>
    <w:rsid w:val="00802AFC"/>
    <w:rsid w:val="0080781A"/>
    <w:rsid w:val="00812E3A"/>
    <w:rsid w:val="00813E8A"/>
    <w:rsid w:val="00816737"/>
    <w:rsid w:val="0083341D"/>
    <w:rsid w:val="0083462C"/>
    <w:rsid w:val="00835E22"/>
    <w:rsid w:val="00840D3D"/>
    <w:rsid w:val="00843A95"/>
    <w:rsid w:val="0085148D"/>
    <w:rsid w:val="008556BD"/>
    <w:rsid w:val="008946C5"/>
    <w:rsid w:val="00896EBF"/>
    <w:rsid w:val="008C485E"/>
    <w:rsid w:val="008D39B0"/>
    <w:rsid w:val="008D5F5F"/>
    <w:rsid w:val="008D6063"/>
    <w:rsid w:val="008D7A45"/>
    <w:rsid w:val="008E706C"/>
    <w:rsid w:val="008F09ED"/>
    <w:rsid w:val="00903CF3"/>
    <w:rsid w:val="00904673"/>
    <w:rsid w:val="00904B95"/>
    <w:rsid w:val="00905E2F"/>
    <w:rsid w:val="00913F0F"/>
    <w:rsid w:val="00915BF2"/>
    <w:rsid w:val="00936CDD"/>
    <w:rsid w:val="00951C3D"/>
    <w:rsid w:val="0095457B"/>
    <w:rsid w:val="00964377"/>
    <w:rsid w:val="00967AD2"/>
    <w:rsid w:val="00977D8F"/>
    <w:rsid w:val="00981C5E"/>
    <w:rsid w:val="0098269A"/>
    <w:rsid w:val="00993496"/>
    <w:rsid w:val="009A56AB"/>
    <w:rsid w:val="009A58B0"/>
    <w:rsid w:val="009A62B9"/>
    <w:rsid w:val="009E4DCE"/>
    <w:rsid w:val="009E7CE7"/>
    <w:rsid w:val="00A00E94"/>
    <w:rsid w:val="00A02F27"/>
    <w:rsid w:val="00A1005A"/>
    <w:rsid w:val="00A12E82"/>
    <w:rsid w:val="00A212B8"/>
    <w:rsid w:val="00A315F8"/>
    <w:rsid w:val="00A4635C"/>
    <w:rsid w:val="00A54AD7"/>
    <w:rsid w:val="00A7471D"/>
    <w:rsid w:val="00A826A3"/>
    <w:rsid w:val="00A9399A"/>
    <w:rsid w:val="00A93C55"/>
    <w:rsid w:val="00A94573"/>
    <w:rsid w:val="00AA366E"/>
    <w:rsid w:val="00AA5943"/>
    <w:rsid w:val="00AA6E07"/>
    <w:rsid w:val="00AA70CC"/>
    <w:rsid w:val="00AC4AA4"/>
    <w:rsid w:val="00AD1036"/>
    <w:rsid w:val="00AF01B0"/>
    <w:rsid w:val="00AF6C1A"/>
    <w:rsid w:val="00B1484B"/>
    <w:rsid w:val="00B172DF"/>
    <w:rsid w:val="00B302F4"/>
    <w:rsid w:val="00B32700"/>
    <w:rsid w:val="00B52F48"/>
    <w:rsid w:val="00B62C9C"/>
    <w:rsid w:val="00B913C3"/>
    <w:rsid w:val="00B96D03"/>
    <w:rsid w:val="00BA1325"/>
    <w:rsid w:val="00BD6173"/>
    <w:rsid w:val="00BE134C"/>
    <w:rsid w:val="00BE6807"/>
    <w:rsid w:val="00BF1E86"/>
    <w:rsid w:val="00BF248D"/>
    <w:rsid w:val="00C002E9"/>
    <w:rsid w:val="00C31CCD"/>
    <w:rsid w:val="00C41594"/>
    <w:rsid w:val="00C42721"/>
    <w:rsid w:val="00C43346"/>
    <w:rsid w:val="00C5374D"/>
    <w:rsid w:val="00C6176B"/>
    <w:rsid w:val="00C62743"/>
    <w:rsid w:val="00C85585"/>
    <w:rsid w:val="00C92F50"/>
    <w:rsid w:val="00CA46C4"/>
    <w:rsid w:val="00CA5F76"/>
    <w:rsid w:val="00CB4147"/>
    <w:rsid w:val="00CC0716"/>
    <w:rsid w:val="00CC18F1"/>
    <w:rsid w:val="00CC7186"/>
    <w:rsid w:val="00CE41FD"/>
    <w:rsid w:val="00CE754E"/>
    <w:rsid w:val="00CF438C"/>
    <w:rsid w:val="00D11F43"/>
    <w:rsid w:val="00D2187D"/>
    <w:rsid w:val="00D22473"/>
    <w:rsid w:val="00D349B0"/>
    <w:rsid w:val="00D43D3F"/>
    <w:rsid w:val="00D73AAB"/>
    <w:rsid w:val="00D8456D"/>
    <w:rsid w:val="00DB154F"/>
    <w:rsid w:val="00DB7550"/>
    <w:rsid w:val="00DC47DE"/>
    <w:rsid w:val="00DC5F73"/>
    <w:rsid w:val="00DC71CF"/>
    <w:rsid w:val="00DD08EC"/>
    <w:rsid w:val="00DD3D5B"/>
    <w:rsid w:val="00DD617E"/>
    <w:rsid w:val="00DD63D5"/>
    <w:rsid w:val="00DF00BD"/>
    <w:rsid w:val="00DF2066"/>
    <w:rsid w:val="00E159CA"/>
    <w:rsid w:val="00E17C58"/>
    <w:rsid w:val="00E20865"/>
    <w:rsid w:val="00E221FC"/>
    <w:rsid w:val="00E326C3"/>
    <w:rsid w:val="00E36F5B"/>
    <w:rsid w:val="00E412DF"/>
    <w:rsid w:val="00E50C5B"/>
    <w:rsid w:val="00E64A80"/>
    <w:rsid w:val="00E651C0"/>
    <w:rsid w:val="00E701A7"/>
    <w:rsid w:val="00E75F7B"/>
    <w:rsid w:val="00E8415B"/>
    <w:rsid w:val="00E8460C"/>
    <w:rsid w:val="00E87DC0"/>
    <w:rsid w:val="00E92097"/>
    <w:rsid w:val="00E92FE5"/>
    <w:rsid w:val="00E97FB2"/>
    <w:rsid w:val="00EA03CB"/>
    <w:rsid w:val="00EA4309"/>
    <w:rsid w:val="00EA58AF"/>
    <w:rsid w:val="00EA770F"/>
    <w:rsid w:val="00EB4695"/>
    <w:rsid w:val="00EE4FD1"/>
    <w:rsid w:val="00F14AAA"/>
    <w:rsid w:val="00F15BB4"/>
    <w:rsid w:val="00F22E11"/>
    <w:rsid w:val="00F333BC"/>
    <w:rsid w:val="00F3623F"/>
    <w:rsid w:val="00F37672"/>
    <w:rsid w:val="00F41426"/>
    <w:rsid w:val="00F417C8"/>
    <w:rsid w:val="00F45661"/>
    <w:rsid w:val="00F6118E"/>
    <w:rsid w:val="00F61BCD"/>
    <w:rsid w:val="00F61C89"/>
    <w:rsid w:val="00F6766E"/>
    <w:rsid w:val="00F67892"/>
    <w:rsid w:val="00F76584"/>
    <w:rsid w:val="00F76D90"/>
    <w:rsid w:val="00F8061D"/>
    <w:rsid w:val="00F80B4E"/>
    <w:rsid w:val="00F83A97"/>
    <w:rsid w:val="00FB0C4C"/>
    <w:rsid w:val="00FB26C0"/>
    <w:rsid w:val="00FC0AD4"/>
    <w:rsid w:val="00FC6447"/>
    <w:rsid w:val="00FD30E0"/>
    <w:rsid w:val="00FE7BDE"/>
    <w:rsid w:val="00FF108A"/>
    <w:rsid w:val="00FF4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BodyTextIndent2">
    <w:name w:val="Body Text Indent 2"/>
    <w:basedOn w:val="Normal"/>
    <w:link w:val="BodyTextIndent2Char"/>
    <w:rsid w:val="004B311F"/>
    <w:pPr>
      <w:suppressAutoHyphens/>
      <w:ind w:left="-142"/>
      <w:jc w:val="both"/>
    </w:pPr>
    <w:rPr>
      <w:szCs w:val="20"/>
      <w:lang w:eastAsia="ar-SA"/>
    </w:rPr>
  </w:style>
  <w:style w:type="character" w:customStyle="1" w:styleId="BodyTextIndent2Char">
    <w:name w:val="Body Text Indent 2 Char"/>
    <w:basedOn w:val="DefaultParagraphFont"/>
    <w:link w:val="BodyTextIndent2"/>
    <w:rsid w:val="004B311F"/>
    <w:rPr>
      <w:sz w:val="24"/>
      <w:lang w:eastAsia="ar-SA"/>
    </w:rPr>
  </w:style>
  <w:style w:type="paragraph" w:styleId="Subtitle">
    <w:name w:val="Subtitle"/>
    <w:basedOn w:val="Normal"/>
    <w:next w:val="Normal"/>
    <w:link w:val="SubtitleChar"/>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76A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qFormat/>
    <w:rsid w:val="000D76AA"/>
    <w:rPr>
      <w:i/>
      <w:iCs/>
    </w:rPr>
  </w:style>
  <w:style w:type="character" w:styleId="Strong">
    <w:name w:val="Strong"/>
    <w:basedOn w:val="DefaultParagraphFont"/>
    <w:qFormat/>
    <w:rsid w:val="000D76AA"/>
    <w:rPr>
      <w:b/>
      <w:bCs/>
    </w:rPr>
  </w:style>
  <w:style w:type="character" w:styleId="UnresolvedMention">
    <w:name w:val="Unresolved Mention"/>
    <w:basedOn w:val="DefaultParagraphFont"/>
    <w:uiPriority w:val="99"/>
    <w:semiHidden/>
    <w:unhideWhenUsed/>
    <w:rsid w:val="00E701A7"/>
    <w:rPr>
      <w:color w:val="605E5C"/>
      <w:shd w:val="clear" w:color="auto" w:fill="E1DFDD"/>
    </w:rPr>
  </w:style>
  <w:style w:type="paragraph" w:styleId="Title">
    <w:name w:val="Title"/>
    <w:basedOn w:val="Normal"/>
    <w:next w:val="Normal"/>
    <w:link w:val="TitleChar"/>
    <w:qFormat/>
    <w:rsid w:val="00F67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766E"/>
    <w:rPr>
      <w:rFonts w:asciiTheme="majorHAnsi" w:eastAsiaTheme="majorEastAsia" w:hAnsiTheme="majorHAnsi" w:cstheme="majorBidi"/>
      <w:spacing w:val="-10"/>
      <w:kern w:val="28"/>
      <w:sz w:val="56"/>
      <w:szCs w:val="56"/>
    </w:rPr>
  </w:style>
  <w:style w:type="paragraph" w:styleId="BodyText2">
    <w:name w:val="Body Text 2"/>
    <w:basedOn w:val="Normal"/>
    <w:link w:val="BodyText2Char"/>
    <w:semiHidden/>
    <w:unhideWhenUsed/>
    <w:rsid w:val="00F6118E"/>
    <w:pPr>
      <w:spacing w:after="120" w:line="480" w:lineRule="auto"/>
    </w:pPr>
  </w:style>
  <w:style w:type="character" w:customStyle="1" w:styleId="BodyText2Char">
    <w:name w:val="Body Text 2 Char"/>
    <w:basedOn w:val="DefaultParagraphFont"/>
    <w:link w:val="BodyText2"/>
    <w:semiHidden/>
    <w:rsid w:val="00F6118E"/>
    <w:rPr>
      <w:sz w:val="24"/>
      <w:szCs w:val="24"/>
    </w:rPr>
  </w:style>
  <w:style w:type="paragraph" w:styleId="BodyText">
    <w:name w:val="Body Text"/>
    <w:basedOn w:val="Normal"/>
    <w:link w:val="BodyTextChar"/>
    <w:unhideWhenUsed/>
    <w:rsid w:val="00F6118E"/>
    <w:pPr>
      <w:spacing w:after="120"/>
    </w:pPr>
  </w:style>
  <w:style w:type="character" w:customStyle="1" w:styleId="BodyTextChar">
    <w:name w:val="Body Text Char"/>
    <w:basedOn w:val="DefaultParagraphFont"/>
    <w:link w:val="BodyText"/>
    <w:rsid w:val="00F6118E"/>
    <w:rPr>
      <w:sz w:val="24"/>
      <w:szCs w:val="24"/>
    </w:rPr>
  </w:style>
  <w:style w:type="table" w:styleId="TableGrid">
    <w:name w:val="Table Grid"/>
    <w:basedOn w:val="TableNormal"/>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2"/>
    <w:basedOn w:val="Normal"/>
    <w:link w:val="ListParagraphChar"/>
    <w:uiPriority w:val="34"/>
    <w:qFormat/>
    <w:rsid w:val="00993496"/>
    <w:pPr>
      <w:ind w:left="720"/>
      <w:contextualSpacing/>
    </w:pPr>
    <w:rPr>
      <w:sz w:val="20"/>
      <w:szCs w:val="20"/>
    </w:rPr>
  </w:style>
  <w:style w:type="character" w:customStyle="1" w:styleId="ListParagraphChar">
    <w:name w:val="List Paragraph Char"/>
    <w:aliases w:val="Strip Char,H&amp;P List Paragraph Char,2 Char"/>
    <w:link w:val="ListParagraph"/>
    <w:uiPriority w:val="34"/>
    <w:locked/>
    <w:rsid w:val="00993496"/>
  </w:style>
  <w:style w:type="paragraph" w:customStyle="1" w:styleId="satursarnum">
    <w:name w:val="satursarnum"/>
    <w:basedOn w:val="Normal"/>
    <w:uiPriority w:val="99"/>
    <w:rsid w:val="000E16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ekabpils.lv" TargetMode="External"/><Relationship Id="rId4" Type="http://schemas.openxmlformats.org/officeDocument/2006/relationships/customXml" Target="../customXml/item4.xml"/><Relationship Id="rId9" Type="http://schemas.openxmlformats.org/officeDocument/2006/relationships/hyperlink" Target="https://eur-lex.europa.eu/legal-content/LV/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FD972-A12E-4C63-961A-672F5E416A24}">
  <ds:schemaRefs>
    <ds:schemaRef ds:uri="http://schemas.openxmlformats.org/officeDocument/2006/bibliography"/>
  </ds:schemaRefs>
</ds:datastoreItem>
</file>

<file path=customXml/itemProps2.xml><?xml version="1.0" encoding="utf-8"?>
<ds:datastoreItem xmlns:ds="http://schemas.openxmlformats.org/officeDocument/2006/customXml" ds:itemID="{530F62B3-9AD8-404A-83C0-A32B69F5E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CA518-B488-4654-8B1B-92815DE8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42008-978B-458E-B5EC-CD8C794B0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20509</Characters>
  <Application>Microsoft Office Word</Application>
  <DocSecurity>4</DocSecurity>
  <Lines>170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Vineta Verečinska</cp:lastModifiedBy>
  <cp:revision>2</cp:revision>
  <cp:lastPrinted>2012-12-20T15:00:00Z</cp:lastPrinted>
  <dcterms:created xsi:type="dcterms:W3CDTF">2022-04-19T15:11:00Z</dcterms:created>
  <dcterms:modified xsi:type="dcterms:W3CDTF">2022-04-19T15:11:00Z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